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77F38" w14:textId="77777777" w:rsidR="00010408" w:rsidRPr="00C95B7E" w:rsidRDefault="00010408">
      <w:pPr>
        <w:spacing w:line="200" w:lineRule="exact"/>
        <w:rPr>
          <w:szCs w:val="20"/>
        </w:rPr>
      </w:pPr>
      <w:bookmarkStart w:id="0" w:name="_GoBack"/>
      <w:bookmarkEnd w:id="0"/>
    </w:p>
    <w:p w14:paraId="4CD86DFF" w14:textId="77777777" w:rsidR="00010408" w:rsidRPr="00C95B7E" w:rsidRDefault="00010408">
      <w:pPr>
        <w:spacing w:line="200" w:lineRule="exact"/>
        <w:rPr>
          <w:szCs w:val="20"/>
        </w:rPr>
      </w:pPr>
    </w:p>
    <w:p w14:paraId="2600A3A2" w14:textId="77777777" w:rsidR="00010408" w:rsidRPr="00C95B7E" w:rsidRDefault="00010408">
      <w:pPr>
        <w:spacing w:line="200" w:lineRule="exact"/>
        <w:rPr>
          <w:szCs w:val="20"/>
        </w:rPr>
      </w:pPr>
    </w:p>
    <w:p w14:paraId="01924915" w14:textId="77777777" w:rsidR="00010408" w:rsidRPr="00C95B7E" w:rsidRDefault="00010408">
      <w:pPr>
        <w:spacing w:line="200" w:lineRule="exact"/>
        <w:rPr>
          <w:szCs w:val="20"/>
        </w:rPr>
      </w:pPr>
    </w:p>
    <w:p w14:paraId="640A6C30" w14:textId="77777777" w:rsidR="00010408" w:rsidRPr="00C95B7E" w:rsidRDefault="00010408">
      <w:pPr>
        <w:spacing w:line="200" w:lineRule="exact"/>
        <w:rPr>
          <w:szCs w:val="20"/>
        </w:rPr>
      </w:pPr>
    </w:p>
    <w:p w14:paraId="7EE56B2A" w14:textId="77777777" w:rsidR="00010408" w:rsidRPr="00C95B7E" w:rsidRDefault="00010408">
      <w:pPr>
        <w:spacing w:line="200" w:lineRule="exact"/>
        <w:rPr>
          <w:szCs w:val="20"/>
        </w:rPr>
      </w:pPr>
    </w:p>
    <w:p w14:paraId="424D2DFB" w14:textId="77777777" w:rsidR="00010408" w:rsidRPr="00C95B7E" w:rsidRDefault="00010408">
      <w:pPr>
        <w:spacing w:line="200" w:lineRule="exact"/>
        <w:rPr>
          <w:szCs w:val="20"/>
        </w:rPr>
      </w:pPr>
    </w:p>
    <w:p w14:paraId="25E9DC9D" w14:textId="77777777" w:rsidR="00010408" w:rsidRPr="00C95B7E" w:rsidRDefault="00010408">
      <w:pPr>
        <w:spacing w:line="200" w:lineRule="exact"/>
        <w:rPr>
          <w:szCs w:val="20"/>
        </w:rPr>
      </w:pPr>
    </w:p>
    <w:p w14:paraId="17C13221" w14:textId="77777777" w:rsidR="00010408" w:rsidRPr="00C95B7E" w:rsidRDefault="00010408">
      <w:pPr>
        <w:spacing w:line="200" w:lineRule="exact"/>
        <w:rPr>
          <w:szCs w:val="20"/>
        </w:rPr>
      </w:pPr>
    </w:p>
    <w:p w14:paraId="69ACCD37" w14:textId="77777777" w:rsidR="00010408" w:rsidRPr="00C95B7E" w:rsidRDefault="00010408">
      <w:pPr>
        <w:spacing w:line="200" w:lineRule="exact"/>
        <w:rPr>
          <w:szCs w:val="20"/>
        </w:rPr>
      </w:pPr>
    </w:p>
    <w:p w14:paraId="25499DC9" w14:textId="77777777" w:rsidR="00010408" w:rsidRPr="00C95B7E" w:rsidRDefault="00010408">
      <w:pPr>
        <w:spacing w:line="200" w:lineRule="exact"/>
        <w:rPr>
          <w:szCs w:val="20"/>
        </w:rPr>
      </w:pPr>
    </w:p>
    <w:p w14:paraId="1436E397" w14:textId="77777777" w:rsidR="00010408" w:rsidRPr="00C95B7E" w:rsidRDefault="00010408">
      <w:pPr>
        <w:spacing w:line="200" w:lineRule="exact"/>
        <w:rPr>
          <w:szCs w:val="20"/>
        </w:rPr>
      </w:pPr>
    </w:p>
    <w:p w14:paraId="18C5DAD8" w14:textId="77777777" w:rsidR="00010408" w:rsidRPr="00C95B7E" w:rsidRDefault="00010408">
      <w:pPr>
        <w:spacing w:line="200" w:lineRule="exact"/>
        <w:rPr>
          <w:szCs w:val="20"/>
        </w:rPr>
      </w:pPr>
    </w:p>
    <w:p w14:paraId="796952C7" w14:textId="77777777" w:rsidR="00010408" w:rsidRPr="00C95B7E" w:rsidRDefault="00010408">
      <w:pPr>
        <w:spacing w:line="200" w:lineRule="exact"/>
        <w:rPr>
          <w:szCs w:val="20"/>
        </w:rPr>
      </w:pPr>
    </w:p>
    <w:p w14:paraId="57CCA779" w14:textId="77777777" w:rsidR="00010408" w:rsidRPr="00A134CB" w:rsidRDefault="00A82962">
      <w:pPr>
        <w:ind w:left="100"/>
        <w:rPr>
          <w:rFonts w:eastAsia="Times New Roman" w:cs="Times New Roman"/>
          <w:szCs w:val="20"/>
        </w:rPr>
      </w:pPr>
      <w:r w:rsidRPr="00A134CB">
        <w:rPr>
          <w:noProof/>
        </w:rPr>
        <w:drawing>
          <wp:inline distT="0" distB="0" distL="0" distR="0" wp14:anchorId="0B1D97C9" wp14:editId="0954C1A8">
            <wp:extent cx="6048375" cy="2085975"/>
            <wp:effectExtent l="0" t="0" r="9525" b="9525"/>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085975"/>
                    </a:xfrm>
                    <a:prstGeom prst="rect">
                      <a:avLst/>
                    </a:prstGeom>
                    <a:noFill/>
                    <a:ln>
                      <a:noFill/>
                    </a:ln>
                  </pic:spPr>
                </pic:pic>
              </a:graphicData>
            </a:graphic>
          </wp:inline>
        </w:drawing>
      </w:r>
    </w:p>
    <w:p w14:paraId="6141B854" w14:textId="77777777" w:rsidR="00010408" w:rsidRPr="00A134CB" w:rsidRDefault="00010408">
      <w:pPr>
        <w:spacing w:line="200" w:lineRule="exact"/>
        <w:rPr>
          <w:szCs w:val="20"/>
        </w:rPr>
      </w:pPr>
    </w:p>
    <w:p w14:paraId="14AA2D09" w14:textId="77777777" w:rsidR="00010408" w:rsidRPr="00A134CB" w:rsidRDefault="00010408">
      <w:pPr>
        <w:spacing w:line="200" w:lineRule="exact"/>
        <w:rPr>
          <w:szCs w:val="20"/>
        </w:rPr>
      </w:pPr>
    </w:p>
    <w:p w14:paraId="3BB5B650" w14:textId="77777777" w:rsidR="00010408" w:rsidRPr="00A134CB" w:rsidRDefault="00BF200C">
      <w:pPr>
        <w:spacing w:line="986" w:lineRule="exact"/>
        <w:ind w:left="1163"/>
        <w:rPr>
          <w:rFonts w:ascii="Century Gothic" w:eastAsia="Book Antiqua" w:hAnsi="Century Gothic" w:cs="Book Antiqua"/>
          <w:bCs/>
          <w:sz w:val="86"/>
          <w:szCs w:val="86"/>
        </w:rPr>
      </w:pPr>
      <w:r w:rsidRPr="00A134CB">
        <w:rPr>
          <w:rFonts w:ascii="Century Gothic" w:eastAsia="Book Antiqua" w:hAnsi="Century Gothic" w:cs="Book Antiqua"/>
          <w:bCs/>
          <w:sz w:val="86"/>
          <w:szCs w:val="86"/>
        </w:rPr>
        <w:t>Zoning Ordinance</w:t>
      </w:r>
    </w:p>
    <w:p w14:paraId="26B5C67C" w14:textId="77777777" w:rsidR="003C058A" w:rsidRPr="00A134CB" w:rsidRDefault="003C058A" w:rsidP="003C058A">
      <w:pPr>
        <w:jc w:val="center"/>
      </w:pPr>
    </w:p>
    <w:p w14:paraId="2BDB02F8" w14:textId="49387C7F" w:rsidR="00782F0A" w:rsidRDefault="00782F0A" w:rsidP="003C058A">
      <w:pPr>
        <w:jc w:val="center"/>
      </w:pPr>
      <w:r w:rsidRPr="00A134CB">
        <w:t xml:space="preserve">Draft Date: </w:t>
      </w:r>
      <w:r w:rsidR="00255447">
        <w:t>November 13</w:t>
      </w:r>
      <w:r w:rsidRPr="00A134CB">
        <w:t>, 2018</w:t>
      </w:r>
      <w:r w:rsidR="00255447">
        <w:t>*</w:t>
      </w:r>
    </w:p>
    <w:p w14:paraId="41A9DF07" w14:textId="77777777" w:rsidR="00255447" w:rsidRDefault="00255447" w:rsidP="00255447">
      <w:pPr>
        <w:tabs>
          <w:tab w:val="left" w:pos="180"/>
        </w:tabs>
        <w:ind w:left="180" w:hanging="180"/>
        <w:rPr>
          <w:sz w:val="20"/>
          <w:szCs w:val="20"/>
        </w:rPr>
      </w:pPr>
    </w:p>
    <w:p w14:paraId="6F2047A2" w14:textId="55BCE3E3" w:rsidR="003C058A" w:rsidRPr="00A134CB" w:rsidRDefault="00255447" w:rsidP="00255447">
      <w:pPr>
        <w:tabs>
          <w:tab w:val="left" w:pos="180"/>
        </w:tabs>
        <w:ind w:left="180" w:hanging="180"/>
        <w:rPr>
          <w:rFonts w:ascii="Century Gothic" w:eastAsia="Times New Roman" w:hAnsi="Century Gothic" w:cs="Times New Roman"/>
          <w:b/>
          <w:bCs/>
          <w:sz w:val="28"/>
          <w:szCs w:val="28"/>
        </w:rPr>
      </w:pPr>
      <w:r w:rsidRPr="00255447">
        <w:rPr>
          <w:sz w:val="20"/>
          <w:szCs w:val="20"/>
        </w:rPr>
        <w:t>*</w:t>
      </w:r>
      <w:r w:rsidRPr="00255447">
        <w:rPr>
          <w:sz w:val="20"/>
          <w:szCs w:val="20"/>
        </w:rPr>
        <w:tab/>
        <w:t>Includes a modification to §6.3.F.2.c regarding street light spacing in TND developments approved as part of the recommendation on the comprehensive revision of the Zoning Ordinance from the Guntersville Planning Commission to the City Council following a public hearing on November 13, 2018.</w:t>
      </w:r>
      <w:r w:rsidR="003C058A" w:rsidRPr="00A134CB">
        <w:rPr>
          <w:rFonts w:ascii="Century Gothic" w:eastAsia="Times New Roman" w:hAnsi="Century Gothic" w:cs="Times New Roman"/>
          <w:b/>
          <w:bCs/>
          <w:sz w:val="28"/>
          <w:szCs w:val="28"/>
        </w:rPr>
        <w:br w:type="page"/>
      </w:r>
    </w:p>
    <w:p w14:paraId="5DB636F4" w14:textId="77777777" w:rsidR="00EB4E1E" w:rsidRDefault="00EB4E1E" w:rsidP="00E94623">
      <w:pPr>
        <w:spacing w:after="200"/>
        <w:rPr>
          <w:rFonts w:ascii="Century Gothic" w:eastAsia="Times New Roman" w:hAnsi="Century Gothic" w:cs="Times New Roman"/>
          <w:b/>
          <w:bCs/>
          <w:sz w:val="28"/>
          <w:szCs w:val="28"/>
        </w:rPr>
      </w:pPr>
    </w:p>
    <w:p w14:paraId="32671D76" w14:textId="77777777" w:rsidR="00EB4E1E" w:rsidRDefault="00EB4E1E" w:rsidP="00E94623">
      <w:pPr>
        <w:spacing w:after="200"/>
        <w:rPr>
          <w:rFonts w:ascii="Century Gothic" w:eastAsia="Times New Roman" w:hAnsi="Century Gothic" w:cs="Times New Roman"/>
          <w:b/>
          <w:bCs/>
          <w:sz w:val="28"/>
          <w:szCs w:val="28"/>
        </w:rPr>
      </w:pPr>
    </w:p>
    <w:p w14:paraId="38E20425" w14:textId="77777777" w:rsidR="00EB4E1E" w:rsidRDefault="00EB4E1E" w:rsidP="00E94623">
      <w:pPr>
        <w:spacing w:after="200"/>
        <w:rPr>
          <w:rFonts w:ascii="Century Gothic" w:eastAsia="Times New Roman" w:hAnsi="Century Gothic" w:cs="Times New Roman"/>
          <w:b/>
          <w:bCs/>
          <w:sz w:val="28"/>
          <w:szCs w:val="28"/>
        </w:rPr>
      </w:pPr>
    </w:p>
    <w:p w14:paraId="51C5D5D5" w14:textId="77777777" w:rsidR="00EB4E1E" w:rsidRDefault="00EB4E1E" w:rsidP="00E94623">
      <w:pPr>
        <w:spacing w:after="200"/>
        <w:rPr>
          <w:rFonts w:ascii="Century Gothic" w:eastAsia="Times New Roman" w:hAnsi="Century Gothic" w:cs="Times New Roman"/>
          <w:b/>
          <w:bCs/>
          <w:sz w:val="28"/>
          <w:szCs w:val="28"/>
        </w:rPr>
      </w:pPr>
    </w:p>
    <w:p w14:paraId="2DA936C7" w14:textId="77777777" w:rsidR="00EB4E1E" w:rsidRDefault="00EB4E1E" w:rsidP="00E94623">
      <w:pPr>
        <w:spacing w:after="200"/>
        <w:rPr>
          <w:rFonts w:ascii="Century Gothic" w:eastAsia="Times New Roman" w:hAnsi="Century Gothic" w:cs="Times New Roman"/>
          <w:b/>
          <w:bCs/>
          <w:sz w:val="28"/>
          <w:szCs w:val="28"/>
        </w:rPr>
      </w:pPr>
    </w:p>
    <w:p w14:paraId="4FA7476F" w14:textId="77777777" w:rsidR="00EB4E1E" w:rsidRDefault="00EB4E1E" w:rsidP="00E94623">
      <w:pPr>
        <w:spacing w:after="200"/>
        <w:rPr>
          <w:rFonts w:ascii="Century Gothic" w:eastAsia="Times New Roman" w:hAnsi="Century Gothic" w:cs="Times New Roman"/>
          <w:b/>
          <w:bCs/>
          <w:sz w:val="28"/>
          <w:szCs w:val="28"/>
        </w:rPr>
      </w:pPr>
    </w:p>
    <w:p w14:paraId="5F6C50AD" w14:textId="77777777" w:rsidR="00EB4E1E" w:rsidRDefault="00EB4E1E" w:rsidP="00E94623">
      <w:pPr>
        <w:spacing w:after="200"/>
        <w:rPr>
          <w:rFonts w:ascii="Century Gothic" w:eastAsia="Times New Roman" w:hAnsi="Century Gothic" w:cs="Times New Roman"/>
          <w:b/>
          <w:bCs/>
          <w:sz w:val="28"/>
          <w:szCs w:val="28"/>
        </w:rPr>
      </w:pPr>
    </w:p>
    <w:p w14:paraId="595FF781" w14:textId="77777777" w:rsidR="00EB4E1E" w:rsidRDefault="00EB4E1E" w:rsidP="00E94623">
      <w:pPr>
        <w:spacing w:after="200"/>
        <w:rPr>
          <w:rFonts w:ascii="Century Gothic" w:eastAsia="Times New Roman" w:hAnsi="Century Gothic" w:cs="Times New Roman"/>
          <w:b/>
          <w:bCs/>
          <w:sz w:val="28"/>
          <w:szCs w:val="28"/>
        </w:rPr>
      </w:pPr>
    </w:p>
    <w:p w14:paraId="51A6F6F7" w14:textId="77777777" w:rsidR="00EB4E1E" w:rsidRDefault="00EB4E1E" w:rsidP="00E94623">
      <w:pPr>
        <w:spacing w:after="200"/>
        <w:rPr>
          <w:rFonts w:ascii="Century Gothic" w:eastAsia="Times New Roman" w:hAnsi="Century Gothic" w:cs="Times New Roman"/>
          <w:b/>
          <w:bCs/>
          <w:sz w:val="28"/>
          <w:szCs w:val="28"/>
        </w:rPr>
      </w:pPr>
    </w:p>
    <w:p w14:paraId="0D5D392D" w14:textId="77777777" w:rsidR="00EB4E1E" w:rsidRDefault="00EB4E1E" w:rsidP="00E94623">
      <w:pPr>
        <w:spacing w:after="200"/>
        <w:rPr>
          <w:rFonts w:ascii="Century Gothic" w:eastAsia="Times New Roman" w:hAnsi="Century Gothic" w:cs="Times New Roman"/>
          <w:b/>
          <w:bCs/>
          <w:sz w:val="28"/>
          <w:szCs w:val="28"/>
        </w:rPr>
      </w:pPr>
    </w:p>
    <w:p w14:paraId="4C6725D9" w14:textId="77777777" w:rsidR="00EB4E1E" w:rsidRDefault="00EB4E1E" w:rsidP="00E94623">
      <w:pPr>
        <w:spacing w:after="200"/>
        <w:rPr>
          <w:rFonts w:ascii="Century Gothic" w:eastAsia="Times New Roman" w:hAnsi="Century Gothic" w:cs="Times New Roman"/>
          <w:b/>
          <w:bCs/>
          <w:sz w:val="28"/>
          <w:szCs w:val="28"/>
        </w:rPr>
      </w:pPr>
    </w:p>
    <w:p w14:paraId="2C23E002" w14:textId="77777777" w:rsidR="00EB4E1E" w:rsidRDefault="00EB4E1E" w:rsidP="00E94623">
      <w:pPr>
        <w:spacing w:after="200"/>
        <w:rPr>
          <w:rFonts w:ascii="Century Gothic" w:eastAsia="Times New Roman" w:hAnsi="Century Gothic" w:cs="Times New Roman"/>
          <w:b/>
          <w:bCs/>
          <w:sz w:val="28"/>
          <w:szCs w:val="28"/>
        </w:rPr>
      </w:pPr>
    </w:p>
    <w:p w14:paraId="77556EF6" w14:textId="77777777" w:rsidR="00EB4E1E" w:rsidRDefault="00EB4E1E" w:rsidP="00E94623">
      <w:pPr>
        <w:spacing w:after="200"/>
        <w:rPr>
          <w:rFonts w:ascii="Century Gothic" w:eastAsia="Times New Roman" w:hAnsi="Century Gothic" w:cs="Times New Roman"/>
          <w:b/>
          <w:bCs/>
          <w:sz w:val="28"/>
          <w:szCs w:val="28"/>
        </w:rPr>
      </w:pPr>
    </w:p>
    <w:p w14:paraId="72E9B748" w14:textId="71AC03F2" w:rsidR="00010408" w:rsidRPr="00A134CB" w:rsidRDefault="00BF200C" w:rsidP="00EB4E1E">
      <w:pPr>
        <w:spacing w:after="120"/>
        <w:rPr>
          <w:rFonts w:ascii="Century Gothic" w:eastAsia="Times New Roman" w:hAnsi="Century Gothic" w:cs="Times New Roman"/>
          <w:b/>
          <w:bCs/>
          <w:sz w:val="28"/>
          <w:szCs w:val="28"/>
        </w:rPr>
      </w:pPr>
      <w:r w:rsidRPr="00A134CB">
        <w:rPr>
          <w:rFonts w:ascii="Century Gothic" w:eastAsia="Times New Roman" w:hAnsi="Century Gothic" w:cs="Times New Roman"/>
          <w:b/>
          <w:bCs/>
          <w:sz w:val="28"/>
          <w:szCs w:val="28"/>
        </w:rPr>
        <w:t>Zoning Ordinance</w:t>
      </w:r>
      <w:r w:rsidR="00E94623" w:rsidRPr="00A134CB">
        <w:rPr>
          <w:rFonts w:ascii="Century Gothic" w:eastAsia="Times New Roman" w:hAnsi="Century Gothic" w:cs="Times New Roman"/>
          <w:b/>
          <w:bCs/>
          <w:sz w:val="28"/>
          <w:szCs w:val="28"/>
        </w:rPr>
        <w:t xml:space="preserve"> </w:t>
      </w:r>
      <w:r w:rsidR="008271A9" w:rsidRPr="00A134CB">
        <w:rPr>
          <w:rFonts w:ascii="Century Gothic" w:eastAsia="Times New Roman" w:hAnsi="Century Gothic" w:cs="Times New Roman"/>
          <w:b/>
          <w:bCs/>
          <w:sz w:val="28"/>
          <w:szCs w:val="28"/>
        </w:rPr>
        <w:t xml:space="preserve">of </w:t>
      </w:r>
      <w:r w:rsidRPr="00A134CB">
        <w:rPr>
          <w:rFonts w:ascii="Century Gothic" w:eastAsia="Times New Roman" w:hAnsi="Century Gothic" w:cs="Times New Roman"/>
          <w:b/>
          <w:bCs/>
          <w:sz w:val="28"/>
          <w:szCs w:val="28"/>
        </w:rPr>
        <w:t>the</w:t>
      </w:r>
    </w:p>
    <w:p w14:paraId="0B29376D" w14:textId="77777777" w:rsidR="00010408" w:rsidRPr="00A134CB" w:rsidRDefault="00BF200C" w:rsidP="00E94623">
      <w:pPr>
        <w:spacing w:after="200"/>
        <w:rPr>
          <w:rFonts w:ascii="Century Gothic" w:eastAsia="Times New Roman" w:hAnsi="Century Gothic" w:cs="Times New Roman"/>
          <w:sz w:val="28"/>
          <w:szCs w:val="28"/>
        </w:rPr>
      </w:pPr>
      <w:r w:rsidRPr="00A134CB">
        <w:rPr>
          <w:rFonts w:ascii="Century Gothic" w:eastAsia="Times New Roman" w:hAnsi="Century Gothic" w:cs="Times New Roman"/>
          <w:b/>
          <w:bCs/>
          <w:sz w:val="28"/>
          <w:szCs w:val="28"/>
        </w:rPr>
        <w:t>City of Guntersville, Alabama</w:t>
      </w:r>
    </w:p>
    <w:p w14:paraId="47400439" w14:textId="77777777" w:rsidR="00010408" w:rsidRPr="00EB4E1E" w:rsidRDefault="00BF200C" w:rsidP="00EB4E1E">
      <w:pPr>
        <w:spacing w:before="300" w:after="120"/>
        <w:rPr>
          <w:rFonts w:ascii="Century Gothic" w:eastAsia="Times New Roman" w:hAnsi="Century Gothic" w:cs="Times New Roman"/>
          <w:sz w:val="20"/>
          <w:szCs w:val="20"/>
        </w:rPr>
      </w:pPr>
      <w:r w:rsidRPr="00EB4E1E">
        <w:rPr>
          <w:rFonts w:ascii="Century Gothic" w:eastAsia="Times New Roman" w:hAnsi="Century Gothic" w:cs="Times New Roman"/>
          <w:bCs/>
          <w:sz w:val="20"/>
          <w:szCs w:val="20"/>
        </w:rPr>
        <w:t xml:space="preserve">Ordinance No. </w:t>
      </w:r>
      <w:r w:rsidR="008271A9" w:rsidRPr="00EB4E1E">
        <w:rPr>
          <w:rFonts w:ascii="Century Gothic" w:eastAsia="Times New Roman" w:hAnsi="Century Gothic" w:cs="Times New Roman"/>
          <w:bCs/>
          <w:sz w:val="20"/>
          <w:szCs w:val="20"/>
        </w:rPr>
        <w:t>XXXX</w:t>
      </w:r>
    </w:p>
    <w:p w14:paraId="7DEEDE50" w14:textId="77777777" w:rsidR="00010408" w:rsidRPr="00EB4E1E" w:rsidRDefault="00BF200C" w:rsidP="00EB4E1E">
      <w:pPr>
        <w:spacing w:before="120"/>
        <w:rPr>
          <w:rFonts w:ascii="Century Gothic" w:eastAsia="Times New Roman" w:hAnsi="Century Gothic" w:cs="Times New Roman"/>
          <w:bCs/>
          <w:sz w:val="20"/>
          <w:szCs w:val="20"/>
        </w:rPr>
      </w:pPr>
      <w:r w:rsidRPr="00EB4E1E">
        <w:rPr>
          <w:rFonts w:ascii="Century Gothic" w:eastAsia="Times New Roman" w:hAnsi="Century Gothic" w:cs="Times New Roman"/>
          <w:bCs/>
          <w:sz w:val="20"/>
          <w:szCs w:val="20"/>
        </w:rPr>
        <w:t xml:space="preserve">DATE: </w:t>
      </w:r>
      <w:r w:rsidR="008271A9" w:rsidRPr="00EB4E1E">
        <w:rPr>
          <w:rFonts w:ascii="Century Gothic" w:eastAsia="Times New Roman" w:hAnsi="Century Gothic" w:cs="Times New Roman"/>
          <w:bCs/>
          <w:sz w:val="20"/>
          <w:szCs w:val="20"/>
        </w:rPr>
        <w:t>XX XX, 2018</w:t>
      </w:r>
    </w:p>
    <w:p w14:paraId="733D0BC1" w14:textId="77777777" w:rsidR="00CB1A1F" w:rsidRPr="00A134CB" w:rsidRDefault="00CB1A1F">
      <w:pPr>
        <w:spacing w:before="65"/>
        <w:ind w:right="399"/>
        <w:jc w:val="center"/>
        <w:rPr>
          <w:rFonts w:eastAsia="Times New Roman" w:cs="Times New Roman"/>
          <w:b/>
          <w:bCs/>
          <w:sz w:val="30"/>
          <w:szCs w:val="30"/>
        </w:rPr>
        <w:sectPr w:rsidR="00CB1A1F" w:rsidRPr="00A134CB" w:rsidSect="003C058A">
          <w:headerReference w:type="default" r:id="rId9"/>
          <w:pgSz w:w="12240" w:h="15840" w:code="1"/>
          <w:pgMar w:top="1440" w:right="1152" w:bottom="1440" w:left="1440" w:header="1477" w:footer="332" w:gutter="0"/>
          <w:cols w:space="720"/>
        </w:sectPr>
      </w:pPr>
    </w:p>
    <w:p w14:paraId="77AB3A74" w14:textId="77777777" w:rsidR="008E5272" w:rsidRDefault="00CB1A1F">
      <w:pPr>
        <w:pStyle w:val="TOC1"/>
        <w:rPr>
          <w:rFonts w:asciiTheme="minorHAnsi" w:eastAsiaTheme="minorEastAsia" w:hAnsiTheme="minorHAnsi"/>
          <w:caps w:val="0"/>
          <w:noProof/>
          <w:kern w:val="0"/>
          <w:sz w:val="22"/>
          <w:szCs w:val="22"/>
        </w:rPr>
      </w:pPr>
      <w:r w:rsidRPr="00A134CB">
        <w:lastRenderedPageBreak/>
        <w:fldChar w:fldCharType="begin"/>
      </w:r>
      <w:r w:rsidRPr="00A134CB">
        <w:instrText xml:space="preserve"> TOC \o "1-2" \h \z \u </w:instrText>
      </w:r>
      <w:r w:rsidRPr="00A134CB">
        <w:fldChar w:fldCharType="separate"/>
      </w:r>
      <w:hyperlink w:anchor="_Toc521576440" w:history="1">
        <w:r w:rsidR="008E5272" w:rsidRPr="00AE62C3">
          <w:rPr>
            <w:rStyle w:val="Hyperlink"/>
            <w:noProof/>
          </w:rPr>
          <w:t>Article 1. General Provisions</w:t>
        </w:r>
        <w:r w:rsidR="008E5272">
          <w:rPr>
            <w:noProof/>
            <w:webHidden/>
          </w:rPr>
          <w:tab/>
        </w:r>
        <w:r w:rsidR="008E5272">
          <w:rPr>
            <w:noProof/>
            <w:webHidden/>
          </w:rPr>
          <w:fldChar w:fldCharType="begin"/>
        </w:r>
        <w:r w:rsidR="008E5272">
          <w:rPr>
            <w:noProof/>
            <w:webHidden/>
          </w:rPr>
          <w:instrText xml:space="preserve"> PAGEREF _Toc521576440 \h </w:instrText>
        </w:r>
        <w:r w:rsidR="008E5272">
          <w:rPr>
            <w:noProof/>
            <w:webHidden/>
          </w:rPr>
        </w:r>
        <w:r w:rsidR="008E5272">
          <w:rPr>
            <w:noProof/>
            <w:webHidden/>
          </w:rPr>
          <w:fldChar w:fldCharType="separate"/>
        </w:r>
        <w:r w:rsidR="006C2A6F">
          <w:rPr>
            <w:noProof/>
            <w:webHidden/>
          </w:rPr>
          <w:t>1-1</w:t>
        </w:r>
        <w:r w:rsidR="008E5272">
          <w:rPr>
            <w:noProof/>
            <w:webHidden/>
          </w:rPr>
          <w:fldChar w:fldCharType="end"/>
        </w:r>
      </w:hyperlink>
    </w:p>
    <w:p w14:paraId="7EEE7025" w14:textId="77777777" w:rsidR="008E5272" w:rsidRDefault="00E91EAC">
      <w:pPr>
        <w:pStyle w:val="TOC2"/>
        <w:rPr>
          <w:rFonts w:asciiTheme="minorHAnsi" w:eastAsiaTheme="minorEastAsia" w:hAnsiTheme="minorHAnsi"/>
          <w:spacing w:val="0"/>
          <w:kern w:val="0"/>
          <w:sz w:val="22"/>
          <w:szCs w:val="22"/>
        </w:rPr>
      </w:pPr>
      <w:hyperlink w:anchor="_Toc521576441" w:history="1">
        <w:r w:rsidR="008E5272" w:rsidRPr="00AE62C3">
          <w:rPr>
            <w:rStyle w:val="Hyperlink"/>
            <w14:scene3d>
              <w14:camera w14:prst="orthographicFront"/>
              <w14:lightRig w14:rig="threePt" w14:dir="t">
                <w14:rot w14:lat="0" w14:lon="0" w14:rev="0"/>
              </w14:lightRig>
            </w14:scene3d>
          </w:rPr>
          <w:t>1-1.</w:t>
        </w:r>
        <w:r w:rsidR="008E5272">
          <w:rPr>
            <w:rFonts w:asciiTheme="minorHAnsi" w:eastAsiaTheme="minorEastAsia" w:hAnsiTheme="minorHAnsi"/>
            <w:spacing w:val="0"/>
            <w:kern w:val="0"/>
            <w:sz w:val="22"/>
            <w:szCs w:val="22"/>
          </w:rPr>
          <w:tab/>
        </w:r>
        <w:r w:rsidR="008E5272" w:rsidRPr="00AE62C3">
          <w:rPr>
            <w:rStyle w:val="Hyperlink"/>
          </w:rPr>
          <w:t>Authority and Enactment Clause</w:t>
        </w:r>
        <w:r w:rsidR="008E5272">
          <w:rPr>
            <w:webHidden/>
          </w:rPr>
          <w:tab/>
        </w:r>
        <w:r w:rsidR="008E5272">
          <w:rPr>
            <w:webHidden/>
          </w:rPr>
          <w:fldChar w:fldCharType="begin"/>
        </w:r>
        <w:r w:rsidR="008E5272">
          <w:rPr>
            <w:webHidden/>
          </w:rPr>
          <w:instrText xml:space="preserve"> PAGEREF _Toc521576441 \h </w:instrText>
        </w:r>
        <w:r w:rsidR="008E5272">
          <w:rPr>
            <w:webHidden/>
          </w:rPr>
        </w:r>
        <w:r w:rsidR="008E5272">
          <w:rPr>
            <w:webHidden/>
          </w:rPr>
          <w:fldChar w:fldCharType="separate"/>
        </w:r>
        <w:r w:rsidR="006C2A6F">
          <w:rPr>
            <w:webHidden/>
          </w:rPr>
          <w:t>1-1</w:t>
        </w:r>
        <w:r w:rsidR="008E5272">
          <w:rPr>
            <w:webHidden/>
          </w:rPr>
          <w:fldChar w:fldCharType="end"/>
        </w:r>
      </w:hyperlink>
    </w:p>
    <w:p w14:paraId="1C512CF6" w14:textId="77777777" w:rsidR="008E5272" w:rsidRDefault="00E91EAC">
      <w:pPr>
        <w:pStyle w:val="TOC2"/>
        <w:rPr>
          <w:rFonts w:asciiTheme="minorHAnsi" w:eastAsiaTheme="minorEastAsia" w:hAnsiTheme="minorHAnsi"/>
          <w:spacing w:val="0"/>
          <w:kern w:val="0"/>
          <w:sz w:val="22"/>
          <w:szCs w:val="22"/>
        </w:rPr>
      </w:pPr>
      <w:hyperlink w:anchor="_Toc521576442" w:history="1">
        <w:r w:rsidR="008E5272" w:rsidRPr="00AE62C3">
          <w:rPr>
            <w:rStyle w:val="Hyperlink"/>
            <w14:scene3d>
              <w14:camera w14:prst="orthographicFront"/>
              <w14:lightRig w14:rig="threePt" w14:dir="t">
                <w14:rot w14:lat="0" w14:lon="0" w14:rev="0"/>
              </w14:lightRig>
            </w14:scene3d>
          </w:rPr>
          <w:t>1-2.</w:t>
        </w:r>
        <w:r w:rsidR="008E5272">
          <w:rPr>
            <w:rFonts w:asciiTheme="minorHAnsi" w:eastAsiaTheme="minorEastAsia" w:hAnsiTheme="minorHAnsi"/>
            <w:spacing w:val="0"/>
            <w:kern w:val="0"/>
            <w:sz w:val="22"/>
            <w:szCs w:val="22"/>
          </w:rPr>
          <w:tab/>
        </w:r>
        <w:r w:rsidR="008E5272" w:rsidRPr="00AE62C3">
          <w:rPr>
            <w:rStyle w:val="Hyperlink"/>
          </w:rPr>
          <w:t>Title</w:t>
        </w:r>
        <w:r w:rsidR="008E5272">
          <w:rPr>
            <w:webHidden/>
          </w:rPr>
          <w:tab/>
        </w:r>
        <w:r w:rsidR="008E5272">
          <w:rPr>
            <w:webHidden/>
          </w:rPr>
          <w:fldChar w:fldCharType="begin"/>
        </w:r>
        <w:r w:rsidR="008E5272">
          <w:rPr>
            <w:webHidden/>
          </w:rPr>
          <w:instrText xml:space="preserve"> PAGEREF _Toc521576442 \h </w:instrText>
        </w:r>
        <w:r w:rsidR="008E5272">
          <w:rPr>
            <w:webHidden/>
          </w:rPr>
        </w:r>
        <w:r w:rsidR="008E5272">
          <w:rPr>
            <w:webHidden/>
          </w:rPr>
          <w:fldChar w:fldCharType="separate"/>
        </w:r>
        <w:r w:rsidR="006C2A6F">
          <w:rPr>
            <w:webHidden/>
          </w:rPr>
          <w:t>1-1</w:t>
        </w:r>
        <w:r w:rsidR="008E5272">
          <w:rPr>
            <w:webHidden/>
          </w:rPr>
          <w:fldChar w:fldCharType="end"/>
        </w:r>
      </w:hyperlink>
    </w:p>
    <w:p w14:paraId="71369409" w14:textId="77777777" w:rsidR="008E5272" w:rsidRDefault="00E91EAC">
      <w:pPr>
        <w:pStyle w:val="TOC2"/>
        <w:rPr>
          <w:rFonts w:asciiTheme="minorHAnsi" w:eastAsiaTheme="minorEastAsia" w:hAnsiTheme="minorHAnsi"/>
          <w:spacing w:val="0"/>
          <w:kern w:val="0"/>
          <w:sz w:val="22"/>
          <w:szCs w:val="22"/>
        </w:rPr>
      </w:pPr>
      <w:hyperlink w:anchor="_Toc521576443" w:history="1">
        <w:r w:rsidR="008E5272" w:rsidRPr="00AE62C3">
          <w:rPr>
            <w:rStyle w:val="Hyperlink"/>
            <w14:scene3d>
              <w14:camera w14:prst="orthographicFront"/>
              <w14:lightRig w14:rig="threePt" w14:dir="t">
                <w14:rot w14:lat="0" w14:lon="0" w14:rev="0"/>
              </w14:lightRig>
            </w14:scene3d>
          </w:rPr>
          <w:t>1-3.</w:t>
        </w:r>
        <w:r w:rsidR="008E5272">
          <w:rPr>
            <w:rFonts w:asciiTheme="minorHAnsi" w:eastAsiaTheme="minorEastAsia" w:hAnsiTheme="minorHAnsi"/>
            <w:spacing w:val="0"/>
            <w:kern w:val="0"/>
            <w:sz w:val="22"/>
            <w:szCs w:val="22"/>
          </w:rPr>
          <w:tab/>
        </w:r>
        <w:r w:rsidR="008E5272" w:rsidRPr="00AE62C3">
          <w:rPr>
            <w:rStyle w:val="Hyperlink"/>
          </w:rPr>
          <w:t>Purpose</w:t>
        </w:r>
        <w:r w:rsidR="008E5272">
          <w:rPr>
            <w:webHidden/>
          </w:rPr>
          <w:tab/>
        </w:r>
        <w:r w:rsidR="008E5272">
          <w:rPr>
            <w:webHidden/>
          </w:rPr>
          <w:fldChar w:fldCharType="begin"/>
        </w:r>
        <w:r w:rsidR="008E5272">
          <w:rPr>
            <w:webHidden/>
          </w:rPr>
          <w:instrText xml:space="preserve"> PAGEREF _Toc521576443 \h </w:instrText>
        </w:r>
        <w:r w:rsidR="008E5272">
          <w:rPr>
            <w:webHidden/>
          </w:rPr>
        </w:r>
        <w:r w:rsidR="008E5272">
          <w:rPr>
            <w:webHidden/>
          </w:rPr>
          <w:fldChar w:fldCharType="separate"/>
        </w:r>
        <w:r w:rsidR="006C2A6F">
          <w:rPr>
            <w:webHidden/>
          </w:rPr>
          <w:t>1-1</w:t>
        </w:r>
        <w:r w:rsidR="008E5272">
          <w:rPr>
            <w:webHidden/>
          </w:rPr>
          <w:fldChar w:fldCharType="end"/>
        </w:r>
      </w:hyperlink>
    </w:p>
    <w:p w14:paraId="55D9FFB9" w14:textId="77777777" w:rsidR="008E5272" w:rsidRDefault="00E91EAC">
      <w:pPr>
        <w:pStyle w:val="TOC2"/>
        <w:rPr>
          <w:rFonts w:asciiTheme="minorHAnsi" w:eastAsiaTheme="minorEastAsia" w:hAnsiTheme="minorHAnsi"/>
          <w:spacing w:val="0"/>
          <w:kern w:val="0"/>
          <w:sz w:val="22"/>
          <w:szCs w:val="22"/>
        </w:rPr>
      </w:pPr>
      <w:hyperlink w:anchor="_Toc521576444" w:history="1">
        <w:r w:rsidR="008E5272" w:rsidRPr="00AE62C3">
          <w:rPr>
            <w:rStyle w:val="Hyperlink"/>
            <w14:scene3d>
              <w14:camera w14:prst="orthographicFront"/>
              <w14:lightRig w14:rig="threePt" w14:dir="t">
                <w14:rot w14:lat="0" w14:lon="0" w14:rev="0"/>
              </w14:lightRig>
            </w14:scene3d>
          </w:rPr>
          <w:t>1-4.</w:t>
        </w:r>
        <w:r w:rsidR="008E5272">
          <w:rPr>
            <w:rFonts w:asciiTheme="minorHAnsi" w:eastAsiaTheme="minorEastAsia" w:hAnsiTheme="minorHAnsi"/>
            <w:spacing w:val="0"/>
            <w:kern w:val="0"/>
            <w:sz w:val="22"/>
            <w:szCs w:val="22"/>
          </w:rPr>
          <w:tab/>
        </w:r>
        <w:r w:rsidR="008E5272" w:rsidRPr="00AE62C3">
          <w:rPr>
            <w:rStyle w:val="Hyperlink"/>
          </w:rPr>
          <w:t>Scope</w:t>
        </w:r>
        <w:r w:rsidR="008E5272">
          <w:rPr>
            <w:webHidden/>
          </w:rPr>
          <w:tab/>
        </w:r>
        <w:r w:rsidR="008E5272">
          <w:rPr>
            <w:webHidden/>
          </w:rPr>
          <w:fldChar w:fldCharType="begin"/>
        </w:r>
        <w:r w:rsidR="008E5272">
          <w:rPr>
            <w:webHidden/>
          </w:rPr>
          <w:instrText xml:space="preserve"> PAGEREF _Toc521576444 \h </w:instrText>
        </w:r>
        <w:r w:rsidR="008E5272">
          <w:rPr>
            <w:webHidden/>
          </w:rPr>
        </w:r>
        <w:r w:rsidR="008E5272">
          <w:rPr>
            <w:webHidden/>
          </w:rPr>
          <w:fldChar w:fldCharType="separate"/>
        </w:r>
        <w:r w:rsidR="006C2A6F">
          <w:rPr>
            <w:webHidden/>
          </w:rPr>
          <w:t>1-1</w:t>
        </w:r>
        <w:r w:rsidR="008E5272">
          <w:rPr>
            <w:webHidden/>
          </w:rPr>
          <w:fldChar w:fldCharType="end"/>
        </w:r>
      </w:hyperlink>
    </w:p>
    <w:p w14:paraId="2734501F" w14:textId="77777777" w:rsidR="008E5272" w:rsidRDefault="00E91EAC">
      <w:pPr>
        <w:pStyle w:val="TOC2"/>
        <w:rPr>
          <w:rFonts w:asciiTheme="minorHAnsi" w:eastAsiaTheme="minorEastAsia" w:hAnsiTheme="minorHAnsi"/>
          <w:spacing w:val="0"/>
          <w:kern w:val="0"/>
          <w:sz w:val="22"/>
          <w:szCs w:val="22"/>
        </w:rPr>
      </w:pPr>
      <w:hyperlink w:anchor="_Toc521576445" w:history="1">
        <w:r w:rsidR="008E5272" w:rsidRPr="00AE62C3">
          <w:rPr>
            <w:rStyle w:val="Hyperlink"/>
            <w14:scene3d>
              <w14:camera w14:prst="orthographicFront"/>
              <w14:lightRig w14:rig="threePt" w14:dir="t">
                <w14:rot w14:lat="0" w14:lon="0" w14:rev="0"/>
              </w14:lightRig>
            </w14:scene3d>
          </w:rPr>
          <w:t>1-5.</w:t>
        </w:r>
        <w:r w:rsidR="008E5272">
          <w:rPr>
            <w:rFonts w:asciiTheme="minorHAnsi" w:eastAsiaTheme="minorEastAsia" w:hAnsiTheme="minorHAnsi"/>
            <w:spacing w:val="0"/>
            <w:kern w:val="0"/>
            <w:sz w:val="22"/>
            <w:szCs w:val="22"/>
          </w:rPr>
          <w:tab/>
        </w:r>
        <w:r w:rsidR="008E5272" w:rsidRPr="00AE62C3">
          <w:rPr>
            <w:rStyle w:val="Hyperlink"/>
          </w:rPr>
          <w:t>Interpretation</w:t>
        </w:r>
        <w:r w:rsidR="008E5272">
          <w:rPr>
            <w:webHidden/>
          </w:rPr>
          <w:tab/>
        </w:r>
        <w:r w:rsidR="008E5272">
          <w:rPr>
            <w:webHidden/>
          </w:rPr>
          <w:fldChar w:fldCharType="begin"/>
        </w:r>
        <w:r w:rsidR="008E5272">
          <w:rPr>
            <w:webHidden/>
          </w:rPr>
          <w:instrText xml:space="preserve"> PAGEREF _Toc521576445 \h </w:instrText>
        </w:r>
        <w:r w:rsidR="008E5272">
          <w:rPr>
            <w:webHidden/>
          </w:rPr>
        </w:r>
        <w:r w:rsidR="008E5272">
          <w:rPr>
            <w:webHidden/>
          </w:rPr>
          <w:fldChar w:fldCharType="separate"/>
        </w:r>
        <w:r w:rsidR="006C2A6F">
          <w:rPr>
            <w:webHidden/>
          </w:rPr>
          <w:t>1-1</w:t>
        </w:r>
        <w:r w:rsidR="008E5272">
          <w:rPr>
            <w:webHidden/>
          </w:rPr>
          <w:fldChar w:fldCharType="end"/>
        </w:r>
      </w:hyperlink>
    </w:p>
    <w:p w14:paraId="1CF28F07" w14:textId="77777777" w:rsidR="008E5272" w:rsidRDefault="00E91EAC">
      <w:pPr>
        <w:pStyle w:val="TOC2"/>
        <w:rPr>
          <w:rFonts w:asciiTheme="minorHAnsi" w:eastAsiaTheme="minorEastAsia" w:hAnsiTheme="minorHAnsi"/>
          <w:spacing w:val="0"/>
          <w:kern w:val="0"/>
          <w:sz w:val="22"/>
          <w:szCs w:val="22"/>
        </w:rPr>
      </w:pPr>
      <w:hyperlink w:anchor="_Toc521576446" w:history="1">
        <w:r w:rsidR="008E5272" w:rsidRPr="00AE62C3">
          <w:rPr>
            <w:rStyle w:val="Hyperlink"/>
            <w14:scene3d>
              <w14:camera w14:prst="orthographicFront"/>
              <w14:lightRig w14:rig="threePt" w14:dir="t">
                <w14:rot w14:lat="0" w14:lon="0" w14:rev="0"/>
              </w14:lightRig>
            </w14:scene3d>
          </w:rPr>
          <w:t>1-6.</w:t>
        </w:r>
        <w:r w:rsidR="008E5272">
          <w:rPr>
            <w:rFonts w:asciiTheme="minorHAnsi" w:eastAsiaTheme="minorEastAsia" w:hAnsiTheme="minorHAnsi"/>
            <w:spacing w:val="0"/>
            <w:kern w:val="0"/>
            <w:sz w:val="22"/>
            <w:szCs w:val="22"/>
          </w:rPr>
          <w:tab/>
        </w:r>
        <w:r w:rsidR="008E5272" w:rsidRPr="00AE62C3">
          <w:rPr>
            <w:rStyle w:val="Hyperlink"/>
          </w:rPr>
          <w:t>Conflict with other Requirements</w:t>
        </w:r>
        <w:r w:rsidR="008E5272">
          <w:rPr>
            <w:webHidden/>
          </w:rPr>
          <w:tab/>
        </w:r>
        <w:r w:rsidR="008E5272">
          <w:rPr>
            <w:webHidden/>
          </w:rPr>
          <w:fldChar w:fldCharType="begin"/>
        </w:r>
        <w:r w:rsidR="008E5272">
          <w:rPr>
            <w:webHidden/>
          </w:rPr>
          <w:instrText xml:space="preserve"> PAGEREF _Toc521576446 \h </w:instrText>
        </w:r>
        <w:r w:rsidR="008E5272">
          <w:rPr>
            <w:webHidden/>
          </w:rPr>
        </w:r>
        <w:r w:rsidR="008E5272">
          <w:rPr>
            <w:webHidden/>
          </w:rPr>
          <w:fldChar w:fldCharType="separate"/>
        </w:r>
        <w:r w:rsidR="006C2A6F">
          <w:rPr>
            <w:webHidden/>
          </w:rPr>
          <w:t>1-1</w:t>
        </w:r>
        <w:r w:rsidR="008E5272">
          <w:rPr>
            <w:webHidden/>
          </w:rPr>
          <w:fldChar w:fldCharType="end"/>
        </w:r>
      </w:hyperlink>
    </w:p>
    <w:p w14:paraId="2065CA40" w14:textId="77777777" w:rsidR="008E5272" w:rsidRDefault="00E91EAC">
      <w:pPr>
        <w:pStyle w:val="TOC2"/>
        <w:rPr>
          <w:rFonts w:asciiTheme="minorHAnsi" w:eastAsiaTheme="minorEastAsia" w:hAnsiTheme="minorHAnsi"/>
          <w:spacing w:val="0"/>
          <w:kern w:val="0"/>
          <w:sz w:val="22"/>
          <w:szCs w:val="22"/>
        </w:rPr>
      </w:pPr>
      <w:hyperlink w:anchor="_Toc521576447" w:history="1">
        <w:r w:rsidR="008E5272" w:rsidRPr="00AE62C3">
          <w:rPr>
            <w:rStyle w:val="Hyperlink"/>
            <w14:scene3d>
              <w14:camera w14:prst="orthographicFront"/>
              <w14:lightRig w14:rig="threePt" w14:dir="t">
                <w14:rot w14:lat="0" w14:lon="0" w14:rev="0"/>
              </w14:lightRig>
            </w14:scene3d>
          </w:rPr>
          <w:t>1-7.</w:t>
        </w:r>
        <w:r w:rsidR="008E5272">
          <w:rPr>
            <w:rFonts w:asciiTheme="minorHAnsi" w:eastAsiaTheme="minorEastAsia" w:hAnsiTheme="minorHAnsi"/>
            <w:spacing w:val="0"/>
            <w:kern w:val="0"/>
            <w:sz w:val="22"/>
            <w:szCs w:val="22"/>
          </w:rPr>
          <w:tab/>
        </w:r>
        <w:r w:rsidR="008E5272" w:rsidRPr="00AE62C3">
          <w:rPr>
            <w:rStyle w:val="Hyperlink"/>
          </w:rPr>
          <w:t>Severability</w:t>
        </w:r>
        <w:r w:rsidR="008E5272">
          <w:rPr>
            <w:webHidden/>
          </w:rPr>
          <w:tab/>
        </w:r>
        <w:r w:rsidR="008E5272">
          <w:rPr>
            <w:webHidden/>
          </w:rPr>
          <w:fldChar w:fldCharType="begin"/>
        </w:r>
        <w:r w:rsidR="008E5272">
          <w:rPr>
            <w:webHidden/>
          </w:rPr>
          <w:instrText xml:space="preserve"> PAGEREF _Toc521576447 \h </w:instrText>
        </w:r>
        <w:r w:rsidR="008E5272">
          <w:rPr>
            <w:webHidden/>
          </w:rPr>
        </w:r>
        <w:r w:rsidR="008E5272">
          <w:rPr>
            <w:webHidden/>
          </w:rPr>
          <w:fldChar w:fldCharType="separate"/>
        </w:r>
        <w:r w:rsidR="006C2A6F">
          <w:rPr>
            <w:webHidden/>
          </w:rPr>
          <w:t>1-1</w:t>
        </w:r>
        <w:r w:rsidR="008E5272">
          <w:rPr>
            <w:webHidden/>
          </w:rPr>
          <w:fldChar w:fldCharType="end"/>
        </w:r>
      </w:hyperlink>
    </w:p>
    <w:p w14:paraId="7C0CB065" w14:textId="77777777" w:rsidR="008E5272" w:rsidRDefault="00E91EAC">
      <w:pPr>
        <w:pStyle w:val="TOC2"/>
        <w:rPr>
          <w:rFonts w:asciiTheme="minorHAnsi" w:eastAsiaTheme="minorEastAsia" w:hAnsiTheme="minorHAnsi"/>
          <w:spacing w:val="0"/>
          <w:kern w:val="0"/>
          <w:sz w:val="22"/>
          <w:szCs w:val="22"/>
        </w:rPr>
      </w:pPr>
      <w:hyperlink w:anchor="_Toc521576448" w:history="1">
        <w:r w:rsidR="008E5272" w:rsidRPr="00AE62C3">
          <w:rPr>
            <w:rStyle w:val="Hyperlink"/>
            <w14:scene3d>
              <w14:camera w14:prst="orthographicFront"/>
              <w14:lightRig w14:rig="threePt" w14:dir="t">
                <w14:rot w14:lat="0" w14:lon="0" w14:rev="0"/>
              </w14:lightRig>
            </w14:scene3d>
          </w:rPr>
          <w:t>1-8.</w:t>
        </w:r>
        <w:r w:rsidR="008E5272">
          <w:rPr>
            <w:rFonts w:asciiTheme="minorHAnsi" w:eastAsiaTheme="minorEastAsia" w:hAnsiTheme="minorHAnsi"/>
            <w:spacing w:val="0"/>
            <w:kern w:val="0"/>
            <w:sz w:val="22"/>
            <w:szCs w:val="22"/>
          </w:rPr>
          <w:tab/>
        </w:r>
        <w:r w:rsidR="008E5272" w:rsidRPr="00AE62C3">
          <w:rPr>
            <w:rStyle w:val="Hyperlink"/>
          </w:rPr>
          <w:t>Establishment of Districts</w:t>
        </w:r>
        <w:r w:rsidR="008E5272">
          <w:rPr>
            <w:webHidden/>
          </w:rPr>
          <w:tab/>
        </w:r>
        <w:r w:rsidR="008E5272">
          <w:rPr>
            <w:webHidden/>
          </w:rPr>
          <w:fldChar w:fldCharType="begin"/>
        </w:r>
        <w:r w:rsidR="008E5272">
          <w:rPr>
            <w:webHidden/>
          </w:rPr>
          <w:instrText xml:space="preserve"> PAGEREF _Toc521576448 \h </w:instrText>
        </w:r>
        <w:r w:rsidR="008E5272">
          <w:rPr>
            <w:webHidden/>
          </w:rPr>
        </w:r>
        <w:r w:rsidR="008E5272">
          <w:rPr>
            <w:webHidden/>
          </w:rPr>
          <w:fldChar w:fldCharType="separate"/>
        </w:r>
        <w:r w:rsidR="006C2A6F">
          <w:rPr>
            <w:webHidden/>
          </w:rPr>
          <w:t>1-2</w:t>
        </w:r>
        <w:r w:rsidR="008E5272">
          <w:rPr>
            <w:webHidden/>
          </w:rPr>
          <w:fldChar w:fldCharType="end"/>
        </w:r>
      </w:hyperlink>
    </w:p>
    <w:p w14:paraId="0DD806E9" w14:textId="77777777" w:rsidR="008E5272" w:rsidRDefault="00E91EAC">
      <w:pPr>
        <w:pStyle w:val="TOC2"/>
        <w:rPr>
          <w:rFonts w:asciiTheme="minorHAnsi" w:eastAsiaTheme="minorEastAsia" w:hAnsiTheme="minorHAnsi"/>
          <w:spacing w:val="0"/>
          <w:kern w:val="0"/>
          <w:sz w:val="22"/>
          <w:szCs w:val="22"/>
        </w:rPr>
      </w:pPr>
      <w:hyperlink w:anchor="_Toc521576449" w:history="1">
        <w:r w:rsidR="008E5272" w:rsidRPr="00AE62C3">
          <w:rPr>
            <w:rStyle w:val="Hyperlink"/>
            <w14:scene3d>
              <w14:camera w14:prst="orthographicFront"/>
              <w14:lightRig w14:rig="threePt" w14:dir="t">
                <w14:rot w14:lat="0" w14:lon="0" w14:rev="0"/>
              </w14:lightRig>
            </w14:scene3d>
          </w:rPr>
          <w:t>1-9.</w:t>
        </w:r>
        <w:r w:rsidR="008E5272">
          <w:rPr>
            <w:rFonts w:asciiTheme="minorHAnsi" w:eastAsiaTheme="minorEastAsia" w:hAnsiTheme="minorHAnsi"/>
            <w:spacing w:val="0"/>
            <w:kern w:val="0"/>
            <w:sz w:val="22"/>
            <w:szCs w:val="22"/>
          </w:rPr>
          <w:tab/>
        </w:r>
        <w:r w:rsidR="008E5272" w:rsidRPr="00AE62C3">
          <w:rPr>
            <w:rStyle w:val="Hyperlink"/>
          </w:rPr>
          <w:t>Zoning Map</w:t>
        </w:r>
        <w:r w:rsidR="008E5272">
          <w:rPr>
            <w:webHidden/>
          </w:rPr>
          <w:tab/>
        </w:r>
        <w:r w:rsidR="008E5272">
          <w:rPr>
            <w:webHidden/>
          </w:rPr>
          <w:fldChar w:fldCharType="begin"/>
        </w:r>
        <w:r w:rsidR="008E5272">
          <w:rPr>
            <w:webHidden/>
          </w:rPr>
          <w:instrText xml:space="preserve"> PAGEREF _Toc521576449 \h </w:instrText>
        </w:r>
        <w:r w:rsidR="008E5272">
          <w:rPr>
            <w:webHidden/>
          </w:rPr>
        </w:r>
        <w:r w:rsidR="008E5272">
          <w:rPr>
            <w:webHidden/>
          </w:rPr>
          <w:fldChar w:fldCharType="separate"/>
        </w:r>
        <w:r w:rsidR="006C2A6F">
          <w:rPr>
            <w:webHidden/>
          </w:rPr>
          <w:t>1-3</w:t>
        </w:r>
        <w:r w:rsidR="008E5272">
          <w:rPr>
            <w:webHidden/>
          </w:rPr>
          <w:fldChar w:fldCharType="end"/>
        </w:r>
      </w:hyperlink>
    </w:p>
    <w:p w14:paraId="338DC1A2" w14:textId="77777777" w:rsidR="008E5272" w:rsidRDefault="00E91EAC">
      <w:pPr>
        <w:pStyle w:val="TOC2"/>
        <w:rPr>
          <w:rFonts w:asciiTheme="minorHAnsi" w:eastAsiaTheme="minorEastAsia" w:hAnsiTheme="minorHAnsi"/>
          <w:spacing w:val="0"/>
          <w:kern w:val="0"/>
          <w:sz w:val="22"/>
          <w:szCs w:val="22"/>
        </w:rPr>
      </w:pPr>
      <w:hyperlink w:anchor="_Toc521576450" w:history="1">
        <w:r w:rsidR="008E5272" w:rsidRPr="00AE62C3">
          <w:rPr>
            <w:rStyle w:val="Hyperlink"/>
            <w14:scene3d>
              <w14:camera w14:prst="orthographicFront"/>
              <w14:lightRig w14:rig="threePt" w14:dir="t">
                <w14:rot w14:lat="0" w14:lon="0" w14:rev="0"/>
              </w14:lightRig>
            </w14:scene3d>
          </w:rPr>
          <w:t>1-10.</w:t>
        </w:r>
        <w:r w:rsidR="008E5272">
          <w:rPr>
            <w:rFonts w:asciiTheme="minorHAnsi" w:eastAsiaTheme="minorEastAsia" w:hAnsiTheme="minorHAnsi"/>
            <w:spacing w:val="0"/>
            <w:kern w:val="0"/>
            <w:sz w:val="22"/>
            <w:szCs w:val="22"/>
          </w:rPr>
          <w:tab/>
        </w:r>
        <w:r w:rsidR="008E5272" w:rsidRPr="00AE62C3">
          <w:rPr>
            <w:rStyle w:val="Hyperlink"/>
          </w:rPr>
          <w:t>Interpretation of District Boundaries</w:t>
        </w:r>
        <w:r w:rsidR="008E5272">
          <w:rPr>
            <w:webHidden/>
          </w:rPr>
          <w:tab/>
        </w:r>
        <w:r w:rsidR="008E5272">
          <w:rPr>
            <w:webHidden/>
          </w:rPr>
          <w:fldChar w:fldCharType="begin"/>
        </w:r>
        <w:r w:rsidR="008E5272">
          <w:rPr>
            <w:webHidden/>
          </w:rPr>
          <w:instrText xml:space="preserve"> PAGEREF _Toc521576450 \h </w:instrText>
        </w:r>
        <w:r w:rsidR="008E5272">
          <w:rPr>
            <w:webHidden/>
          </w:rPr>
        </w:r>
        <w:r w:rsidR="008E5272">
          <w:rPr>
            <w:webHidden/>
          </w:rPr>
          <w:fldChar w:fldCharType="separate"/>
        </w:r>
        <w:r w:rsidR="006C2A6F">
          <w:rPr>
            <w:webHidden/>
          </w:rPr>
          <w:t>1-4</w:t>
        </w:r>
        <w:r w:rsidR="008E5272">
          <w:rPr>
            <w:webHidden/>
          </w:rPr>
          <w:fldChar w:fldCharType="end"/>
        </w:r>
      </w:hyperlink>
    </w:p>
    <w:p w14:paraId="604A250A" w14:textId="77777777" w:rsidR="008E5272" w:rsidRDefault="00E91EAC">
      <w:pPr>
        <w:pStyle w:val="TOC2"/>
        <w:rPr>
          <w:rFonts w:asciiTheme="minorHAnsi" w:eastAsiaTheme="minorEastAsia" w:hAnsiTheme="minorHAnsi"/>
          <w:spacing w:val="0"/>
          <w:kern w:val="0"/>
          <w:sz w:val="22"/>
          <w:szCs w:val="22"/>
        </w:rPr>
      </w:pPr>
      <w:hyperlink w:anchor="_Toc521576451" w:history="1">
        <w:r w:rsidR="008E5272" w:rsidRPr="00AE62C3">
          <w:rPr>
            <w:rStyle w:val="Hyperlink"/>
            <w14:scene3d>
              <w14:camera w14:prst="orthographicFront"/>
              <w14:lightRig w14:rig="threePt" w14:dir="t">
                <w14:rot w14:lat="0" w14:lon="0" w14:rev="0"/>
              </w14:lightRig>
            </w14:scene3d>
          </w:rPr>
          <w:t>1-11.</w:t>
        </w:r>
        <w:r w:rsidR="008E5272">
          <w:rPr>
            <w:rFonts w:asciiTheme="minorHAnsi" w:eastAsiaTheme="minorEastAsia" w:hAnsiTheme="minorHAnsi"/>
            <w:spacing w:val="0"/>
            <w:kern w:val="0"/>
            <w:sz w:val="22"/>
            <w:szCs w:val="22"/>
          </w:rPr>
          <w:tab/>
        </w:r>
        <w:r w:rsidR="008E5272" w:rsidRPr="00AE62C3">
          <w:rPr>
            <w:rStyle w:val="Hyperlink"/>
          </w:rPr>
          <w:t>Effect upon Outstanding Building Permits</w:t>
        </w:r>
        <w:r w:rsidR="008E5272">
          <w:rPr>
            <w:webHidden/>
          </w:rPr>
          <w:tab/>
        </w:r>
        <w:r w:rsidR="008E5272">
          <w:rPr>
            <w:webHidden/>
          </w:rPr>
          <w:fldChar w:fldCharType="begin"/>
        </w:r>
        <w:r w:rsidR="008E5272">
          <w:rPr>
            <w:webHidden/>
          </w:rPr>
          <w:instrText xml:space="preserve"> PAGEREF _Toc521576451 \h </w:instrText>
        </w:r>
        <w:r w:rsidR="008E5272">
          <w:rPr>
            <w:webHidden/>
          </w:rPr>
        </w:r>
        <w:r w:rsidR="008E5272">
          <w:rPr>
            <w:webHidden/>
          </w:rPr>
          <w:fldChar w:fldCharType="separate"/>
        </w:r>
        <w:r w:rsidR="006C2A6F">
          <w:rPr>
            <w:webHidden/>
          </w:rPr>
          <w:t>1-4</w:t>
        </w:r>
        <w:r w:rsidR="008E5272">
          <w:rPr>
            <w:webHidden/>
          </w:rPr>
          <w:fldChar w:fldCharType="end"/>
        </w:r>
      </w:hyperlink>
    </w:p>
    <w:p w14:paraId="177BCB86" w14:textId="77777777" w:rsidR="008E5272" w:rsidRDefault="00E91EAC">
      <w:pPr>
        <w:pStyle w:val="TOC1"/>
        <w:rPr>
          <w:rFonts w:asciiTheme="minorHAnsi" w:eastAsiaTheme="minorEastAsia" w:hAnsiTheme="minorHAnsi"/>
          <w:caps w:val="0"/>
          <w:noProof/>
          <w:kern w:val="0"/>
          <w:sz w:val="22"/>
          <w:szCs w:val="22"/>
        </w:rPr>
      </w:pPr>
      <w:hyperlink w:anchor="_Toc521576452" w:history="1">
        <w:r w:rsidR="008E5272" w:rsidRPr="00AE62C3">
          <w:rPr>
            <w:rStyle w:val="Hyperlink"/>
            <w:noProof/>
          </w:rPr>
          <w:t>Article 2. Definitions</w:t>
        </w:r>
        <w:r w:rsidR="008E5272">
          <w:rPr>
            <w:noProof/>
            <w:webHidden/>
          </w:rPr>
          <w:tab/>
        </w:r>
        <w:r w:rsidR="008E5272">
          <w:rPr>
            <w:noProof/>
            <w:webHidden/>
          </w:rPr>
          <w:fldChar w:fldCharType="begin"/>
        </w:r>
        <w:r w:rsidR="008E5272">
          <w:rPr>
            <w:noProof/>
            <w:webHidden/>
          </w:rPr>
          <w:instrText xml:space="preserve"> PAGEREF _Toc521576452 \h </w:instrText>
        </w:r>
        <w:r w:rsidR="008E5272">
          <w:rPr>
            <w:noProof/>
            <w:webHidden/>
          </w:rPr>
        </w:r>
        <w:r w:rsidR="008E5272">
          <w:rPr>
            <w:noProof/>
            <w:webHidden/>
          </w:rPr>
          <w:fldChar w:fldCharType="separate"/>
        </w:r>
        <w:r w:rsidR="006C2A6F">
          <w:rPr>
            <w:noProof/>
            <w:webHidden/>
          </w:rPr>
          <w:t>2-1</w:t>
        </w:r>
        <w:r w:rsidR="008E5272">
          <w:rPr>
            <w:noProof/>
            <w:webHidden/>
          </w:rPr>
          <w:fldChar w:fldCharType="end"/>
        </w:r>
      </w:hyperlink>
    </w:p>
    <w:p w14:paraId="033B93D3" w14:textId="77777777" w:rsidR="008E5272" w:rsidRDefault="00E91EAC">
      <w:pPr>
        <w:pStyle w:val="TOC2"/>
        <w:rPr>
          <w:rFonts w:asciiTheme="minorHAnsi" w:eastAsiaTheme="minorEastAsia" w:hAnsiTheme="minorHAnsi"/>
          <w:spacing w:val="0"/>
          <w:kern w:val="0"/>
          <w:sz w:val="22"/>
          <w:szCs w:val="22"/>
        </w:rPr>
      </w:pPr>
      <w:hyperlink w:anchor="_Toc521576453" w:history="1">
        <w:r w:rsidR="008E5272" w:rsidRPr="00AE62C3">
          <w:rPr>
            <w:rStyle w:val="Hyperlink"/>
            <w14:scene3d>
              <w14:camera w14:prst="orthographicFront"/>
              <w14:lightRig w14:rig="threePt" w14:dir="t">
                <w14:rot w14:lat="0" w14:lon="0" w14:rev="0"/>
              </w14:lightRig>
            </w14:scene3d>
          </w:rPr>
          <w:t>2-1.</w:t>
        </w:r>
        <w:r w:rsidR="008E5272">
          <w:rPr>
            <w:rFonts w:asciiTheme="minorHAnsi" w:eastAsiaTheme="minorEastAsia" w:hAnsiTheme="minorHAnsi"/>
            <w:spacing w:val="0"/>
            <w:kern w:val="0"/>
            <w:sz w:val="22"/>
            <w:szCs w:val="22"/>
          </w:rPr>
          <w:tab/>
        </w:r>
        <w:r w:rsidR="008E5272" w:rsidRPr="00AE62C3">
          <w:rPr>
            <w:rStyle w:val="Hyperlink"/>
          </w:rPr>
          <w:t>Word Usage</w:t>
        </w:r>
        <w:r w:rsidR="008E5272">
          <w:rPr>
            <w:webHidden/>
          </w:rPr>
          <w:tab/>
        </w:r>
        <w:r w:rsidR="008E5272">
          <w:rPr>
            <w:webHidden/>
          </w:rPr>
          <w:fldChar w:fldCharType="begin"/>
        </w:r>
        <w:r w:rsidR="008E5272">
          <w:rPr>
            <w:webHidden/>
          </w:rPr>
          <w:instrText xml:space="preserve"> PAGEREF _Toc521576453 \h </w:instrText>
        </w:r>
        <w:r w:rsidR="008E5272">
          <w:rPr>
            <w:webHidden/>
          </w:rPr>
        </w:r>
        <w:r w:rsidR="008E5272">
          <w:rPr>
            <w:webHidden/>
          </w:rPr>
          <w:fldChar w:fldCharType="separate"/>
        </w:r>
        <w:r w:rsidR="006C2A6F">
          <w:rPr>
            <w:webHidden/>
          </w:rPr>
          <w:t>2-1</w:t>
        </w:r>
        <w:r w:rsidR="008E5272">
          <w:rPr>
            <w:webHidden/>
          </w:rPr>
          <w:fldChar w:fldCharType="end"/>
        </w:r>
      </w:hyperlink>
    </w:p>
    <w:p w14:paraId="1FA2A559" w14:textId="77777777" w:rsidR="008E5272" w:rsidRDefault="00E91EAC">
      <w:pPr>
        <w:pStyle w:val="TOC2"/>
        <w:rPr>
          <w:rFonts w:asciiTheme="minorHAnsi" w:eastAsiaTheme="minorEastAsia" w:hAnsiTheme="minorHAnsi"/>
          <w:spacing w:val="0"/>
          <w:kern w:val="0"/>
          <w:sz w:val="22"/>
          <w:szCs w:val="22"/>
        </w:rPr>
      </w:pPr>
      <w:hyperlink w:anchor="_Toc521576454" w:history="1">
        <w:r w:rsidR="008E5272" w:rsidRPr="00AE62C3">
          <w:rPr>
            <w:rStyle w:val="Hyperlink"/>
            <w14:scene3d>
              <w14:camera w14:prst="orthographicFront"/>
              <w14:lightRig w14:rig="threePt" w14:dir="t">
                <w14:rot w14:lat="0" w14:lon="0" w14:rev="0"/>
              </w14:lightRig>
            </w14:scene3d>
          </w:rPr>
          <w:t>2-2.</w:t>
        </w:r>
        <w:r w:rsidR="008E5272">
          <w:rPr>
            <w:rFonts w:asciiTheme="minorHAnsi" w:eastAsiaTheme="minorEastAsia" w:hAnsiTheme="minorHAnsi"/>
            <w:spacing w:val="0"/>
            <w:kern w:val="0"/>
            <w:sz w:val="22"/>
            <w:szCs w:val="22"/>
          </w:rPr>
          <w:tab/>
        </w:r>
        <w:r w:rsidR="008E5272" w:rsidRPr="00AE62C3">
          <w:rPr>
            <w:rStyle w:val="Hyperlink"/>
          </w:rPr>
          <w:t>Interpretation</w:t>
        </w:r>
        <w:r w:rsidR="008E5272">
          <w:rPr>
            <w:webHidden/>
          </w:rPr>
          <w:tab/>
        </w:r>
        <w:r w:rsidR="008E5272">
          <w:rPr>
            <w:webHidden/>
          </w:rPr>
          <w:fldChar w:fldCharType="begin"/>
        </w:r>
        <w:r w:rsidR="008E5272">
          <w:rPr>
            <w:webHidden/>
          </w:rPr>
          <w:instrText xml:space="preserve"> PAGEREF _Toc521576454 \h </w:instrText>
        </w:r>
        <w:r w:rsidR="008E5272">
          <w:rPr>
            <w:webHidden/>
          </w:rPr>
        </w:r>
        <w:r w:rsidR="008E5272">
          <w:rPr>
            <w:webHidden/>
          </w:rPr>
          <w:fldChar w:fldCharType="separate"/>
        </w:r>
        <w:r w:rsidR="006C2A6F">
          <w:rPr>
            <w:webHidden/>
          </w:rPr>
          <w:t>2-1</w:t>
        </w:r>
        <w:r w:rsidR="008E5272">
          <w:rPr>
            <w:webHidden/>
          </w:rPr>
          <w:fldChar w:fldCharType="end"/>
        </w:r>
      </w:hyperlink>
    </w:p>
    <w:p w14:paraId="3DAE1ACE" w14:textId="77777777" w:rsidR="008E5272" w:rsidRDefault="00E91EAC">
      <w:pPr>
        <w:pStyle w:val="TOC2"/>
        <w:rPr>
          <w:rFonts w:asciiTheme="minorHAnsi" w:eastAsiaTheme="minorEastAsia" w:hAnsiTheme="minorHAnsi"/>
          <w:spacing w:val="0"/>
          <w:kern w:val="0"/>
          <w:sz w:val="22"/>
          <w:szCs w:val="22"/>
        </w:rPr>
      </w:pPr>
      <w:hyperlink w:anchor="_Toc521576455" w:history="1">
        <w:r w:rsidR="008E5272" w:rsidRPr="00AE62C3">
          <w:rPr>
            <w:rStyle w:val="Hyperlink"/>
            <w14:scene3d>
              <w14:camera w14:prst="orthographicFront"/>
              <w14:lightRig w14:rig="threePt" w14:dir="t">
                <w14:rot w14:lat="0" w14:lon="0" w14:rev="0"/>
              </w14:lightRig>
            </w14:scene3d>
          </w:rPr>
          <w:t>2-3.</w:t>
        </w:r>
        <w:r w:rsidR="008E5272">
          <w:rPr>
            <w:rFonts w:asciiTheme="minorHAnsi" w:eastAsiaTheme="minorEastAsia" w:hAnsiTheme="minorHAnsi"/>
            <w:spacing w:val="0"/>
            <w:kern w:val="0"/>
            <w:sz w:val="22"/>
            <w:szCs w:val="22"/>
          </w:rPr>
          <w:tab/>
        </w:r>
        <w:r w:rsidR="008E5272" w:rsidRPr="00AE62C3">
          <w:rPr>
            <w:rStyle w:val="Hyperlink"/>
          </w:rPr>
          <w:t>Terms</w:t>
        </w:r>
        <w:r w:rsidR="008E5272">
          <w:rPr>
            <w:webHidden/>
          </w:rPr>
          <w:tab/>
        </w:r>
        <w:r w:rsidR="008E5272">
          <w:rPr>
            <w:webHidden/>
          </w:rPr>
          <w:fldChar w:fldCharType="begin"/>
        </w:r>
        <w:r w:rsidR="008E5272">
          <w:rPr>
            <w:webHidden/>
          </w:rPr>
          <w:instrText xml:space="preserve"> PAGEREF _Toc521576455 \h </w:instrText>
        </w:r>
        <w:r w:rsidR="008E5272">
          <w:rPr>
            <w:webHidden/>
          </w:rPr>
        </w:r>
        <w:r w:rsidR="008E5272">
          <w:rPr>
            <w:webHidden/>
          </w:rPr>
          <w:fldChar w:fldCharType="separate"/>
        </w:r>
        <w:r w:rsidR="006C2A6F">
          <w:rPr>
            <w:webHidden/>
          </w:rPr>
          <w:t>2-1</w:t>
        </w:r>
        <w:r w:rsidR="008E5272">
          <w:rPr>
            <w:webHidden/>
          </w:rPr>
          <w:fldChar w:fldCharType="end"/>
        </w:r>
      </w:hyperlink>
    </w:p>
    <w:p w14:paraId="5B4728A7" w14:textId="77777777" w:rsidR="008E5272" w:rsidRDefault="00E91EAC">
      <w:pPr>
        <w:pStyle w:val="TOC2"/>
        <w:rPr>
          <w:rFonts w:asciiTheme="minorHAnsi" w:eastAsiaTheme="minorEastAsia" w:hAnsiTheme="minorHAnsi"/>
          <w:spacing w:val="0"/>
          <w:kern w:val="0"/>
          <w:sz w:val="22"/>
          <w:szCs w:val="22"/>
        </w:rPr>
      </w:pPr>
      <w:hyperlink w:anchor="_Toc521576456" w:history="1">
        <w:r w:rsidR="008E5272" w:rsidRPr="00AE62C3">
          <w:rPr>
            <w:rStyle w:val="Hyperlink"/>
            <w14:scene3d>
              <w14:camera w14:prst="orthographicFront"/>
              <w14:lightRig w14:rig="threePt" w14:dir="t">
                <w14:rot w14:lat="0" w14:lon="0" w14:rev="0"/>
              </w14:lightRig>
            </w14:scene3d>
          </w:rPr>
          <w:t>2-4.</w:t>
        </w:r>
        <w:r w:rsidR="008E5272">
          <w:rPr>
            <w:rFonts w:asciiTheme="minorHAnsi" w:eastAsiaTheme="minorEastAsia" w:hAnsiTheme="minorHAnsi"/>
            <w:spacing w:val="0"/>
            <w:kern w:val="0"/>
            <w:sz w:val="22"/>
            <w:szCs w:val="22"/>
          </w:rPr>
          <w:tab/>
        </w:r>
        <w:r w:rsidR="008E5272" w:rsidRPr="00AE62C3">
          <w:rPr>
            <w:rStyle w:val="Hyperlink"/>
          </w:rPr>
          <w:t>Abbreviations used in this Ordinance</w:t>
        </w:r>
        <w:r w:rsidR="008E5272">
          <w:rPr>
            <w:webHidden/>
          </w:rPr>
          <w:tab/>
        </w:r>
        <w:r w:rsidR="008E5272">
          <w:rPr>
            <w:webHidden/>
          </w:rPr>
          <w:fldChar w:fldCharType="begin"/>
        </w:r>
        <w:r w:rsidR="008E5272">
          <w:rPr>
            <w:webHidden/>
          </w:rPr>
          <w:instrText xml:space="preserve"> PAGEREF _Toc521576456 \h </w:instrText>
        </w:r>
        <w:r w:rsidR="008E5272">
          <w:rPr>
            <w:webHidden/>
          </w:rPr>
        </w:r>
        <w:r w:rsidR="008E5272">
          <w:rPr>
            <w:webHidden/>
          </w:rPr>
          <w:fldChar w:fldCharType="separate"/>
        </w:r>
        <w:r w:rsidR="006C2A6F">
          <w:rPr>
            <w:webHidden/>
          </w:rPr>
          <w:t>2-11</w:t>
        </w:r>
        <w:r w:rsidR="008E5272">
          <w:rPr>
            <w:webHidden/>
          </w:rPr>
          <w:fldChar w:fldCharType="end"/>
        </w:r>
      </w:hyperlink>
    </w:p>
    <w:p w14:paraId="53EF6403" w14:textId="77777777" w:rsidR="008E5272" w:rsidRDefault="00E91EAC">
      <w:pPr>
        <w:pStyle w:val="TOC1"/>
        <w:rPr>
          <w:rFonts w:asciiTheme="minorHAnsi" w:eastAsiaTheme="minorEastAsia" w:hAnsiTheme="minorHAnsi"/>
          <w:caps w:val="0"/>
          <w:noProof/>
          <w:kern w:val="0"/>
          <w:sz w:val="22"/>
          <w:szCs w:val="22"/>
        </w:rPr>
      </w:pPr>
      <w:hyperlink w:anchor="_Toc521576457" w:history="1">
        <w:r w:rsidR="008E5272" w:rsidRPr="00AE62C3">
          <w:rPr>
            <w:rStyle w:val="Hyperlink"/>
            <w:noProof/>
          </w:rPr>
          <w:t>Article 3. General Regulations</w:t>
        </w:r>
        <w:r w:rsidR="008E5272">
          <w:rPr>
            <w:noProof/>
            <w:webHidden/>
          </w:rPr>
          <w:tab/>
        </w:r>
        <w:r w:rsidR="008E5272">
          <w:rPr>
            <w:noProof/>
            <w:webHidden/>
          </w:rPr>
          <w:fldChar w:fldCharType="begin"/>
        </w:r>
        <w:r w:rsidR="008E5272">
          <w:rPr>
            <w:noProof/>
            <w:webHidden/>
          </w:rPr>
          <w:instrText xml:space="preserve"> PAGEREF _Toc521576457 \h </w:instrText>
        </w:r>
        <w:r w:rsidR="008E5272">
          <w:rPr>
            <w:noProof/>
            <w:webHidden/>
          </w:rPr>
        </w:r>
        <w:r w:rsidR="008E5272">
          <w:rPr>
            <w:noProof/>
            <w:webHidden/>
          </w:rPr>
          <w:fldChar w:fldCharType="separate"/>
        </w:r>
        <w:r w:rsidR="006C2A6F">
          <w:rPr>
            <w:noProof/>
            <w:webHidden/>
          </w:rPr>
          <w:t>3-1</w:t>
        </w:r>
        <w:r w:rsidR="008E5272">
          <w:rPr>
            <w:noProof/>
            <w:webHidden/>
          </w:rPr>
          <w:fldChar w:fldCharType="end"/>
        </w:r>
      </w:hyperlink>
    </w:p>
    <w:p w14:paraId="21DC9CA9" w14:textId="77777777" w:rsidR="008E5272" w:rsidRDefault="00E91EAC">
      <w:pPr>
        <w:pStyle w:val="TOC2"/>
        <w:rPr>
          <w:rFonts w:asciiTheme="minorHAnsi" w:eastAsiaTheme="minorEastAsia" w:hAnsiTheme="minorHAnsi"/>
          <w:spacing w:val="0"/>
          <w:kern w:val="0"/>
          <w:sz w:val="22"/>
          <w:szCs w:val="22"/>
        </w:rPr>
      </w:pPr>
      <w:hyperlink w:anchor="_Toc521576458" w:history="1">
        <w:r w:rsidR="008E5272" w:rsidRPr="00AE62C3">
          <w:rPr>
            <w:rStyle w:val="Hyperlink"/>
            <w14:scene3d>
              <w14:camera w14:prst="orthographicFront"/>
              <w14:lightRig w14:rig="threePt" w14:dir="t">
                <w14:rot w14:lat="0" w14:lon="0" w14:rev="0"/>
              </w14:lightRig>
            </w14:scene3d>
          </w:rPr>
          <w:t>3-1.</w:t>
        </w:r>
        <w:r w:rsidR="008E5272">
          <w:rPr>
            <w:rFonts w:asciiTheme="minorHAnsi" w:eastAsiaTheme="minorEastAsia" w:hAnsiTheme="minorHAnsi"/>
            <w:spacing w:val="0"/>
            <w:kern w:val="0"/>
            <w:sz w:val="22"/>
            <w:szCs w:val="22"/>
          </w:rPr>
          <w:tab/>
        </w:r>
        <w:r w:rsidR="008E5272" w:rsidRPr="00AE62C3">
          <w:rPr>
            <w:rStyle w:val="Hyperlink"/>
          </w:rPr>
          <w:t>Uses</w:t>
        </w:r>
        <w:r w:rsidR="008E5272">
          <w:rPr>
            <w:webHidden/>
          </w:rPr>
          <w:tab/>
        </w:r>
        <w:r w:rsidR="008E5272">
          <w:rPr>
            <w:webHidden/>
          </w:rPr>
          <w:fldChar w:fldCharType="begin"/>
        </w:r>
        <w:r w:rsidR="008E5272">
          <w:rPr>
            <w:webHidden/>
          </w:rPr>
          <w:instrText xml:space="preserve"> PAGEREF _Toc521576458 \h </w:instrText>
        </w:r>
        <w:r w:rsidR="008E5272">
          <w:rPr>
            <w:webHidden/>
          </w:rPr>
        </w:r>
        <w:r w:rsidR="008E5272">
          <w:rPr>
            <w:webHidden/>
          </w:rPr>
          <w:fldChar w:fldCharType="separate"/>
        </w:r>
        <w:r w:rsidR="006C2A6F">
          <w:rPr>
            <w:webHidden/>
          </w:rPr>
          <w:t>3-1</w:t>
        </w:r>
        <w:r w:rsidR="008E5272">
          <w:rPr>
            <w:webHidden/>
          </w:rPr>
          <w:fldChar w:fldCharType="end"/>
        </w:r>
      </w:hyperlink>
    </w:p>
    <w:p w14:paraId="2772C382" w14:textId="77777777" w:rsidR="008E5272" w:rsidRDefault="00E91EAC">
      <w:pPr>
        <w:pStyle w:val="TOC2"/>
        <w:rPr>
          <w:rFonts w:asciiTheme="minorHAnsi" w:eastAsiaTheme="minorEastAsia" w:hAnsiTheme="minorHAnsi"/>
          <w:spacing w:val="0"/>
          <w:kern w:val="0"/>
          <w:sz w:val="22"/>
          <w:szCs w:val="22"/>
        </w:rPr>
      </w:pPr>
      <w:hyperlink w:anchor="_Toc521576459" w:history="1">
        <w:r w:rsidR="008E5272" w:rsidRPr="00AE62C3">
          <w:rPr>
            <w:rStyle w:val="Hyperlink"/>
            <w14:scene3d>
              <w14:camera w14:prst="orthographicFront"/>
              <w14:lightRig w14:rig="threePt" w14:dir="t">
                <w14:rot w14:lat="0" w14:lon="0" w14:rev="0"/>
              </w14:lightRig>
            </w14:scene3d>
          </w:rPr>
          <w:t>3-2.</w:t>
        </w:r>
        <w:r w:rsidR="008E5272">
          <w:rPr>
            <w:rFonts w:asciiTheme="minorHAnsi" w:eastAsiaTheme="minorEastAsia" w:hAnsiTheme="minorHAnsi"/>
            <w:spacing w:val="0"/>
            <w:kern w:val="0"/>
            <w:sz w:val="22"/>
            <w:szCs w:val="22"/>
          </w:rPr>
          <w:tab/>
        </w:r>
        <w:r w:rsidR="008E5272" w:rsidRPr="00AE62C3">
          <w:rPr>
            <w:rStyle w:val="Hyperlink"/>
          </w:rPr>
          <w:t>Lots</w:t>
        </w:r>
        <w:r w:rsidR="008E5272">
          <w:rPr>
            <w:webHidden/>
          </w:rPr>
          <w:tab/>
        </w:r>
        <w:r w:rsidR="008E5272">
          <w:rPr>
            <w:webHidden/>
          </w:rPr>
          <w:fldChar w:fldCharType="begin"/>
        </w:r>
        <w:r w:rsidR="008E5272">
          <w:rPr>
            <w:webHidden/>
          </w:rPr>
          <w:instrText xml:space="preserve"> PAGEREF _Toc521576459 \h </w:instrText>
        </w:r>
        <w:r w:rsidR="008E5272">
          <w:rPr>
            <w:webHidden/>
          </w:rPr>
        </w:r>
        <w:r w:rsidR="008E5272">
          <w:rPr>
            <w:webHidden/>
          </w:rPr>
          <w:fldChar w:fldCharType="separate"/>
        </w:r>
        <w:r w:rsidR="006C2A6F">
          <w:rPr>
            <w:webHidden/>
          </w:rPr>
          <w:t>3-1</w:t>
        </w:r>
        <w:r w:rsidR="008E5272">
          <w:rPr>
            <w:webHidden/>
          </w:rPr>
          <w:fldChar w:fldCharType="end"/>
        </w:r>
      </w:hyperlink>
    </w:p>
    <w:p w14:paraId="78C309F8" w14:textId="77777777" w:rsidR="008E5272" w:rsidRDefault="00E91EAC">
      <w:pPr>
        <w:pStyle w:val="TOC2"/>
        <w:rPr>
          <w:rFonts w:asciiTheme="minorHAnsi" w:eastAsiaTheme="minorEastAsia" w:hAnsiTheme="minorHAnsi"/>
          <w:spacing w:val="0"/>
          <w:kern w:val="0"/>
          <w:sz w:val="22"/>
          <w:szCs w:val="22"/>
        </w:rPr>
      </w:pPr>
      <w:hyperlink w:anchor="_Toc521576460" w:history="1">
        <w:r w:rsidR="008E5272" w:rsidRPr="00AE62C3">
          <w:rPr>
            <w:rStyle w:val="Hyperlink"/>
            <w14:scene3d>
              <w14:camera w14:prst="orthographicFront"/>
              <w14:lightRig w14:rig="threePt" w14:dir="t">
                <w14:rot w14:lat="0" w14:lon="0" w14:rev="0"/>
              </w14:lightRig>
            </w14:scene3d>
          </w:rPr>
          <w:t>3-3.</w:t>
        </w:r>
        <w:r w:rsidR="008E5272">
          <w:rPr>
            <w:rFonts w:asciiTheme="minorHAnsi" w:eastAsiaTheme="minorEastAsia" w:hAnsiTheme="minorHAnsi"/>
            <w:spacing w:val="0"/>
            <w:kern w:val="0"/>
            <w:sz w:val="22"/>
            <w:szCs w:val="22"/>
          </w:rPr>
          <w:tab/>
        </w:r>
        <w:r w:rsidR="008E5272" w:rsidRPr="00AE62C3">
          <w:rPr>
            <w:rStyle w:val="Hyperlink"/>
            <w:rFonts w:cs="Times New Roman"/>
            <w:bCs/>
          </w:rPr>
          <w:t>Corner Visibility</w:t>
        </w:r>
        <w:r w:rsidR="008E5272">
          <w:rPr>
            <w:webHidden/>
          </w:rPr>
          <w:tab/>
        </w:r>
        <w:r w:rsidR="008E5272">
          <w:rPr>
            <w:webHidden/>
          </w:rPr>
          <w:fldChar w:fldCharType="begin"/>
        </w:r>
        <w:r w:rsidR="008E5272">
          <w:rPr>
            <w:webHidden/>
          </w:rPr>
          <w:instrText xml:space="preserve"> PAGEREF _Toc521576460 \h </w:instrText>
        </w:r>
        <w:r w:rsidR="008E5272">
          <w:rPr>
            <w:webHidden/>
          </w:rPr>
        </w:r>
        <w:r w:rsidR="008E5272">
          <w:rPr>
            <w:webHidden/>
          </w:rPr>
          <w:fldChar w:fldCharType="separate"/>
        </w:r>
        <w:r w:rsidR="006C2A6F">
          <w:rPr>
            <w:webHidden/>
          </w:rPr>
          <w:t>3-1</w:t>
        </w:r>
        <w:r w:rsidR="008E5272">
          <w:rPr>
            <w:webHidden/>
          </w:rPr>
          <w:fldChar w:fldCharType="end"/>
        </w:r>
      </w:hyperlink>
    </w:p>
    <w:p w14:paraId="6D6274B0" w14:textId="77777777" w:rsidR="008E5272" w:rsidRDefault="00E91EAC">
      <w:pPr>
        <w:pStyle w:val="TOC2"/>
        <w:rPr>
          <w:rFonts w:asciiTheme="minorHAnsi" w:eastAsiaTheme="minorEastAsia" w:hAnsiTheme="minorHAnsi"/>
          <w:spacing w:val="0"/>
          <w:kern w:val="0"/>
          <w:sz w:val="22"/>
          <w:szCs w:val="22"/>
        </w:rPr>
      </w:pPr>
      <w:hyperlink w:anchor="_Toc521576461" w:history="1">
        <w:r w:rsidR="008E5272" w:rsidRPr="00AE62C3">
          <w:rPr>
            <w:rStyle w:val="Hyperlink"/>
            <w14:scene3d>
              <w14:camera w14:prst="orthographicFront"/>
              <w14:lightRig w14:rig="threePt" w14:dir="t">
                <w14:rot w14:lat="0" w14:lon="0" w14:rev="0"/>
              </w14:lightRig>
            </w14:scene3d>
          </w:rPr>
          <w:t>3-4.</w:t>
        </w:r>
        <w:r w:rsidR="008E5272">
          <w:rPr>
            <w:rFonts w:asciiTheme="minorHAnsi" w:eastAsiaTheme="minorEastAsia" w:hAnsiTheme="minorHAnsi"/>
            <w:spacing w:val="0"/>
            <w:kern w:val="0"/>
            <w:sz w:val="22"/>
            <w:szCs w:val="22"/>
          </w:rPr>
          <w:tab/>
        </w:r>
        <w:r w:rsidR="008E5272" w:rsidRPr="00AE62C3">
          <w:rPr>
            <w:rStyle w:val="Hyperlink"/>
          </w:rPr>
          <w:t>Yards</w:t>
        </w:r>
        <w:r w:rsidR="008E5272">
          <w:rPr>
            <w:webHidden/>
          </w:rPr>
          <w:tab/>
        </w:r>
        <w:r w:rsidR="008E5272">
          <w:rPr>
            <w:webHidden/>
          </w:rPr>
          <w:fldChar w:fldCharType="begin"/>
        </w:r>
        <w:r w:rsidR="008E5272">
          <w:rPr>
            <w:webHidden/>
          </w:rPr>
          <w:instrText xml:space="preserve"> PAGEREF _Toc521576461 \h </w:instrText>
        </w:r>
        <w:r w:rsidR="008E5272">
          <w:rPr>
            <w:webHidden/>
          </w:rPr>
        </w:r>
        <w:r w:rsidR="008E5272">
          <w:rPr>
            <w:webHidden/>
          </w:rPr>
          <w:fldChar w:fldCharType="separate"/>
        </w:r>
        <w:r w:rsidR="006C2A6F">
          <w:rPr>
            <w:webHidden/>
          </w:rPr>
          <w:t>3-1</w:t>
        </w:r>
        <w:r w:rsidR="008E5272">
          <w:rPr>
            <w:webHidden/>
          </w:rPr>
          <w:fldChar w:fldCharType="end"/>
        </w:r>
      </w:hyperlink>
    </w:p>
    <w:p w14:paraId="75237F0B" w14:textId="77777777" w:rsidR="008E5272" w:rsidRDefault="00E91EAC">
      <w:pPr>
        <w:pStyle w:val="TOC2"/>
        <w:rPr>
          <w:rFonts w:asciiTheme="minorHAnsi" w:eastAsiaTheme="minorEastAsia" w:hAnsiTheme="minorHAnsi"/>
          <w:spacing w:val="0"/>
          <w:kern w:val="0"/>
          <w:sz w:val="22"/>
          <w:szCs w:val="22"/>
        </w:rPr>
      </w:pPr>
      <w:hyperlink w:anchor="_Toc521576462" w:history="1">
        <w:r w:rsidR="008E5272" w:rsidRPr="00AE62C3">
          <w:rPr>
            <w:rStyle w:val="Hyperlink"/>
            <w14:scene3d>
              <w14:camera w14:prst="orthographicFront"/>
              <w14:lightRig w14:rig="threePt" w14:dir="t">
                <w14:rot w14:lat="0" w14:lon="0" w14:rev="0"/>
              </w14:lightRig>
            </w14:scene3d>
          </w:rPr>
          <w:t>3-5.</w:t>
        </w:r>
        <w:r w:rsidR="008E5272">
          <w:rPr>
            <w:rFonts w:asciiTheme="minorHAnsi" w:eastAsiaTheme="minorEastAsia" w:hAnsiTheme="minorHAnsi"/>
            <w:spacing w:val="0"/>
            <w:kern w:val="0"/>
            <w:sz w:val="22"/>
            <w:szCs w:val="22"/>
          </w:rPr>
          <w:tab/>
        </w:r>
        <w:r w:rsidR="008E5272" w:rsidRPr="00AE62C3">
          <w:rPr>
            <w:rStyle w:val="Hyperlink"/>
          </w:rPr>
          <w:t>Height</w:t>
        </w:r>
        <w:r w:rsidR="008E5272">
          <w:rPr>
            <w:webHidden/>
          </w:rPr>
          <w:tab/>
        </w:r>
        <w:r w:rsidR="008E5272">
          <w:rPr>
            <w:webHidden/>
          </w:rPr>
          <w:fldChar w:fldCharType="begin"/>
        </w:r>
        <w:r w:rsidR="008E5272">
          <w:rPr>
            <w:webHidden/>
          </w:rPr>
          <w:instrText xml:space="preserve"> PAGEREF _Toc521576462 \h </w:instrText>
        </w:r>
        <w:r w:rsidR="008E5272">
          <w:rPr>
            <w:webHidden/>
          </w:rPr>
        </w:r>
        <w:r w:rsidR="008E5272">
          <w:rPr>
            <w:webHidden/>
          </w:rPr>
          <w:fldChar w:fldCharType="separate"/>
        </w:r>
        <w:r w:rsidR="006C2A6F">
          <w:rPr>
            <w:webHidden/>
          </w:rPr>
          <w:t>3-2</w:t>
        </w:r>
        <w:r w:rsidR="008E5272">
          <w:rPr>
            <w:webHidden/>
          </w:rPr>
          <w:fldChar w:fldCharType="end"/>
        </w:r>
      </w:hyperlink>
    </w:p>
    <w:p w14:paraId="6DCDB39E" w14:textId="77777777" w:rsidR="008E5272" w:rsidRDefault="00E91EAC">
      <w:pPr>
        <w:pStyle w:val="TOC2"/>
        <w:rPr>
          <w:rFonts w:asciiTheme="minorHAnsi" w:eastAsiaTheme="minorEastAsia" w:hAnsiTheme="minorHAnsi"/>
          <w:spacing w:val="0"/>
          <w:kern w:val="0"/>
          <w:sz w:val="22"/>
          <w:szCs w:val="22"/>
        </w:rPr>
      </w:pPr>
      <w:hyperlink w:anchor="_Toc521576463" w:history="1">
        <w:r w:rsidR="008E5272" w:rsidRPr="00AE62C3">
          <w:rPr>
            <w:rStyle w:val="Hyperlink"/>
            <w14:scene3d>
              <w14:camera w14:prst="orthographicFront"/>
              <w14:lightRig w14:rig="threePt" w14:dir="t">
                <w14:rot w14:lat="0" w14:lon="0" w14:rev="0"/>
              </w14:lightRig>
            </w14:scene3d>
          </w:rPr>
          <w:t>3-6.</w:t>
        </w:r>
        <w:r w:rsidR="008E5272">
          <w:rPr>
            <w:rFonts w:asciiTheme="minorHAnsi" w:eastAsiaTheme="minorEastAsia" w:hAnsiTheme="minorHAnsi"/>
            <w:spacing w:val="0"/>
            <w:kern w:val="0"/>
            <w:sz w:val="22"/>
            <w:szCs w:val="22"/>
          </w:rPr>
          <w:tab/>
        </w:r>
        <w:r w:rsidR="008E5272" w:rsidRPr="00AE62C3">
          <w:rPr>
            <w:rStyle w:val="Hyperlink"/>
          </w:rPr>
          <w:t>Buildings to be Moved</w:t>
        </w:r>
        <w:r w:rsidR="008E5272">
          <w:rPr>
            <w:webHidden/>
          </w:rPr>
          <w:tab/>
        </w:r>
        <w:r w:rsidR="008E5272">
          <w:rPr>
            <w:webHidden/>
          </w:rPr>
          <w:fldChar w:fldCharType="begin"/>
        </w:r>
        <w:r w:rsidR="008E5272">
          <w:rPr>
            <w:webHidden/>
          </w:rPr>
          <w:instrText xml:space="preserve"> PAGEREF _Toc521576463 \h </w:instrText>
        </w:r>
        <w:r w:rsidR="008E5272">
          <w:rPr>
            <w:webHidden/>
          </w:rPr>
        </w:r>
        <w:r w:rsidR="008E5272">
          <w:rPr>
            <w:webHidden/>
          </w:rPr>
          <w:fldChar w:fldCharType="separate"/>
        </w:r>
        <w:r w:rsidR="006C2A6F">
          <w:rPr>
            <w:webHidden/>
          </w:rPr>
          <w:t>3-2</w:t>
        </w:r>
        <w:r w:rsidR="008E5272">
          <w:rPr>
            <w:webHidden/>
          </w:rPr>
          <w:fldChar w:fldCharType="end"/>
        </w:r>
      </w:hyperlink>
    </w:p>
    <w:p w14:paraId="0770A086" w14:textId="77777777" w:rsidR="008E5272" w:rsidRDefault="00E91EAC">
      <w:pPr>
        <w:pStyle w:val="TOC2"/>
        <w:rPr>
          <w:rFonts w:asciiTheme="minorHAnsi" w:eastAsiaTheme="minorEastAsia" w:hAnsiTheme="minorHAnsi"/>
          <w:spacing w:val="0"/>
          <w:kern w:val="0"/>
          <w:sz w:val="22"/>
          <w:szCs w:val="22"/>
        </w:rPr>
      </w:pPr>
      <w:hyperlink w:anchor="_Toc521576464" w:history="1">
        <w:r w:rsidR="008E5272" w:rsidRPr="00AE62C3">
          <w:rPr>
            <w:rStyle w:val="Hyperlink"/>
            <w14:scene3d>
              <w14:camera w14:prst="orthographicFront"/>
              <w14:lightRig w14:rig="threePt" w14:dir="t">
                <w14:rot w14:lat="0" w14:lon="0" w14:rev="0"/>
              </w14:lightRig>
            </w14:scene3d>
          </w:rPr>
          <w:t>3-7.</w:t>
        </w:r>
        <w:r w:rsidR="008E5272">
          <w:rPr>
            <w:rFonts w:asciiTheme="minorHAnsi" w:eastAsiaTheme="minorEastAsia" w:hAnsiTheme="minorHAnsi"/>
            <w:spacing w:val="0"/>
            <w:kern w:val="0"/>
            <w:sz w:val="22"/>
            <w:szCs w:val="22"/>
          </w:rPr>
          <w:tab/>
        </w:r>
        <w:r w:rsidR="008E5272" w:rsidRPr="00AE62C3">
          <w:rPr>
            <w:rStyle w:val="Hyperlink"/>
          </w:rPr>
          <w:t>Accessory Structures</w:t>
        </w:r>
        <w:r w:rsidR="008E5272">
          <w:rPr>
            <w:webHidden/>
          </w:rPr>
          <w:tab/>
        </w:r>
        <w:r w:rsidR="008E5272">
          <w:rPr>
            <w:webHidden/>
          </w:rPr>
          <w:fldChar w:fldCharType="begin"/>
        </w:r>
        <w:r w:rsidR="008E5272">
          <w:rPr>
            <w:webHidden/>
          </w:rPr>
          <w:instrText xml:space="preserve"> PAGEREF _Toc521576464 \h </w:instrText>
        </w:r>
        <w:r w:rsidR="008E5272">
          <w:rPr>
            <w:webHidden/>
          </w:rPr>
        </w:r>
        <w:r w:rsidR="008E5272">
          <w:rPr>
            <w:webHidden/>
          </w:rPr>
          <w:fldChar w:fldCharType="separate"/>
        </w:r>
        <w:r w:rsidR="006C2A6F">
          <w:rPr>
            <w:webHidden/>
          </w:rPr>
          <w:t>3-2</w:t>
        </w:r>
        <w:r w:rsidR="008E5272">
          <w:rPr>
            <w:webHidden/>
          </w:rPr>
          <w:fldChar w:fldCharType="end"/>
        </w:r>
      </w:hyperlink>
    </w:p>
    <w:p w14:paraId="06CAEC5B" w14:textId="77777777" w:rsidR="008E5272" w:rsidRDefault="00E91EAC">
      <w:pPr>
        <w:pStyle w:val="TOC2"/>
        <w:rPr>
          <w:rFonts w:asciiTheme="minorHAnsi" w:eastAsiaTheme="minorEastAsia" w:hAnsiTheme="minorHAnsi"/>
          <w:spacing w:val="0"/>
          <w:kern w:val="0"/>
          <w:sz w:val="22"/>
          <w:szCs w:val="22"/>
        </w:rPr>
      </w:pPr>
      <w:hyperlink w:anchor="_Toc521576465" w:history="1">
        <w:r w:rsidR="008E5272" w:rsidRPr="00AE62C3">
          <w:rPr>
            <w:rStyle w:val="Hyperlink"/>
            <w14:scene3d>
              <w14:camera w14:prst="orthographicFront"/>
              <w14:lightRig w14:rig="threePt" w14:dir="t">
                <w14:rot w14:lat="0" w14:lon="0" w14:rev="0"/>
              </w14:lightRig>
            </w14:scene3d>
          </w:rPr>
          <w:t>3-8.</w:t>
        </w:r>
        <w:r w:rsidR="008E5272">
          <w:rPr>
            <w:rFonts w:asciiTheme="minorHAnsi" w:eastAsiaTheme="minorEastAsia" w:hAnsiTheme="minorHAnsi"/>
            <w:spacing w:val="0"/>
            <w:kern w:val="0"/>
            <w:sz w:val="22"/>
            <w:szCs w:val="22"/>
          </w:rPr>
          <w:tab/>
        </w:r>
        <w:r w:rsidR="008E5272" w:rsidRPr="00AE62C3">
          <w:rPr>
            <w:rStyle w:val="Hyperlink"/>
          </w:rPr>
          <w:t>Walls and Fences</w:t>
        </w:r>
        <w:r w:rsidR="008E5272">
          <w:rPr>
            <w:webHidden/>
          </w:rPr>
          <w:tab/>
        </w:r>
        <w:r w:rsidR="008E5272">
          <w:rPr>
            <w:webHidden/>
          </w:rPr>
          <w:fldChar w:fldCharType="begin"/>
        </w:r>
        <w:r w:rsidR="008E5272">
          <w:rPr>
            <w:webHidden/>
          </w:rPr>
          <w:instrText xml:space="preserve"> PAGEREF _Toc521576465 \h </w:instrText>
        </w:r>
        <w:r w:rsidR="008E5272">
          <w:rPr>
            <w:webHidden/>
          </w:rPr>
        </w:r>
        <w:r w:rsidR="008E5272">
          <w:rPr>
            <w:webHidden/>
          </w:rPr>
          <w:fldChar w:fldCharType="separate"/>
        </w:r>
        <w:r w:rsidR="006C2A6F">
          <w:rPr>
            <w:webHidden/>
          </w:rPr>
          <w:t>3-2</w:t>
        </w:r>
        <w:r w:rsidR="008E5272">
          <w:rPr>
            <w:webHidden/>
          </w:rPr>
          <w:fldChar w:fldCharType="end"/>
        </w:r>
      </w:hyperlink>
    </w:p>
    <w:p w14:paraId="31DA10F6" w14:textId="77777777" w:rsidR="008E5272" w:rsidRDefault="00E91EAC">
      <w:pPr>
        <w:pStyle w:val="TOC2"/>
        <w:rPr>
          <w:rFonts w:asciiTheme="minorHAnsi" w:eastAsiaTheme="minorEastAsia" w:hAnsiTheme="minorHAnsi"/>
          <w:spacing w:val="0"/>
          <w:kern w:val="0"/>
          <w:sz w:val="22"/>
          <w:szCs w:val="22"/>
        </w:rPr>
      </w:pPr>
      <w:hyperlink w:anchor="_Toc521576466" w:history="1">
        <w:r w:rsidR="008E5272" w:rsidRPr="00AE62C3">
          <w:rPr>
            <w:rStyle w:val="Hyperlink"/>
            <w14:scene3d>
              <w14:camera w14:prst="orthographicFront"/>
              <w14:lightRig w14:rig="threePt" w14:dir="t">
                <w14:rot w14:lat="0" w14:lon="0" w14:rev="0"/>
              </w14:lightRig>
            </w14:scene3d>
          </w:rPr>
          <w:t>3-9.</w:t>
        </w:r>
        <w:r w:rsidR="008E5272">
          <w:rPr>
            <w:rFonts w:asciiTheme="minorHAnsi" w:eastAsiaTheme="minorEastAsia" w:hAnsiTheme="minorHAnsi"/>
            <w:spacing w:val="0"/>
            <w:kern w:val="0"/>
            <w:sz w:val="22"/>
            <w:szCs w:val="22"/>
          </w:rPr>
          <w:tab/>
        </w:r>
        <w:r w:rsidR="008E5272" w:rsidRPr="00AE62C3">
          <w:rPr>
            <w:rStyle w:val="Hyperlink"/>
          </w:rPr>
          <w:t>Mountainside and Steep Slope Development Regulations</w:t>
        </w:r>
        <w:r w:rsidR="008E5272">
          <w:rPr>
            <w:webHidden/>
          </w:rPr>
          <w:tab/>
        </w:r>
        <w:r w:rsidR="008E5272">
          <w:rPr>
            <w:webHidden/>
          </w:rPr>
          <w:fldChar w:fldCharType="begin"/>
        </w:r>
        <w:r w:rsidR="008E5272">
          <w:rPr>
            <w:webHidden/>
          </w:rPr>
          <w:instrText xml:space="preserve"> PAGEREF _Toc521576466 \h </w:instrText>
        </w:r>
        <w:r w:rsidR="008E5272">
          <w:rPr>
            <w:webHidden/>
          </w:rPr>
        </w:r>
        <w:r w:rsidR="008E5272">
          <w:rPr>
            <w:webHidden/>
          </w:rPr>
          <w:fldChar w:fldCharType="separate"/>
        </w:r>
        <w:r w:rsidR="006C2A6F">
          <w:rPr>
            <w:webHidden/>
          </w:rPr>
          <w:t>3-3</w:t>
        </w:r>
        <w:r w:rsidR="008E5272">
          <w:rPr>
            <w:webHidden/>
          </w:rPr>
          <w:fldChar w:fldCharType="end"/>
        </w:r>
      </w:hyperlink>
    </w:p>
    <w:p w14:paraId="15C98629" w14:textId="77777777" w:rsidR="008E5272" w:rsidRDefault="00E91EAC">
      <w:pPr>
        <w:pStyle w:val="TOC2"/>
        <w:rPr>
          <w:rFonts w:asciiTheme="minorHAnsi" w:eastAsiaTheme="minorEastAsia" w:hAnsiTheme="minorHAnsi"/>
          <w:spacing w:val="0"/>
          <w:kern w:val="0"/>
          <w:sz w:val="22"/>
          <w:szCs w:val="22"/>
        </w:rPr>
      </w:pPr>
      <w:hyperlink w:anchor="_Toc521576467" w:history="1">
        <w:r w:rsidR="008E5272" w:rsidRPr="00AE62C3">
          <w:rPr>
            <w:rStyle w:val="Hyperlink"/>
            <w14:scene3d>
              <w14:camera w14:prst="orthographicFront"/>
              <w14:lightRig w14:rig="threePt" w14:dir="t">
                <w14:rot w14:lat="0" w14:lon="0" w14:rev="0"/>
              </w14:lightRig>
            </w14:scene3d>
          </w:rPr>
          <w:t>3-10.</w:t>
        </w:r>
        <w:r w:rsidR="008E5272">
          <w:rPr>
            <w:rFonts w:asciiTheme="minorHAnsi" w:eastAsiaTheme="minorEastAsia" w:hAnsiTheme="minorHAnsi"/>
            <w:spacing w:val="0"/>
            <w:kern w:val="0"/>
            <w:sz w:val="22"/>
            <w:szCs w:val="22"/>
          </w:rPr>
          <w:tab/>
        </w:r>
        <w:r w:rsidR="008E5272" w:rsidRPr="00AE62C3">
          <w:rPr>
            <w:rStyle w:val="Hyperlink"/>
          </w:rPr>
          <w:t>Public Utilities</w:t>
        </w:r>
        <w:r w:rsidR="008E5272">
          <w:rPr>
            <w:webHidden/>
          </w:rPr>
          <w:tab/>
        </w:r>
        <w:r w:rsidR="008E5272">
          <w:rPr>
            <w:webHidden/>
          </w:rPr>
          <w:fldChar w:fldCharType="begin"/>
        </w:r>
        <w:r w:rsidR="008E5272">
          <w:rPr>
            <w:webHidden/>
          </w:rPr>
          <w:instrText xml:space="preserve"> PAGEREF _Toc521576467 \h </w:instrText>
        </w:r>
        <w:r w:rsidR="008E5272">
          <w:rPr>
            <w:webHidden/>
          </w:rPr>
        </w:r>
        <w:r w:rsidR="008E5272">
          <w:rPr>
            <w:webHidden/>
          </w:rPr>
          <w:fldChar w:fldCharType="separate"/>
        </w:r>
        <w:r w:rsidR="006C2A6F">
          <w:rPr>
            <w:webHidden/>
          </w:rPr>
          <w:t>3-3</w:t>
        </w:r>
        <w:r w:rsidR="008E5272">
          <w:rPr>
            <w:webHidden/>
          </w:rPr>
          <w:fldChar w:fldCharType="end"/>
        </w:r>
      </w:hyperlink>
    </w:p>
    <w:p w14:paraId="6F2C8FBC" w14:textId="77777777" w:rsidR="008E5272" w:rsidRDefault="00E91EAC">
      <w:pPr>
        <w:pStyle w:val="TOC2"/>
        <w:rPr>
          <w:rFonts w:asciiTheme="minorHAnsi" w:eastAsiaTheme="minorEastAsia" w:hAnsiTheme="minorHAnsi"/>
          <w:spacing w:val="0"/>
          <w:kern w:val="0"/>
          <w:sz w:val="22"/>
          <w:szCs w:val="22"/>
        </w:rPr>
      </w:pPr>
      <w:hyperlink w:anchor="_Toc521576468" w:history="1">
        <w:r w:rsidR="008E5272" w:rsidRPr="00AE62C3">
          <w:rPr>
            <w:rStyle w:val="Hyperlink"/>
            <w14:scene3d>
              <w14:camera w14:prst="orthographicFront"/>
              <w14:lightRig w14:rig="threePt" w14:dir="t">
                <w14:rot w14:lat="0" w14:lon="0" w14:rev="0"/>
              </w14:lightRig>
            </w14:scene3d>
          </w:rPr>
          <w:t>3-11.</w:t>
        </w:r>
        <w:r w:rsidR="008E5272">
          <w:rPr>
            <w:rFonts w:asciiTheme="minorHAnsi" w:eastAsiaTheme="minorEastAsia" w:hAnsiTheme="minorHAnsi"/>
            <w:spacing w:val="0"/>
            <w:kern w:val="0"/>
            <w:sz w:val="22"/>
            <w:szCs w:val="22"/>
          </w:rPr>
          <w:tab/>
        </w:r>
        <w:r w:rsidR="008E5272" w:rsidRPr="00AE62C3">
          <w:rPr>
            <w:rStyle w:val="Hyperlink"/>
          </w:rPr>
          <w:t>Common Open Spaces and Facilities</w:t>
        </w:r>
        <w:r w:rsidR="008E5272">
          <w:rPr>
            <w:webHidden/>
          </w:rPr>
          <w:tab/>
        </w:r>
        <w:r w:rsidR="008E5272">
          <w:rPr>
            <w:webHidden/>
          </w:rPr>
          <w:fldChar w:fldCharType="begin"/>
        </w:r>
        <w:r w:rsidR="008E5272">
          <w:rPr>
            <w:webHidden/>
          </w:rPr>
          <w:instrText xml:space="preserve"> PAGEREF _Toc521576468 \h </w:instrText>
        </w:r>
        <w:r w:rsidR="008E5272">
          <w:rPr>
            <w:webHidden/>
          </w:rPr>
        </w:r>
        <w:r w:rsidR="008E5272">
          <w:rPr>
            <w:webHidden/>
          </w:rPr>
          <w:fldChar w:fldCharType="separate"/>
        </w:r>
        <w:r w:rsidR="006C2A6F">
          <w:rPr>
            <w:webHidden/>
          </w:rPr>
          <w:t>3-3</w:t>
        </w:r>
        <w:r w:rsidR="008E5272">
          <w:rPr>
            <w:webHidden/>
          </w:rPr>
          <w:fldChar w:fldCharType="end"/>
        </w:r>
      </w:hyperlink>
    </w:p>
    <w:p w14:paraId="1B930C05" w14:textId="77777777" w:rsidR="008E5272" w:rsidRDefault="00E91EAC">
      <w:pPr>
        <w:pStyle w:val="TOC1"/>
        <w:rPr>
          <w:rFonts w:asciiTheme="minorHAnsi" w:eastAsiaTheme="minorEastAsia" w:hAnsiTheme="minorHAnsi"/>
          <w:caps w:val="0"/>
          <w:noProof/>
          <w:kern w:val="0"/>
          <w:sz w:val="22"/>
          <w:szCs w:val="22"/>
        </w:rPr>
      </w:pPr>
      <w:hyperlink w:anchor="_Toc521576469" w:history="1">
        <w:r w:rsidR="008E5272" w:rsidRPr="00AE62C3">
          <w:rPr>
            <w:rStyle w:val="Hyperlink"/>
            <w:noProof/>
          </w:rPr>
          <w:t>Article 4. Residential Districts</w:t>
        </w:r>
        <w:r w:rsidR="008E5272">
          <w:rPr>
            <w:noProof/>
            <w:webHidden/>
          </w:rPr>
          <w:tab/>
        </w:r>
        <w:r w:rsidR="008E5272">
          <w:rPr>
            <w:noProof/>
            <w:webHidden/>
          </w:rPr>
          <w:fldChar w:fldCharType="begin"/>
        </w:r>
        <w:r w:rsidR="008E5272">
          <w:rPr>
            <w:noProof/>
            <w:webHidden/>
          </w:rPr>
          <w:instrText xml:space="preserve"> PAGEREF _Toc521576469 \h </w:instrText>
        </w:r>
        <w:r w:rsidR="008E5272">
          <w:rPr>
            <w:noProof/>
            <w:webHidden/>
          </w:rPr>
        </w:r>
        <w:r w:rsidR="008E5272">
          <w:rPr>
            <w:noProof/>
            <w:webHidden/>
          </w:rPr>
          <w:fldChar w:fldCharType="separate"/>
        </w:r>
        <w:r w:rsidR="006C2A6F">
          <w:rPr>
            <w:noProof/>
            <w:webHidden/>
          </w:rPr>
          <w:t>4-1</w:t>
        </w:r>
        <w:r w:rsidR="008E5272">
          <w:rPr>
            <w:noProof/>
            <w:webHidden/>
          </w:rPr>
          <w:fldChar w:fldCharType="end"/>
        </w:r>
      </w:hyperlink>
    </w:p>
    <w:p w14:paraId="7340E4DE" w14:textId="77777777" w:rsidR="008E5272" w:rsidRDefault="00E91EAC">
      <w:pPr>
        <w:pStyle w:val="TOC2"/>
        <w:rPr>
          <w:rFonts w:asciiTheme="minorHAnsi" w:eastAsiaTheme="minorEastAsia" w:hAnsiTheme="minorHAnsi"/>
          <w:spacing w:val="0"/>
          <w:kern w:val="0"/>
          <w:sz w:val="22"/>
          <w:szCs w:val="22"/>
        </w:rPr>
      </w:pPr>
      <w:hyperlink w:anchor="_Toc521576470" w:history="1">
        <w:r w:rsidR="008E5272" w:rsidRPr="00AE62C3">
          <w:rPr>
            <w:rStyle w:val="Hyperlink"/>
            <w14:scene3d>
              <w14:camera w14:prst="orthographicFront"/>
              <w14:lightRig w14:rig="threePt" w14:dir="t">
                <w14:rot w14:lat="0" w14:lon="0" w14:rev="0"/>
              </w14:lightRig>
            </w14:scene3d>
          </w:rPr>
          <w:t>4-1.</w:t>
        </w:r>
        <w:r w:rsidR="008E5272">
          <w:rPr>
            <w:rFonts w:asciiTheme="minorHAnsi" w:eastAsiaTheme="minorEastAsia" w:hAnsiTheme="minorHAnsi"/>
            <w:spacing w:val="0"/>
            <w:kern w:val="0"/>
            <w:sz w:val="22"/>
            <w:szCs w:val="22"/>
          </w:rPr>
          <w:tab/>
        </w:r>
        <w:r w:rsidR="008E5272" w:rsidRPr="00AE62C3">
          <w:rPr>
            <w:rStyle w:val="Hyperlink"/>
          </w:rPr>
          <w:t>Permitted Uses</w:t>
        </w:r>
        <w:r w:rsidR="008E5272">
          <w:rPr>
            <w:webHidden/>
          </w:rPr>
          <w:tab/>
        </w:r>
        <w:r w:rsidR="008E5272">
          <w:rPr>
            <w:webHidden/>
          </w:rPr>
          <w:fldChar w:fldCharType="begin"/>
        </w:r>
        <w:r w:rsidR="008E5272">
          <w:rPr>
            <w:webHidden/>
          </w:rPr>
          <w:instrText xml:space="preserve"> PAGEREF _Toc521576470 \h </w:instrText>
        </w:r>
        <w:r w:rsidR="008E5272">
          <w:rPr>
            <w:webHidden/>
          </w:rPr>
        </w:r>
        <w:r w:rsidR="008E5272">
          <w:rPr>
            <w:webHidden/>
          </w:rPr>
          <w:fldChar w:fldCharType="separate"/>
        </w:r>
        <w:r w:rsidR="006C2A6F">
          <w:rPr>
            <w:webHidden/>
          </w:rPr>
          <w:t>4-1</w:t>
        </w:r>
        <w:r w:rsidR="008E5272">
          <w:rPr>
            <w:webHidden/>
          </w:rPr>
          <w:fldChar w:fldCharType="end"/>
        </w:r>
      </w:hyperlink>
    </w:p>
    <w:p w14:paraId="1B991CAD" w14:textId="77777777" w:rsidR="008E5272" w:rsidRDefault="00E91EAC">
      <w:pPr>
        <w:pStyle w:val="TOC2"/>
        <w:rPr>
          <w:rFonts w:asciiTheme="minorHAnsi" w:eastAsiaTheme="minorEastAsia" w:hAnsiTheme="minorHAnsi"/>
          <w:spacing w:val="0"/>
          <w:kern w:val="0"/>
          <w:sz w:val="22"/>
          <w:szCs w:val="22"/>
        </w:rPr>
      </w:pPr>
      <w:hyperlink w:anchor="_Toc521576471" w:history="1">
        <w:r w:rsidR="008E5272" w:rsidRPr="00AE62C3">
          <w:rPr>
            <w:rStyle w:val="Hyperlink"/>
            <w14:scene3d>
              <w14:camera w14:prst="orthographicFront"/>
              <w14:lightRig w14:rig="threePt" w14:dir="t">
                <w14:rot w14:lat="0" w14:lon="0" w14:rev="0"/>
              </w14:lightRig>
            </w14:scene3d>
          </w:rPr>
          <w:t>4-2.</w:t>
        </w:r>
        <w:r w:rsidR="008E5272">
          <w:rPr>
            <w:rFonts w:asciiTheme="minorHAnsi" w:eastAsiaTheme="minorEastAsia" w:hAnsiTheme="minorHAnsi"/>
            <w:spacing w:val="0"/>
            <w:kern w:val="0"/>
            <w:sz w:val="22"/>
            <w:szCs w:val="22"/>
          </w:rPr>
          <w:tab/>
        </w:r>
        <w:r w:rsidR="008E5272" w:rsidRPr="00AE62C3">
          <w:rPr>
            <w:rStyle w:val="Hyperlink"/>
          </w:rPr>
          <w:t>Area and Dimensional Standards.</w:t>
        </w:r>
        <w:r w:rsidR="008E5272">
          <w:rPr>
            <w:webHidden/>
          </w:rPr>
          <w:tab/>
        </w:r>
        <w:r w:rsidR="008E5272">
          <w:rPr>
            <w:webHidden/>
          </w:rPr>
          <w:fldChar w:fldCharType="begin"/>
        </w:r>
        <w:r w:rsidR="008E5272">
          <w:rPr>
            <w:webHidden/>
          </w:rPr>
          <w:instrText xml:space="preserve"> PAGEREF _Toc521576471 \h </w:instrText>
        </w:r>
        <w:r w:rsidR="008E5272">
          <w:rPr>
            <w:webHidden/>
          </w:rPr>
        </w:r>
        <w:r w:rsidR="008E5272">
          <w:rPr>
            <w:webHidden/>
          </w:rPr>
          <w:fldChar w:fldCharType="separate"/>
        </w:r>
        <w:r w:rsidR="006C2A6F">
          <w:rPr>
            <w:webHidden/>
          </w:rPr>
          <w:t>4-1</w:t>
        </w:r>
        <w:r w:rsidR="008E5272">
          <w:rPr>
            <w:webHidden/>
          </w:rPr>
          <w:fldChar w:fldCharType="end"/>
        </w:r>
      </w:hyperlink>
    </w:p>
    <w:p w14:paraId="5BEDCE6C" w14:textId="77777777" w:rsidR="008E5272" w:rsidRDefault="00E91EAC">
      <w:pPr>
        <w:pStyle w:val="TOC2"/>
        <w:rPr>
          <w:rFonts w:asciiTheme="minorHAnsi" w:eastAsiaTheme="minorEastAsia" w:hAnsiTheme="minorHAnsi"/>
          <w:spacing w:val="0"/>
          <w:kern w:val="0"/>
          <w:sz w:val="22"/>
          <w:szCs w:val="22"/>
        </w:rPr>
      </w:pPr>
      <w:hyperlink w:anchor="_Toc521576472" w:history="1">
        <w:r w:rsidR="008E5272" w:rsidRPr="00AE62C3">
          <w:rPr>
            <w:rStyle w:val="Hyperlink"/>
            <w14:scene3d>
              <w14:camera w14:prst="orthographicFront"/>
              <w14:lightRig w14:rig="threePt" w14:dir="t">
                <w14:rot w14:lat="0" w14:lon="0" w14:rev="0"/>
              </w14:lightRig>
            </w14:scene3d>
          </w:rPr>
          <w:t>4-3.</w:t>
        </w:r>
        <w:r w:rsidR="008E5272">
          <w:rPr>
            <w:rFonts w:asciiTheme="minorHAnsi" w:eastAsiaTheme="minorEastAsia" w:hAnsiTheme="minorHAnsi"/>
            <w:spacing w:val="0"/>
            <w:kern w:val="0"/>
            <w:sz w:val="22"/>
            <w:szCs w:val="22"/>
          </w:rPr>
          <w:tab/>
        </w:r>
        <w:r w:rsidR="008E5272" w:rsidRPr="00AE62C3">
          <w:rPr>
            <w:rStyle w:val="Hyperlink"/>
          </w:rPr>
          <w:t>Parking and Loading Standards.</w:t>
        </w:r>
        <w:r w:rsidR="008E5272">
          <w:rPr>
            <w:webHidden/>
          </w:rPr>
          <w:tab/>
        </w:r>
        <w:r w:rsidR="008E5272">
          <w:rPr>
            <w:webHidden/>
          </w:rPr>
          <w:fldChar w:fldCharType="begin"/>
        </w:r>
        <w:r w:rsidR="008E5272">
          <w:rPr>
            <w:webHidden/>
          </w:rPr>
          <w:instrText xml:space="preserve"> PAGEREF _Toc521576472 \h </w:instrText>
        </w:r>
        <w:r w:rsidR="008E5272">
          <w:rPr>
            <w:webHidden/>
          </w:rPr>
        </w:r>
        <w:r w:rsidR="008E5272">
          <w:rPr>
            <w:webHidden/>
          </w:rPr>
          <w:fldChar w:fldCharType="separate"/>
        </w:r>
        <w:r w:rsidR="006C2A6F">
          <w:rPr>
            <w:webHidden/>
          </w:rPr>
          <w:t>4-1</w:t>
        </w:r>
        <w:r w:rsidR="008E5272">
          <w:rPr>
            <w:webHidden/>
          </w:rPr>
          <w:fldChar w:fldCharType="end"/>
        </w:r>
      </w:hyperlink>
    </w:p>
    <w:p w14:paraId="4D14DA34" w14:textId="77777777" w:rsidR="008E5272" w:rsidRDefault="00E91EAC">
      <w:pPr>
        <w:pStyle w:val="TOC2"/>
        <w:rPr>
          <w:rFonts w:asciiTheme="minorHAnsi" w:eastAsiaTheme="minorEastAsia" w:hAnsiTheme="minorHAnsi"/>
          <w:spacing w:val="0"/>
          <w:kern w:val="0"/>
          <w:sz w:val="22"/>
          <w:szCs w:val="22"/>
        </w:rPr>
      </w:pPr>
      <w:hyperlink w:anchor="_Toc521576473" w:history="1">
        <w:r w:rsidR="008E5272" w:rsidRPr="00AE62C3">
          <w:rPr>
            <w:rStyle w:val="Hyperlink"/>
            <w14:scene3d>
              <w14:camera w14:prst="orthographicFront"/>
              <w14:lightRig w14:rig="threePt" w14:dir="t">
                <w14:rot w14:lat="0" w14:lon="0" w14:rev="0"/>
              </w14:lightRig>
            </w14:scene3d>
          </w:rPr>
          <w:t>4-4.</w:t>
        </w:r>
        <w:r w:rsidR="008E5272">
          <w:rPr>
            <w:rFonts w:asciiTheme="minorHAnsi" w:eastAsiaTheme="minorEastAsia" w:hAnsiTheme="minorHAnsi"/>
            <w:spacing w:val="0"/>
            <w:kern w:val="0"/>
            <w:sz w:val="22"/>
            <w:szCs w:val="22"/>
          </w:rPr>
          <w:tab/>
        </w:r>
        <w:r w:rsidR="008E5272" w:rsidRPr="00AE62C3">
          <w:rPr>
            <w:rStyle w:val="Hyperlink"/>
          </w:rPr>
          <w:t>Landscaping, Screening and Buffers.</w:t>
        </w:r>
        <w:r w:rsidR="008E5272">
          <w:rPr>
            <w:webHidden/>
          </w:rPr>
          <w:tab/>
        </w:r>
        <w:r w:rsidR="008E5272">
          <w:rPr>
            <w:webHidden/>
          </w:rPr>
          <w:fldChar w:fldCharType="begin"/>
        </w:r>
        <w:r w:rsidR="008E5272">
          <w:rPr>
            <w:webHidden/>
          </w:rPr>
          <w:instrText xml:space="preserve"> PAGEREF _Toc521576473 \h </w:instrText>
        </w:r>
        <w:r w:rsidR="008E5272">
          <w:rPr>
            <w:webHidden/>
          </w:rPr>
        </w:r>
        <w:r w:rsidR="008E5272">
          <w:rPr>
            <w:webHidden/>
          </w:rPr>
          <w:fldChar w:fldCharType="separate"/>
        </w:r>
        <w:r w:rsidR="006C2A6F">
          <w:rPr>
            <w:webHidden/>
          </w:rPr>
          <w:t>4-1</w:t>
        </w:r>
        <w:r w:rsidR="008E5272">
          <w:rPr>
            <w:webHidden/>
          </w:rPr>
          <w:fldChar w:fldCharType="end"/>
        </w:r>
      </w:hyperlink>
    </w:p>
    <w:p w14:paraId="3403D5FB" w14:textId="77777777" w:rsidR="008E5272" w:rsidRDefault="00E91EAC">
      <w:pPr>
        <w:pStyle w:val="TOC2"/>
        <w:rPr>
          <w:rFonts w:asciiTheme="minorHAnsi" w:eastAsiaTheme="minorEastAsia" w:hAnsiTheme="minorHAnsi"/>
          <w:spacing w:val="0"/>
          <w:kern w:val="0"/>
          <w:sz w:val="22"/>
          <w:szCs w:val="22"/>
        </w:rPr>
      </w:pPr>
      <w:hyperlink w:anchor="_Toc521576474" w:history="1">
        <w:r w:rsidR="008E5272" w:rsidRPr="00AE62C3">
          <w:rPr>
            <w:rStyle w:val="Hyperlink"/>
            <w14:scene3d>
              <w14:camera w14:prst="orthographicFront"/>
              <w14:lightRig w14:rig="threePt" w14:dir="t">
                <w14:rot w14:lat="0" w14:lon="0" w14:rev="0"/>
              </w14:lightRig>
            </w14:scene3d>
          </w:rPr>
          <w:t>4-5.</w:t>
        </w:r>
        <w:r w:rsidR="008E5272">
          <w:rPr>
            <w:rFonts w:asciiTheme="minorHAnsi" w:eastAsiaTheme="minorEastAsia" w:hAnsiTheme="minorHAnsi"/>
            <w:spacing w:val="0"/>
            <w:kern w:val="0"/>
            <w:sz w:val="22"/>
            <w:szCs w:val="22"/>
          </w:rPr>
          <w:tab/>
        </w:r>
        <w:r w:rsidR="008E5272" w:rsidRPr="00AE62C3">
          <w:rPr>
            <w:rStyle w:val="Hyperlink"/>
          </w:rPr>
          <w:t>Supplemental Standards.</w:t>
        </w:r>
        <w:r w:rsidR="008E5272">
          <w:rPr>
            <w:webHidden/>
          </w:rPr>
          <w:tab/>
        </w:r>
        <w:r w:rsidR="008E5272">
          <w:rPr>
            <w:webHidden/>
          </w:rPr>
          <w:fldChar w:fldCharType="begin"/>
        </w:r>
        <w:r w:rsidR="008E5272">
          <w:rPr>
            <w:webHidden/>
          </w:rPr>
          <w:instrText xml:space="preserve"> PAGEREF _Toc521576474 \h </w:instrText>
        </w:r>
        <w:r w:rsidR="008E5272">
          <w:rPr>
            <w:webHidden/>
          </w:rPr>
        </w:r>
        <w:r w:rsidR="008E5272">
          <w:rPr>
            <w:webHidden/>
          </w:rPr>
          <w:fldChar w:fldCharType="separate"/>
        </w:r>
        <w:r w:rsidR="006C2A6F">
          <w:rPr>
            <w:webHidden/>
          </w:rPr>
          <w:t>4-1</w:t>
        </w:r>
        <w:r w:rsidR="008E5272">
          <w:rPr>
            <w:webHidden/>
          </w:rPr>
          <w:fldChar w:fldCharType="end"/>
        </w:r>
      </w:hyperlink>
    </w:p>
    <w:p w14:paraId="1234D6E7" w14:textId="77777777" w:rsidR="008E5272" w:rsidRDefault="00E91EAC">
      <w:pPr>
        <w:pStyle w:val="TOC1"/>
        <w:rPr>
          <w:rFonts w:asciiTheme="minorHAnsi" w:eastAsiaTheme="minorEastAsia" w:hAnsiTheme="minorHAnsi"/>
          <w:caps w:val="0"/>
          <w:noProof/>
          <w:kern w:val="0"/>
          <w:sz w:val="22"/>
          <w:szCs w:val="22"/>
        </w:rPr>
      </w:pPr>
      <w:hyperlink w:anchor="_Toc521576475" w:history="1">
        <w:r w:rsidR="008E5272" w:rsidRPr="00AE62C3">
          <w:rPr>
            <w:rStyle w:val="Hyperlink"/>
            <w:noProof/>
          </w:rPr>
          <w:t>Article 5.</w:t>
        </w:r>
        <w:r w:rsidR="008E5272" w:rsidRPr="00AE62C3">
          <w:rPr>
            <w:rStyle w:val="Hyperlink"/>
            <w:rFonts w:cs="Times New Roman"/>
            <w:noProof/>
          </w:rPr>
          <w:t xml:space="preserve"> Nonresidential Districts</w:t>
        </w:r>
        <w:r w:rsidR="008E5272">
          <w:rPr>
            <w:noProof/>
            <w:webHidden/>
          </w:rPr>
          <w:tab/>
        </w:r>
        <w:r w:rsidR="008E5272">
          <w:rPr>
            <w:noProof/>
            <w:webHidden/>
          </w:rPr>
          <w:fldChar w:fldCharType="begin"/>
        </w:r>
        <w:r w:rsidR="008E5272">
          <w:rPr>
            <w:noProof/>
            <w:webHidden/>
          </w:rPr>
          <w:instrText xml:space="preserve"> PAGEREF _Toc521576475 \h </w:instrText>
        </w:r>
        <w:r w:rsidR="008E5272">
          <w:rPr>
            <w:noProof/>
            <w:webHidden/>
          </w:rPr>
        </w:r>
        <w:r w:rsidR="008E5272">
          <w:rPr>
            <w:noProof/>
            <w:webHidden/>
          </w:rPr>
          <w:fldChar w:fldCharType="separate"/>
        </w:r>
        <w:r w:rsidR="006C2A6F">
          <w:rPr>
            <w:noProof/>
            <w:webHidden/>
          </w:rPr>
          <w:t>5-1</w:t>
        </w:r>
        <w:r w:rsidR="008E5272">
          <w:rPr>
            <w:noProof/>
            <w:webHidden/>
          </w:rPr>
          <w:fldChar w:fldCharType="end"/>
        </w:r>
      </w:hyperlink>
    </w:p>
    <w:p w14:paraId="102511CB" w14:textId="77777777" w:rsidR="008E5272" w:rsidRDefault="00E91EAC">
      <w:pPr>
        <w:pStyle w:val="TOC2"/>
        <w:rPr>
          <w:rFonts w:asciiTheme="minorHAnsi" w:eastAsiaTheme="minorEastAsia" w:hAnsiTheme="minorHAnsi"/>
          <w:spacing w:val="0"/>
          <w:kern w:val="0"/>
          <w:sz w:val="22"/>
          <w:szCs w:val="22"/>
        </w:rPr>
      </w:pPr>
      <w:hyperlink w:anchor="_Toc521576476" w:history="1">
        <w:r w:rsidR="008E5272" w:rsidRPr="00AE62C3">
          <w:rPr>
            <w:rStyle w:val="Hyperlink"/>
            <w14:scene3d>
              <w14:camera w14:prst="orthographicFront"/>
              <w14:lightRig w14:rig="threePt" w14:dir="t">
                <w14:rot w14:lat="0" w14:lon="0" w14:rev="0"/>
              </w14:lightRig>
            </w14:scene3d>
          </w:rPr>
          <w:t>5-1.</w:t>
        </w:r>
        <w:r w:rsidR="008E5272">
          <w:rPr>
            <w:rFonts w:asciiTheme="minorHAnsi" w:eastAsiaTheme="minorEastAsia" w:hAnsiTheme="minorHAnsi"/>
            <w:spacing w:val="0"/>
            <w:kern w:val="0"/>
            <w:sz w:val="22"/>
            <w:szCs w:val="22"/>
          </w:rPr>
          <w:tab/>
        </w:r>
        <w:r w:rsidR="008E5272" w:rsidRPr="00AE62C3">
          <w:rPr>
            <w:rStyle w:val="Hyperlink"/>
          </w:rPr>
          <w:t>Permitted Uses.</w:t>
        </w:r>
        <w:r w:rsidR="008E5272">
          <w:rPr>
            <w:webHidden/>
          </w:rPr>
          <w:tab/>
        </w:r>
        <w:r w:rsidR="008E5272">
          <w:rPr>
            <w:webHidden/>
          </w:rPr>
          <w:fldChar w:fldCharType="begin"/>
        </w:r>
        <w:r w:rsidR="008E5272">
          <w:rPr>
            <w:webHidden/>
          </w:rPr>
          <w:instrText xml:space="preserve"> PAGEREF _Toc521576476 \h </w:instrText>
        </w:r>
        <w:r w:rsidR="008E5272">
          <w:rPr>
            <w:webHidden/>
          </w:rPr>
        </w:r>
        <w:r w:rsidR="008E5272">
          <w:rPr>
            <w:webHidden/>
          </w:rPr>
          <w:fldChar w:fldCharType="separate"/>
        </w:r>
        <w:r w:rsidR="006C2A6F">
          <w:rPr>
            <w:webHidden/>
          </w:rPr>
          <w:t>5-1</w:t>
        </w:r>
        <w:r w:rsidR="008E5272">
          <w:rPr>
            <w:webHidden/>
          </w:rPr>
          <w:fldChar w:fldCharType="end"/>
        </w:r>
      </w:hyperlink>
    </w:p>
    <w:p w14:paraId="79286339" w14:textId="77777777" w:rsidR="008E5272" w:rsidRDefault="00E91EAC">
      <w:pPr>
        <w:pStyle w:val="TOC2"/>
        <w:rPr>
          <w:rFonts w:asciiTheme="minorHAnsi" w:eastAsiaTheme="minorEastAsia" w:hAnsiTheme="minorHAnsi"/>
          <w:spacing w:val="0"/>
          <w:kern w:val="0"/>
          <w:sz w:val="22"/>
          <w:szCs w:val="22"/>
        </w:rPr>
      </w:pPr>
      <w:hyperlink w:anchor="_Toc521576477" w:history="1">
        <w:r w:rsidR="008E5272" w:rsidRPr="00AE62C3">
          <w:rPr>
            <w:rStyle w:val="Hyperlink"/>
            <w14:scene3d>
              <w14:camera w14:prst="orthographicFront"/>
              <w14:lightRig w14:rig="threePt" w14:dir="t">
                <w14:rot w14:lat="0" w14:lon="0" w14:rev="0"/>
              </w14:lightRig>
            </w14:scene3d>
          </w:rPr>
          <w:t>5-2.</w:t>
        </w:r>
        <w:r w:rsidR="008E5272">
          <w:rPr>
            <w:rFonts w:asciiTheme="minorHAnsi" w:eastAsiaTheme="minorEastAsia" w:hAnsiTheme="minorHAnsi"/>
            <w:spacing w:val="0"/>
            <w:kern w:val="0"/>
            <w:sz w:val="22"/>
            <w:szCs w:val="22"/>
          </w:rPr>
          <w:tab/>
        </w:r>
        <w:r w:rsidR="008E5272" w:rsidRPr="00AE62C3">
          <w:rPr>
            <w:rStyle w:val="Hyperlink"/>
          </w:rPr>
          <w:t>Area and Dimensional Standards.</w:t>
        </w:r>
        <w:r w:rsidR="008E5272">
          <w:rPr>
            <w:webHidden/>
          </w:rPr>
          <w:tab/>
        </w:r>
        <w:r w:rsidR="008E5272">
          <w:rPr>
            <w:webHidden/>
          </w:rPr>
          <w:fldChar w:fldCharType="begin"/>
        </w:r>
        <w:r w:rsidR="008E5272">
          <w:rPr>
            <w:webHidden/>
          </w:rPr>
          <w:instrText xml:space="preserve"> PAGEREF _Toc521576477 \h </w:instrText>
        </w:r>
        <w:r w:rsidR="008E5272">
          <w:rPr>
            <w:webHidden/>
          </w:rPr>
        </w:r>
        <w:r w:rsidR="008E5272">
          <w:rPr>
            <w:webHidden/>
          </w:rPr>
          <w:fldChar w:fldCharType="separate"/>
        </w:r>
        <w:r w:rsidR="006C2A6F">
          <w:rPr>
            <w:webHidden/>
          </w:rPr>
          <w:t>5-1</w:t>
        </w:r>
        <w:r w:rsidR="008E5272">
          <w:rPr>
            <w:webHidden/>
          </w:rPr>
          <w:fldChar w:fldCharType="end"/>
        </w:r>
      </w:hyperlink>
    </w:p>
    <w:p w14:paraId="1D7370AE" w14:textId="77777777" w:rsidR="008E5272" w:rsidRDefault="00E91EAC">
      <w:pPr>
        <w:pStyle w:val="TOC2"/>
        <w:rPr>
          <w:rFonts w:asciiTheme="minorHAnsi" w:eastAsiaTheme="minorEastAsia" w:hAnsiTheme="minorHAnsi"/>
          <w:spacing w:val="0"/>
          <w:kern w:val="0"/>
          <w:sz w:val="22"/>
          <w:szCs w:val="22"/>
        </w:rPr>
      </w:pPr>
      <w:hyperlink w:anchor="_Toc521576478" w:history="1">
        <w:r w:rsidR="008E5272" w:rsidRPr="00AE62C3">
          <w:rPr>
            <w:rStyle w:val="Hyperlink"/>
            <w14:scene3d>
              <w14:camera w14:prst="orthographicFront"/>
              <w14:lightRig w14:rig="threePt" w14:dir="t">
                <w14:rot w14:lat="0" w14:lon="0" w14:rev="0"/>
              </w14:lightRig>
            </w14:scene3d>
          </w:rPr>
          <w:t>5-3.</w:t>
        </w:r>
        <w:r w:rsidR="008E5272">
          <w:rPr>
            <w:rFonts w:asciiTheme="minorHAnsi" w:eastAsiaTheme="minorEastAsia" w:hAnsiTheme="minorHAnsi"/>
            <w:spacing w:val="0"/>
            <w:kern w:val="0"/>
            <w:sz w:val="22"/>
            <w:szCs w:val="22"/>
          </w:rPr>
          <w:tab/>
        </w:r>
        <w:r w:rsidR="008E5272" w:rsidRPr="00AE62C3">
          <w:rPr>
            <w:rStyle w:val="Hyperlink"/>
          </w:rPr>
          <w:t>Parking and Loading Standards.</w:t>
        </w:r>
        <w:r w:rsidR="008E5272">
          <w:rPr>
            <w:webHidden/>
          </w:rPr>
          <w:tab/>
        </w:r>
        <w:r w:rsidR="008E5272">
          <w:rPr>
            <w:webHidden/>
          </w:rPr>
          <w:fldChar w:fldCharType="begin"/>
        </w:r>
        <w:r w:rsidR="008E5272">
          <w:rPr>
            <w:webHidden/>
          </w:rPr>
          <w:instrText xml:space="preserve"> PAGEREF _Toc521576478 \h </w:instrText>
        </w:r>
        <w:r w:rsidR="008E5272">
          <w:rPr>
            <w:webHidden/>
          </w:rPr>
        </w:r>
        <w:r w:rsidR="008E5272">
          <w:rPr>
            <w:webHidden/>
          </w:rPr>
          <w:fldChar w:fldCharType="separate"/>
        </w:r>
        <w:r w:rsidR="006C2A6F">
          <w:rPr>
            <w:webHidden/>
          </w:rPr>
          <w:t>5-2</w:t>
        </w:r>
        <w:r w:rsidR="008E5272">
          <w:rPr>
            <w:webHidden/>
          </w:rPr>
          <w:fldChar w:fldCharType="end"/>
        </w:r>
      </w:hyperlink>
    </w:p>
    <w:p w14:paraId="70B67722" w14:textId="77777777" w:rsidR="008E5272" w:rsidRDefault="00E91EAC">
      <w:pPr>
        <w:pStyle w:val="TOC2"/>
        <w:rPr>
          <w:rFonts w:asciiTheme="minorHAnsi" w:eastAsiaTheme="minorEastAsia" w:hAnsiTheme="minorHAnsi"/>
          <w:spacing w:val="0"/>
          <w:kern w:val="0"/>
          <w:sz w:val="22"/>
          <w:szCs w:val="22"/>
        </w:rPr>
      </w:pPr>
      <w:hyperlink w:anchor="_Toc521576479" w:history="1">
        <w:r w:rsidR="008E5272" w:rsidRPr="00AE62C3">
          <w:rPr>
            <w:rStyle w:val="Hyperlink"/>
            <w14:scene3d>
              <w14:camera w14:prst="orthographicFront"/>
              <w14:lightRig w14:rig="threePt" w14:dir="t">
                <w14:rot w14:lat="0" w14:lon="0" w14:rev="0"/>
              </w14:lightRig>
            </w14:scene3d>
          </w:rPr>
          <w:t>5-4.</w:t>
        </w:r>
        <w:r w:rsidR="008E5272">
          <w:rPr>
            <w:rFonts w:asciiTheme="minorHAnsi" w:eastAsiaTheme="minorEastAsia" w:hAnsiTheme="minorHAnsi"/>
            <w:spacing w:val="0"/>
            <w:kern w:val="0"/>
            <w:sz w:val="22"/>
            <w:szCs w:val="22"/>
          </w:rPr>
          <w:tab/>
        </w:r>
        <w:r w:rsidR="008E5272" w:rsidRPr="00AE62C3">
          <w:rPr>
            <w:rStyle w:val="Hyperlink"/>
          </w:rPr>
          <w:t>Landscaping, Screening and Buffers.</w:t>
        </w:r>
        <w:r w:rsidR="008E5272">
          <w:rPr>
            <w:webHidden/>
          </w:rPr>
          <w:tab/>
        </w:r>
        <w:r w:rsidR="008E5272">
          <w:rPr>
            <w:webHidden/>
          </w:rPr>
          <w:fldChar w:fldCharType="begin"/>
        </w:r>
        <w:r w:rsidR="008E5272">
          <w:rPr>
            <w:webHidden/>
          </w:rPr>
          <w:instrText xml:space="preserve"> PAGEREF _Toc521576479 \h </w:instrText>
        </w:r>
        <w:r w:rsidR="008E5272">
          <w:rPr>
            <w:webHidden/>
          </w:rPr>
        </w:r>
        <w:r w:rsidR="008E5272">
          <w:rPr>
            <w:webHidden/>
          </w:rPr>
          <w:fldChar w:fldCharType="separate"/>
        </w:r>
        <w:r w:rsidR="006C2A6F">
          <w:rPr>
            <w:webHidden/>
          </w:rPr>
          <w:t>5-2</w:t>
        </w:r>
        <w:r w:rsidR="008E5272">
          <w:rPr>
            <w:webHidden/>
          </w:rPr>
          <w:fldChar w:fldCharType="end"/>
        </w:r>
      </w:hyperlink>
    </w:p>
    <w:p w14:paraId="23054ED6" w14:textId="77777777" w:rsidR="008E5272" w:rsidRDefault="00E91EAC">
      <w:pPr>
        <w:pStyle w:val="TOC2"/>
        <w:rPr>
          <w:rFonts w:asciiTheme="minorHAnsi" w:eastAsiaTheme="minorEastAsia" w:hAnsiTheme="minorHAnsi"/>
          <w:spacing w:val="0"/>
          <w:kern w:val="0"/>
          <w:sz w:val="22"/>
          <w:szCs w:val="22"/>
        </w:rPr>
      </w:pPr>
      <w:hyperlink w:anchor="_Toc521576480" w:history="1">
        <w:r w:rsidR="008E5272" w:rsidRPr="00AE62C3">
          <w:rPr>
            <w:rStyle w:val="Hyperlink"/>
            <w14:scene3d>
              <w14:camera w14:prst="orthographicFront"/>
              <w14:lightRig w14:rig="threePt" w14:dir="t">
                <w14:rot w14:lat="0" w14:lon="0" w14:rev="0"/>
              </w14:lightRig>
            </w14:scene3d>
          </w:rPr>
          <w:t>5-5.</w:t>
        </w:r>
        <w:r w:rsidR="008E5272">
          <w:rPr>
            <w:rFonts w:asciiTheme="minorHAnsi" w:eastAsiaTheme="minorEastAsia" w:hAnsiTheme="minorHAnsi"/>
            <w:spacing w:val="0"/>
            <w:kern w:val="0"/>
            <w:sz w:val="22"/>
            <w:szCs w:val="22"/>
          </w:rPr>
          <w:tab/>
        </w:r>
        <w:r w:rsidR="008E5272" w:rsidRPr="00AE62C3">
          <w:rPr>
            <w:rStyle w:val="Hyperlink"/>
          </w:rPr>
          <w:t>BL Business Local District Regulations.</w:t>
        </w:r>
        <w:r w:rsidR="008E5272">
          <w:rPr>
            <w:webHidden/>
          </w:rPr>
          <w:tab/>
        </w:r>
        <w:r w:rsidR="008E5272">
          <w:rPr>
            <w:webHidden/>
          </w:rPr>
          <w:fldChar w:fldCharType="begin"/>
        </w:r>
        <w:r w:rsidR="008E5272">
          <w:rPr>
            <w:webHidden/>
          </w:rPr>
          <w:instrText xml:space="preserve"> PAGEREF _Toc521576480 \h </w:instrText>
        </w:r>
        <w:r w:rsidR="008E5272">
          <w:rPr>
            <w:webHidden/>
          </w:rPr>
        </w:r>
        <w:r w:rsidR="008E5272">
          <w:rPr>
            <w:webHidden/>
          </w:rPr>
          <w:fldChar w:fldCharType="separate"/>
        </w:r>
        <w:r w:rsidR="006C2A6F">
          <w:rPr>
            <w:webHidden/>
          </w:rPr>
          <w:t>5-2</w:t>
        </w:r>
        <w:r w:rsidR="008E5272">
          <w:rPr>
            <w:webHidden/>
          </w:rPr>
          <w:fldChar w:fldCharType="end"/>
        </w:r>
      </w:hyperlink>
    </w:p>
    <w:p w14:paraId="1DAE2868" w14:textId="77777777" w:rsidR="008E5272" w:rsidRDefault="00E91EAC">
      <w:pPr>
        <w:pStyle w:val="TOC2"/>
        <w:rPr>
          <w:rFonts w:asciiTheme="minorHAnsi" w:eastAsiaTheme="minorEastAsia" w:hAnsiTheme="minorHAnsi"/>
          <w:spacing w:val="0"/>
          <w:kern w:val="0"/>
          <w:sz w:val="22"/>
          <w:szCs w:val="22"/>
        </w:rPr>
      </w:pPr>
      <w:hyperlink w:anchor="_Toc521576481" w:history="1">
        <w:r w:rsidR="008E5272" w:rsidRPr="00AE62C3">
          <w:rPr>
            <w:rStyle w:val="Hyperlink"/>
            <w14:scene3d>
              <w14:camera w14:prst="orthographicFront"/>
              <w14:lightRig w14:rig="threePt" w14:dir="t">
                <w14:rot w14:lat="0" w14:lon="0" w14:rev="0"/>
              </w14:lightRig>
            </w14:scene3d>
          </w:rPr>
          <w:t>5-6.</w:t>
        </w:r>
        <w:r w:rsidR="008E5272">
          <w:rPr>
            <w:rFonts w:asciiTheme="minorHAnsi" w:eastAsiaTheme="minorEastAsia" w:hAnsiTheme="minorHAnsi"/>
            <w:spacing w:val="0"/>
            <w:kern w:val="0"/>
            <w:sz w:val="22"/>
            <w:szCs w:val="22"/>
          </w:rPr>
          <w:tab/>
        </w:r>
        <w:r w:rsidR="008E5272" w:rsidRPr="00AE62C3">
          <w:rPr>
            <w:rStyle w:val="Hyperlink"/>
          </w:rPr>
          <w:t>I-1 and I-2 Industrial Districts</w:t>
        </w:r>
        <w:r w:rsidR="008E5272">
          <w:rPr>
            <w:webHidden/>
          </w:rPr>
          <w:tab/>
        </w:r>
        <w:r w:rsidR="008E5272">
          <w:rPr>
            <w:webHidden/>
          </w:rPr>
          <w:fldChar w:fldCharType="begin"/>
        </w:r>
        <w:r w:rsidR="008E5272">
          <w:rPr>
            <w:webHidden/>
          </w:rPr>
          <w:instrText xml:space="preserve"> PAGEREF _Toc521576481 \h </w:instrText>
        </w:r>
        <w:r w:rsidR="008E5272">
          <w:rPr>
            <w:webHidden/>
          </w:rPr>
        </w:r>
        <w:r w:rsidR="008E5272">
          <w:rPr>
            <w:webHidden/>
          </w:rPr>
          <w:fldChar w:fldCharType="separate"/>
        </w:r>
        <w:r w:rsidR="006C2A6F">
          <w:rPr>
            <w:webHidden/>
          </w:rPr>
          <w:t>5-3</w:t>
        </w:r>
        <w:r w:rsidR="008E5272">
          <w:rPr>
            <w:webHidden/>
          </w:rPr>
          <w:fldChar w:fldCharType="end"/>
        </w:r>
      </w:hyperlink>
    </w:p>
    <w:p w14:paraId="3D50EE41" w14:textId="77777777" w:rsidR="008E5272" w:rsidRDefault="00E91EAC">
      <w:pPr>
        <w:pStyle w:val="TOC1"/>
        <w:rPr>
          <w:rFonts w:asciiTheme="minorHAnsi" w:eastAsiaTheme="minorEastAsia" w:hAnsiTheme="minorHAnsi"/>
          <w:caps w:val="0"/>
          <w:noProof/>
          <w:kern w:val="0"/>
          <w:sz w:val="22"/>
          <w:szCs w:val="22"/>
        </w:rPr>
      </w:pPr>
      <w:hyperlink w:anchor="_Toc521576482" w:history="1">
        <w:r w:rsidR="008E5272" w:rsidRPr="00AE62C3">
          <w:rPr>
            <w:rStyle w:val="Hyperlink"/>
            <w:noProof/>
          </w:rPr>
          <w:t>Article 6. Special Districts</w:t>
        </w:r>
        <w:r w:rsidR="008E5272">
          <w:rPr>
            <w:noProof/>
            <w:webHidden/>
          </w:rPr>
          <w:tab/>
        </w:r>
        <w:r w:rsidR="008E5272">
          <w:rPr>
            <w:noProof/>
            <w:webHidden/>
          </w:rPr>
          <w:fldChar w:fldCharType="begin"/>
        </w:r>
        <w:r w:rsidR="008E5272">
          <w:rPr>
            <w:noProof/>
            <w:webHidden/>
          </w:rPr>
          <w:instrText xml:space="preserve"> PAGEREF _Toc521576482 \h </w:instrText>
        </w:r>
        <w:r w:rsidR="008E5272">
          <w:rPr>
            <w:noProof/>
            <w:webHidden/>
          </w:rPr>
        </w:r>
        <w:r w:rsidR="008E5272">
          <w:rPr>
            <w:noProof/>
            <w:webHidden/>
          </w:rPr>
          <w:fldChar w:fldCharType="separate"/>
        </w:r>
        <w:r w:rsidR="006C2A6F">
          <w:rPr>
            <w:noProof/>
            <w:webHidden/>
          </w:rPr>
          <w:t>6-1</w:t>
        </w:r>
        <w:r w:rsidR="008E5272">
          <w:rPr>
            <w:noProof/>
            <w:webHidden/>
          </w:rPr>
          <w:fldChar w:fldCharType="end"/>
        </w:r>
      </w:hyperlink>
    </w:p>
    <w:p w14:paraId="64D11099" w14:textId="77777777" w:rsidR="008E5272" w:rsidRDefault="00E91EAC">
      <w:pPr>
        <w:pStyle w:val="TOC2"/>
        <w:rPr>
          <w:rFonts w:asciiTheme="minorHAnsi" w:eastAsiaTheme="minorEastAsia" w:hAnsiTheme="minorHAnsi"/>
          <w:spacing w:val="0"/>
          <w:kern w:val="0"/>
          <w:sz w:val="22"/>
          <w:szCs w:val="22"/>
        </w:rPr>
      </w:pPr>
      <w:hyperlink w:anchor="_Toc521576483" w:history="1">
        <w:r w:rsidR="008E5272" w:rsidRPr="00AE62C3">
          <w:rPr>
            <w:rStyle w:val="Hyperlink"/>
            <w14:scene3d>
              <w14:camera w14:prst="orthographicFront"/>
              <w14:lightRig w14:rig="threePt" w14:dir="t">
                <w14:rot w14:lat="0" w14:lon="0" w14:rev="0"/>
              </w14:lightRig>
            </w14:scene3d>
          </w:rPr>
          <w:t>6-1.</w:t>
        </w:r>
        <w:r w:rsidR="008E5272">
          <w:rPr>
            <w:rFonts w:asciiTheme="minorHAnsi" w:eastAsiaTheme="minorEastAsia" w:hAnsiTheme="minorHAnsi"/>
            <w:spacing w:val="0"/>
            <w:kern w:val="0"/>
            <w:sz w:val="22"/>
            <w:szCs w:val="22"/>
          </w:rPr>
          <w:tab/>
        </w:r>
        <w:r w:rsidR="008E5272" w:rsidRPr="00AE62C3">
          <w:rPr>
            <w:rStyle w:val="Hyperlink"/>
          </w:rPr>
          <w:t>Planned Unit Development (PUD) District</w:t>
        </w:r>
        <w:r w:rsidR="008E5272">
          <w:rPr>
            <w:webHidden/>
          </w:rPr>
          <w:tab/>
        </w:r>
        <w:r w:rsidR="008E5272">
          <w:rPr>
            <w:webHidden/>
          </w:rPr>
          <w:fldChar w:fldCharType="begin"/>
        </w:r>
        <w:r w:rsidR="008E5272">
          <w:rPr>
            <w:webHidden/>
          </w:rPr>
          <w:instrText xml:space="preserve"> PAGEREF _Toc521576483 \h </w:instrText>
        </w:r>
        <w:r w:rsidR="008E5272">
          <w:rPr>
            <w:webHidden/>
          </w:rPr>
        </w:r>
        <w:r w:rsidR="008E5272">
          <w:rPr>
            <w:webHidden/>
          </w:rPr>
          <w:fldChar w:fldCharType="separate"/>
        </w:r>
        <w:r w:rsidR="006C2A6F">
          <w:rPr>
            <w:webHidden/>
          </w:rPr>
          <w:t>6-1</w:t>
        </w:r>
        <w:r w:rsidR="008E5272">
          <w:rPr>
            <w:webHidden/>
          </w:rPr>
          <w:fldChar w:fldCharType="end"/>
        </w:r>
      </w:hyperlink>
    </w:p>
    <w:p w14:paraId="4376A762" w14:textId="77777777" w:rsidR="008E5272" w:rsidRDefault="00E91EAC">
      <w:pPr>
        <w:pStyle w:val="TOC2"/>
        <w:rPr>
          <w:rFonts w:asciiTheme="minorHAnsi" w:eastAsiaTheme="minorEastAsia" w:hAnsiTheme="minorHAnsi"/>
          <w:spacing w:val="0"/>
          <w:kern w:val="0"/>
          <w:sz w:val="22"/>
          <w:szCs w:val="22"/>
        </w:rPr>
      </w:pPr>
      <w:hyperlink w:anchor="_Toc521576484" w:history="1">
        <w:r w:rsidR="008E5272" w:rsidRPr="00AE62C3">
          <w:rPr>
            <w:rStyle w:val="Hyperlink"/>
            <w14:scene3d>
              <w14:camera w14:prst="orthographicFront"/>
              <w14:lightRig w14:rig="threePt" w14:dir="t">
                <w14:rot w14:lat="0" w14:lon="0" w14:rev="0"/>
              </w14:lightRig>
            </w14:scene3d>
          </w:rPr>
          <w:t>6-2.</w:t>
        </w:r>
        <w:r w:rsidR="008E5272">
          <w:rPr>
            <w:rFonts w:asciiTheme="minorHAnsi" w:eastAsiaTheme="minorEastAsia" w:hAnsiTheme="minorHAnsi"/>
            <w:spacing w:val="0"/>
            <w:kern w:val="0"/>
            <w:sz w:val="22"/>
            <w:szCs w:val="22"/>
          </w:rPr>
          <w:tab/>
        </w:r>
        <w:r w:rsidR="008E5272" w:rsidRPr="00AE62C3">
          <w:rPr>
            <w:rStyle w:val="Hyperlink"/>
          </w:rPr>
          <w:t>MHP Mobile Home Park District</w:t>
        </w:r>
        <w:r w:rsidR="008E5272">
          <w:rPr>
            <w:webHidden/>
          </w:rPr>
          <w:tab/>
        </w:r>
        <w:r w:rsidR="008E5272">
          <w:rPr>
            <w:webHidden/>
          </w:rPr>
          <w:fldChar w:fldCharType="begin"/>
        </w:r>
        <w:r w:rsidR="008E5272">
          <w:rPr>
            <w:webHidden/>
          </w:rPr>
          <w:instrText xml:space="preserve"> PAGEREF _Toc521576484 \h </w:instrText>
        </w:r>
        <w:r w:rsidR="008E5272">
          <w:rPr>
            <w:webHidden/>
          </w:rPr>
        </w:r>
        <w:r w:rsidR="008E5272">
          <w:rPr>
            <w:webHidden/>
          </w:rPr>
          <w:fldChar w:fldCharType="separate"/>
        </w:r>
        <w:r w:rsidR="006C2A6F">
          <w:rPr>
            <w:webHidden/>
          </w:rPr>
          <w:t>6-7</w:t>
        </w:r>
        <w:r w:rsidR="008E5272">
          <w:rPr>
            <w:webHidden/>
          </w:rPr>
          <w:fldChar w:fldCharType="end"/>
        </w:r>
      </w:hyperlink>
    </w:p>
    <w:p w14:paraId="3A00205C" w14:textId="77777777" w:rsidR="008E5272" w:rsidRDefault="00E91EAC">
      <w:pPr>
        <w:pStyle w:val="TOC2"/>
        <w:rPr>
          <w:rFonts w:asciiTheme="minorHAnsi" w:eastAsiaTheme="minorEastAsia" w:hAnsiTheme="minorHAnsi"/>
          <w:spacing w:val="0"/>
          <w:kern w:val="0"/>
          <w:sz w:val="22"/>
          <w:szCs w:val="22"/>
        </w:rPr>
      </w:pPr>
      <w:hyperlink w:anchor="_Toc521576485" w:history="1">
        <w:r w:rsidR="008E5272" w:rsidRPr="00AE62C3">
          <w:rPr>
            <w:rStyle w:val="Hyperlink"/>
            <w14:scene3d>
              <w14:camera w14:prst="orthographicFront"/>
              <w14:lightRig w14:rig="threePt" w14:dir="t">
                <w14:rot w14:lat="0" w14:lon="0" w14:rev="0"/>
              </w14:lightRig>
            </w14:scene3d>
          </w:rPr>
          <w:t>6-3.</w:t>
        </w:r>
        <w:r w:rsidR="008E5272">
          <w:rPr>
            <w:rFonts w:asciiTheme="minorHAnsi" w:eastAsiaTheme="minorEastAsia" w:hAnsiTheme="minorHAnsi"/>
            <w:spacing w:val="0"/>
            <w:kern w:val="0"/>
            <w:sz w:val="22"/>
            <w:szCs w:val="22"/>
          </w:rPr>
          <w:tab/>
        </w:r>
        <w:r w:rsidR="008E5272" w:rsidRPr="00AE62C3">
          <w:rPr>
            <w:rStyle w:val="Hyperlink"/>
          </w:rPr>
          <w:t>Traditional Neighborhood Development (TND) District</w:t>
        </w:r>
        <w:r w:rsidR="008E5272">
          <w:rPr>
            <w:webHidden/>
          </w:rPr>
          <w:tab/>
        </w:r>
        <w:r w:rsidR="008E5272">
          <w:rPr>
            <w:webHidden/>
          </w:rPr>
          <w:fldChar w:fldCharType="begin"/>
        </w:r>
        <w:r w:rsidR="008E5272">
          <w:rPr>
            <w:webHidden/>
          </w:rPr>
          <w:instrText xml:space="preserve"> PAGEREF _Toc521576485 \h </w:instrText>
        </w:r>
        <w:r w:rsidR="008E5272">
          <w:rPr>
            <w:webHidden/>
          </w:rPr>
        </w:r>
        <w:r w:rsidR="008E5272">
          <w:rPr>
            <w:webHidden/>
          </w:rPr>
          <w:fldChar w:fldCharType="separate"/>
        </w:r>
        <w:r w:rsidR="006C2A6F">
          <w:rPr>
            <w:webHidden/>
          </w:rPr>
          <w:t>6-9</w:t>
        </w:r>
        <w:r w:rsidR="008E5272">
          <w:rPr>
            <w:webHidden/>
          </w:rPr>
          <w:fldChar w:fldCharType="end"/>
        </w:r>
      </w:hyperlink>
    </w:p>
    <w:p w14:paraId="31E64762" w14:textId="77777777" w:rsidR="008E5272" w:rsidRDefault="00E91EAC">
      <w:pPr>
        <w:pStyle w:val="TOC2"/>
        <w:rPr>
          <w:rFonts w:asciiTheme="minorHAnsi" w:eastAsiaTheme="minorEastAsia" w:hAnsiTheme="minorHAnsi"/>
          <w:spacing w:val="0"/>
          <w:kern w:val="0"/>
          <w:sz w:val="22"/>
          <w:szCs w:val="22"/>
        </w:rPr>
      </w:pPr>
      <w:hyperlink w:anchor="_Toc521576486" w:history="1">
        <w:r w:rsidR="008E5272" w:rsidRPr="00AE62C3">
          <w:rPr>
            <w:rStyle w:val="Hyperlink"/>
            <w14:scene3d>
              <w14:camera w14:prst="orthographicFront"/>
              <w14:lightRig w14:rig="threePt" w14:dir="t">
                <w14:rot w14:lat="0" w14:lon="0" w14:rev="0"/>
              </w14:lightRig>
            </w14:scene3d>
          </w:rPr>
          <w:t>6-4.</w:t>
        </w:r>
        <w:r w:rsidR="008E5272">
          <w:rPr>
            <w:rFonts w:asciiTheme="minorHAnsi" w:eastAsiaTheme="minorEastAsia" w:hAnsiTheme="minorHAnsi"/>
            <w:spacing w:val="0"/>
            <w:kern w:val="0"/>
            <w:sz w:val="22"/>
            <w:szCs w:val="22"/>
          </w:rPr>
          <w:tab/>
        </w:r>
        <w:r w:rsidR="008E5272" w:rsidRPr="00AE62C3">
          <w:rPr>
            <w:rStyle w:val="Hyperlink"/>
          </w:rPr>
          <w:t>RVP Recreation Vehicle Park District</w:t>
        </w:r>
        <w:r w:rsidR="008E5272">
          <w:rPr>
            <w:webHidden/>
          </w:rPr>
          <w:tab/>
        </w:r>
        <w:r w:rsidR="008E5272">
          <w:rPr>
            <w:webHidden/>
          </w:rPr>
          <w:fldChar w:fldCharType="begin"/>
        </w:r>
        <w:r w:rsidR="008E5272">
          <w:rPr>
            <w:webHidden/>
          </w:rPr>
          <w:instrText xml:space="preserve"> PAGEREF _Toc521576486 \h </w:instrText>
        </w:r>
        <w:r w:rsidR="008E5272">
          <w:rPr>
            <w:webHidden/>
          </w:rPr>
        </w:r>
        <w:r w:rsidR="008E5272">
          <w:rPr>
            <w:webHidden/>
          </w:rPr>
          <w:fldChar w:fldCharType="separate"/>
        </w:r>
        <w:r w:rsidR="006C2A6F">
          <w:rPr>
            <w:webHidden/>
          </w:rPr>
          <w:t>6-16</w:t>
        </w:r>
        <w:r w:rsidR="008E5272">
          <w:rPr>
            <w:webHidden/>
          </w:rPr>
          <w:fldChar w:fldCharType="end"/>
        </w:r>
      </w:hyperlink>
    </w:p>
    <w:p w14:paraId="6A4D4BE6" w14:textId="77777777" w:rsidR="008E5272" w:rsidRDefault="00E91EAC">
      <w:pPr>
        <w:pStyle w:val="TOC1"/>
        <w:rPr>
          <w:rFonts w:asciiTheme="minorHAnsi" w:eastAsiaTheme="minorEastAsia" w:hAnsiTheme="minorHAnsi"/>
          <w:caps w:val="0"/>
          <w:noProof/>
          <w:kern w:val="0"/>
          <w:sz w:val="22"/>
          <w:szCs w:val="22"/>
        </w:rPr>
      </w:pPr>
      <w:hyperlink w:anchor="_Toc521576487" w:history="1">
        <w:r w:rsidR="008E5272" w:rsidRPr="00AE62C3">
          <w:rPr>
            <w:rStyle w:val="Hyperlink"/>
            <w:noProof/>
          </w:rPr>
          <w:t>Article 7. Use Specific Regulations</w:t>
        </w:r>
        <w:r w:rsidR="008E5272">
          <w:rPr>
            <w:noProof/>
            <w:webHidden/>
          </w:rPr>
          <w:tab/>
        </w:r>
        <w:r w:rsidR="008E5272">
          <w:rPr>
            <w:noProof/>
            <w:webHidden/>
          </w:rPr>
          <w:fldChar w:fldCharType="begin"/>
        </w:r>
        <w:r w:rsidR="008E5272">
          <w:rPr>
            <w:noProof/>
            <w:webHidden/>
          </w:rPr>
          <w:instrText xml:space="preserve"> PAGEREF _Toc521576487 \h </w:instrText>
        </w:r>
        <w:r w:rsidR="008E5272">
          <w:rPr>
            <w:noProof/>
            <w:webHidden/>
          </w:rPr>
        </w:r>
        <w:r w:rsidR="008E5272">
          <w:rPr>
            <w:noProof/>
            <w:webHidden/>
          </w:rPr>
          <w:fldChar w:fldCharType="separate"/>
        </w:r>
        <w:r w:rsidR="006C2A6F">
          <w:rPr>
            <w:noProof/>
            <w:webHidden/>
          </w:rPr>
          <w:t>7-1</w:t>
        </w:r>
        <w:r w:rsidR="008E5272">
          <w:rPr>
            <w:noProof/>
            <w:webHidden/>
          </w:rPr>
          <w:fldChar w:fldCharType="end"/>
        </w:r>
      </w:hyperlink>
    </w:p>
    <w:p w14:paraId="32659378" w14:textId="77777777" w:rsidR="008E5272" w:rsidRDefault="00E91EAC">
      <w:pPr>
        <w:pStyle w:val="TOC2"/>
        <w:rPr>
          <w:rFonts w:asciiTheme="minorHAnsi" w:eastAsiaTheme="minorEastAsia" w:hAnsiTheme="minorHAnsi"/>
          <w:spacing w:val="0"/>
          <w:kern w:val="0"/>
          <w:sz w:val="22"/>
          <w:szCs w:val="22"/>
        </w:rPr>
      </w:pPr>
      <w:hyperlink w:anchor="_Toc521576488" w:history="1">
        <w:r w:rsidR="008E5272" w:rsidRPr="00AE62C3">
          <w:rPr>
            <w:rStyle w:val="Hyperlink"/>
            <w14:scene3d>
              <w14:camera w14:prst="orthographicFront"/>
              <w14:lightRig w14:rig="threePt" w14:dir="t">
                <w14:rot w14:lat="0" w14:lon="0" w14:rev="0"/>
              </w14:lightRig>
            </w14:scene3d>
          </w:rPr>
          <w:t>7-1.</w:t>
        </w:r>
        <w:r w:rsidR="008E5272">
          <w:rPr>
            <w:rFonts w:asciiTheme="minorHAnsi" w:eastAsiaTheme="minorEastAsia" w:hAnsiTheme="minorHAnsi"/>
            <w:spacing w:val="0"/>
            <w:kern w:val="0"/>
            <w:sz w:val="22"/>
            <w:szCs w:val="22"/>
          </w:rPr>
          <w:tab/>
        </w:r>
        <w:r w:rsidR="008E5272" w:rsidRPr="00AE62C3">
          <w:rPr>
            <w:rStyle w:val="Hyperlink"/>
          </w:rPr>
          <w:t>Bed and Breakfast Inns</w:t>
        </w:r>
        <w:r w:rsidR="008E5272">
          <w:rPr>
            <w:webHidden/>
          </w:rPr>
          <w:tab/>
        </w:r>
        <w:r w:rsidR="008E5272">
          <w:rPr>
            <w:webHidden/>
          </w:rPr>
          <w:fldChar w:fldCharType="begin"/>
        </w:r>
        <w:r w:rsidR="008E5272">
          <w:rPr>
            <w:webHidden/>
          </w:rPr>
          <w:instrText xml:space="preserve"> PAGEREF _Toc521576488 \h </w:instrText>
        </w:r>
        <w:r w:rsidR="008E5272">
          <w:rPr>
            <w:webHidden/>
          </w:rPr>
        </w:r>
        <w:r w:rsidR="008E5272">
          <w:rPr>
            <w:webHidden/>
          </w:rPr>
          <w:fldChar w:fldCharType="separate"/>
        </w:r>
        <w:r w:rsidR="006C2A6F">
          <w:rPr>
            <w:webHidden/>
          </w:rPr>
          <w:t>7-1</w:t>
        </w:r>
        <w:r w:rsidR="008E5272">
          <w:rPr>
            <w:webHidden/>
          </w:rPr>
          <w:fldChar w:fldCharType="end"/>
        </w:r>
      </w:hyperlink>
    </w:p>
    <w:p w14:paraId="7DD71F0F" w14:textId="77777777" w:rsidR="008E5272" w:rsidRDefault="00E91EAC">
      <w:pPr>
        <w:pStyle w:val="TOC2"/>
        <w:rPr>
          <w:rFonts w:asciiTheme="minorHAnsi" w:eastAsiaTheme="minorEastAsia" w:hAnsiTheme="minorHAnsi"/>
          <w:spacing w:val="0"/>
          <w:kern w:val="0"/>
          <w:sz w:val="22"/>
          <w:szCs w:val="22"/>
        </w:rPr>
      </w:pPr>
      <w:hyperlink w:anchor="_Toc521576489" w:history="1">
        <w:r w:rsidR="008E5272" w:rsidRPr="00AE62C3">
          <w:rPr>
            <w:rStyle w:val="Hyperlink"/>
            <w14:scene3d>
              <w14:camera w14:prst="orthographicFront"/>
              <w14:lightRig w14:rig="threePt" w14:dir="t">
                <w14:rot w14:lat="0" w14:lon="0" w14:rev="0"/>
              </w14:lightRig>
            </w14:scene3d>
          </w:rPr>
          <w:t>7-2.</w:t>
        </w:r>
        <w:r w:rsidR="008E5272">
          <w:rPr>
            <w:rFonts w:asciiTheme="minorHAnsi" w:eastAsiaTheme="minorEastAsia" w:hAnsiTheme="minorHAnsi"/>
            <w:spacing w:val="0"/>
            <w:kern w:val="0"/>
            <w:sz w:val="22"/>
            <w:szCs w:val="22"/>
          </w:rPr>
          <w:tab/>
        </w:r>
        <w:r w:rsidR="008E5272" w:rsidRPr="00AE62C3">
          <w:rPr>
            <w:rStyle w:val="Hyperlink"/>
          </w:rPr>
          <w:t>Gas Stations</w:t>
        </w:r>
        <w:r w:rsidR="008E5272">
          <w:rPr>
            <w:webHidden/>
          </w:rPr>
          <w:tab/>
        </w:r>
        <w:r w:rsidR="008E5272">
          <w:rPr>
            <w:webHidden/>
          </w:rPr>
          <w:fldChar w:fldCharType="begin"/>
        </w:r>
        <w:r w:rsidR="008E5272">
          <w:rPr>
            <w:webHidden/>
          </w:rPr>
          <w:instrText xml:space="preserve"> PAGEREF _Toc521576489 \h </w:instrText>
        </w:r>
        <w:r w:rsidR="008E5272">
          <w:rPr>
            <w:webHidden/>
          </w:rPr>
        </w:r>
        <w:r w:rsidR="008E5272">
          <w:rPr>
            <w:webHidden/>
          </w:rPr>
          <w:fldChar w:fldCharType="separate"/>
        </w:r>
        <w:r w:rsidR="006C2A6F">
          <w:rPr>
            <w:webHidden/>
          </w:rPr>
          <w:t>7-1</w:t>
        </w:r>
        <w:r w:rsidR="008E5272">
          <w:rPr>
            <w:webHidden/>
          </w:rPr>
          <w:fldChar w:fldCharType="end"/>
        </w:r>
      </w:hyperlink>
    </w:p>
    <w:p w14:paraId="40CF72B1" w14:textId="77777777" w:rsidR="008E5272" w:rsidRDefault="00E91EAC">
      <w:pPr>
        <w:pStyle w:val="TOC2"/>
        <w:rPr>
          <w:rFonts w:asciiTheme="minorHAnsi" w:eastAsiaTheme="minorEastAsia" w:hAnsiTheme="minorHAnsi"/>
          <w:spacing w:val="0"/>
          <w:kern w:val="0"/>
          <w:sz w:val="22"/>
          <w:szCs w:val="22"/>
        </w:rPr>
      </w:pPr>
      <w:hyperlink w:anchor="_Toc521576490" w:history="1">
        <w:r w:rsidR="008E5272" w:rsidRPr="00AE62C3">
          <w:rPr>
            <w:rStyle w:val="Hyperlink"/>
            <w14:scene3d>
              <w14:camera w14:prst="orthographicFront"/>
              <w14:lightRig w14:rig="threePt" w14:dir="t">
                <w14:rot w14:lat="0" w14:lon="0" w14:rev="0"/>
              </w14:lightRig>
            </w14:scene3d>
          </w:rPr>
          <w:t>7-3.</w:t>
        </w:r>
        <w:r w:rsidR="008E5272">
          <w:rPr>
            <w:rFonts w:asciiTheme="minorHAnsi" w:eastAsiaTheme="minorEastAsia" w:hAnsiTheme="minorHAnsi"/>
            <w:spacing w:val="0"/>
            <w:kern w:val="0"/>
            <w:sz w:val="22"/>
            <w:szCs w:val="22"/>
          </w:rPr>
          <w:tab/>
        </w:r>
        <w:r w:rsidR="008E5272" w:rsidRPr="00AE62C3">
          <w:rPr>
            <w:rStyle w:val="Hyperlink"/>
          </w:rPr>
          <w:t>Home Occupations</w:t>
        </w:r>
        <w:r w:rsidR="008E5272">
          <w:rPr>
            <w:webHidden/>
          </w:rPr>
          <w:tab/>
        </w:r>
        <w:r w:rsidR="008E5272">
          <w:rPr>
            <w:webHidden/>
          </w:rPr>
          <w:fldChar w:fldCharType="begin"/>
        </w:r>
        <w:r w:rsidR="008E5272">
          <w:rPr>
            <w:webHidden/>
          </w:rPr>
          <w:instrText xml:space="preserve"> PAGEREF _Toc521576490 \h </w:instrText>
        </w:r>
        <w:r w:rsidR="008E5272">
          <w:rPr>
            <w:webHidden/>
          </w:rPr>
        </w:r>
        <w:r w:rsidR="008E5272">
          <w:rPr>
            <w:webHidden/>
          </w:rPr>
          <w:fldChar w:fldCharType="separate"/>
        </w:r>
        <w:r w:rsidR="006C2A6F">
          <w:rPr>
            <w:webHidden/>
          </w:rPr>
          <w:t>7-1</w:t>
        </w:r>
        <w:r w:rsidR="008E5272">
          <w:rPr>
            <w:webHidden/>
          </w:rPr>
          <w:fldChar w:fldCharType="end"/>
        </w:r>
      </w:hyperlink>
    </w:p>
    <w:p w14:paraId="716FCE09" w14:textId="77777777" w:rsidR="008E5272" w:rsidRDefault="00E91EAC">
      <w:pPr>
        <w:pStyle w:val="TOC2"/>
        <w:rPr>
          <w:rFonts w:asciiTheme="minorHAnsi" w:eastAsiaTheme="minorEastAsia" w:hAnsiTheme="minorHAnsi"/>
          <w:spacing w:val="0"/>
          <w:kern w:val="0"/>
          <w:sz w:val="22"/>
          <w:szCs w:val="22"/>
        </w:rPr>
      </w:pPr>
      <w:hyperlink w:anchor="_Toc521576491" w:history="1">
        <w:r w:rsidR="008E5272" w:rsidRPr="00AE62C3">
          <w:rPr>
            <w:rStyle w:val="Hyperlink"/>
            <w14:scene3d>
              <w14:camera w14:prst="orthographicFront"/>
              <w14:lightRig w14:rig="threePt" w14:dir="t">
                <w14:rot w14:lat="0" w14:lon="0" w14:rev="0"/>
              </w14:lightRig>
            </w14:scene3d>
          </w:rPr>
          <w:t>7-4.</w:t>
        </w:r>
        <w:r w:rsidR="008E5272">
          <w:rPr>
            <w:rFonts w:asciiTheme="minorHAnsi" w:eastAsiaTheme="minorEastAsia" w:hAnsiTheme="minorHAnsi"/>
            <w:spacing w:val="0"/>
            <w:kern w:val="0"/>
            <w:sz w:val="22"/>
            <w:szCs w:val="22"/>
          </w:rPr>
          <w:tab/>
        </w:r>
        <w:r w:rsidR="008E5272" w:rsidRPr="00AE62C3">
          <w:rPr>
            <w:rStyle w:val="Hyperlink"/>
            <w:bCs/>
          </w:rPr>
          <w:t>Mini Storage Facilities</w:t>
        </w:r>
        <w:r w:rsidR="008E5272" w:rsidRPr="00AE62C3">
          <w:rPr>
            <w:rStyle w:val="Hyperlink"/>
          </w:rPr>
          <w:t>.</w:t>
        </w:r>
        <w:r w:rsidR="008E5272">
          <w:rPr>
            <w:webHidden/>
          </w:rPr>
          <w:tab/>
        </w:r>
        <w:r w:rsidR="008E5272">
          <w:rPr>
            <w:webHidden/>
          </w:rPr>
          <w:fldChar w:fldCharType="begin"/>
        </w:r>
        <w:r w:rsidR="008E5272">
          <w:rPr>
            <w:webHidden/>
          </w:rPr>
          <w:instrText xml:space="preserve"> PAGEREF _Toc521576491 \h </w:instrText>
        </w:r>
        <w:r w:rsidR="008E5272">
          <w:rPr>
            <w:webHidden/>
          </w:rPr>
        </w:r>
        <w:r w:rsidR="008E5272">
          <w:rPr>
            <w:webHidden/>
          </w:rPr>
          <w:fldChar w:fldCharType="separate"/>
        </w:r>
        <w:r w:rsidR="006C2A6F">
          <w:rPr>
            <w:webHidden/>
          </w:rPr>
          <w:t>7-2</w:t>
        </w:r>
        <w:r w:rsidR="008E5272">
          <w:rPr>
            <w:webHidden/>
          </w:rPr>
          <w:fldChar w:fldCharType="end"/>
        </w:r>
      </w:hyperlink>
    </w:p>
    <w:p w14:paraId="69401206" w14:textId="77777777" w:rsidR="008E5272" w:rsidRDefault="00E91EAC">
      <w:pPr>
        <w:pStyle w:val="TOC2"/>
        <w:rPr>
          <w:rFonts w:asciiTheme="minorHAnsi" w:eastAsiaTheme="minorEastAsia" w:hAnsiTheme="minorHAnsi"/>
          <w:spacing w:val="0"/>
          <w:kern w:val="0"/>
          <w:sz w:val="22"/>
          <w:szCs w:val="22"/>
        </w:rPr>
      </w:pPr>
      <w:hyperlink w:anchor="_Toc521576492" w:history="1">
        <w:r w:rsidR="008E5272" w:rsidRPr="00AE62C3">
          <w:rPr>
            <w:rStyle w:val="Hyperlink"/>
            <w14:scene3d>
              <w14:camera w14:prst="orthographicFront"/>
              <w14:lightRig w14:rig="threePt" w14:dir="t">
                <w14:rot w14:lat="0" w14:lon="0" w14:rev="0"/>
              </w14:lightRig>
            </w14:scene3d>
          </w:rPr>
          <w:t>7-5.</w:t>
        </w:r>
        <w:r w:rsidR="008E5272">
          <w:rPr>
            <w:rFonts w:asciiTheme="minorHAnsi" w:eastAsiaTheme="minorEastAsia" w:hAnsiTheme="minorHAnsi"/>
            <w:spacing w:val="0"/>
            <w:kern w:val="0"/>
            <w:sz w:val="22"/>
            <w:szCs w:val="22"/>
          </w:rPr>
          <w:tab/>
        </w:r>
        <w:r w:rsidR="008E5272" w:rsidRPr="00AE62C3">
          <w:rPr>
            <w:rStyle w:val="Hyperlink"/>
          </w:rPr>
          <w:t>Sale of new or used vehicles, mobile and prefabricated homes, and heavy equipment</w:t>
        </w:r>
        <w:r w:rsidR="008E5272">
          <w:rPr>
            <w:webHidden/>
          </w:rPr>
          <w:tab/>
        </w:r>
        <w:r w:rsidR="008E5272">
          <w:rPr>
            <w:webHidden/>
          </w:rPr>
          <w:fldChar w:fldCharType="begin"/>
        </w:r>
        <w:r w:rsidR="008E5272">
          <w:rPr>
            <w:webHidden/>
          </w:rPr>
          <w:instrText xml:space="preserve"> PAGEREF _Toc521576492 \h </w:instrText>
        </w:r>
        <w:r w:rsidR="008E5272">
          <w:rPr>
            <w:webHidden/>
          </w:rPr>
        </w:r>
        <w:r w:rsidR="008E5272">
          <w:rPr>
            <w:webHidden/>
          </w:rPr>
          <w:fldChar w:fldCharType="separate"/>
        </w:r>
        <w:r w:rsidR="006C2A6F">
          <w:rPr>
            <w:webHidden/>
          </w:rPr>
          <w:t>7-2</w:t>
        </w:r>
        <w:r w:rsidR="008E5272">
          <w:rPr>
            <w:webHidden/>
          </w:rPr>
          <w:fldChar w:fldCharType="end"/>
        </w:r>
      </w:hyperlink>
    </w:p>
    <w:p w14:paraId="5A00599A" w14:textId="77777777" w:rsidR="008E5272" w:rsidRDefault="00E91EAC">
      <w:pPr>
        <w:pStyle w:val="TOC2"/>
        <w:rPr>
          <w:rFonts w:asciiTheme="minorHAnsi" w:eastAsiaTheme="minorEastAsia" w:hAnsiTheme="minorHAnsi"/>
          <w:spacing w:val="0"/>
          <w:kern w:val="0"/>
          <w:sz w:val="22"/>
          <w:szCs w:val="22"/>
        </w:rPr>
      </w:pPr>
      <w:hyperlink w:anchor="_Toc521576493" w:history="1">
        <w:r w:rsidR="008E5272" w:rsidRPr="00AE62C3">
          <w:rPr>
            <w:rStyle w:val="Hyperlink"/>
            <w14:scene3d>
              <w14:camera w14:prst="orthographicFront"/>
              <w14:lightRig w14:rig="threePt" w14:dir="t">
                <w14:rot w14:lat="0" w14:lon="0" w14:rev="0"/>
              </w14:lightRig>
            </w14:scene3d>
          </w:rPr>
          <w:t>7-6.</w:t>
        </w:r>
        <w:r w:rsidR="008E5272">
          <w:rPr>
            <w:rFonts w:asciiTheme="minorHAnsi" w:eastAsiaTheme="minorEastAsia" w:hAnsiTheme="minorHAnsi"/>
            <w:spacing w:val="0"/>
            <w:kern w:val="0"/>
            <w:sz w:val="22"/>
            <w:szCs w:val="22"/>
          </w:rPr>
          <w:tab/>
        </w:r>
        <w:r w:rsidR="008E5272" w:rsidRPr="00AE62C3">
          <w:rPr>
            <w:rStyle w:val="Hyperlink"/>
          </w:rPr>
          <w:t>Animal Boarding and Sales</w:t>
        </w:r>
        <w:r w:rsidR="008E5272">
          <w:rPr>
            <w:webHidden/>
          </w:rPr>
          <w:tab/>
        </w:r>
        <w:r w:rsidR="008E5272">
          <w:rPr>
            <w:webHidden/>
          </w:rPr>
          <w:fldChar w:fldCharType="begin"/>
        </w:r>
        <w:r w:rsidR="008E5272">
          <w:rPr>
            <w:webHidden/>
          </w:rPr>
          <w:instrText xml:space="preserve"> PAGEREF _Toc521576493 \h </w:instrText>
        </w:r>
        <w:r w:rsidR="008E5272">
          <w:rPr>
            <w:webHidden/>
          </w:rPr>
        </w:r>
        <w:r w:rsidR="008E5272">
          <w:rPr>
            <w:webHidden/>
          </w:rPr>
          <w:fldChar w:fldCharType="separate"/>
        </w:r>
        <w:r w:rsidR="006C2A6F">
          <w:rPr>
            <w:webHidden/>
          </w:rPr>
          <w:t>7-2</w:t>
        </w:r>
        <w:r w:rsidR="008E5272">
          <w:rPr>
            <w:webHidden/>
          </w:rPr>
          <w:fldChar w:fldCharType="end"/>
        </w:r>
      </w:hyperlink>
    </w:p>
    <w:p w14:paraId="5A7A5896" w14:textId="77777777" w:rsidR="008E5272" w:rsidRDefault="00E91EAC">
      <w:pPr>
        <w:pStyle w:val="TOC2"/>
        <w:rPr>
          <w:rFonts w:asciiTheme="minorHAnsi" w:eastAsiaTheme="minorEastAsia" w:hAnsiTheme="minorHAnsi"/>
          <w:spacing w:val="0"/>
          <w:kern w:val="0"/>
          <w:sz w:val="22"/>
          <w:szCs w:val="22"/>
        </w:rPr>
      </w:pPr>
      <w:hyperlink w:anchor="_Toc521576494" w:history="1">
        <w:r w:rsidR="008E5272" w:rsidRPr="00AE62C3">
          <w:rPr>
            <w:rStyle w:val="Hyperlink"/>
            <w14:scene3d>
              <w14:camera w14:prst="orthographicFront"/>
              <w14:lightRig w14:rig="threePt" w14:dir="t">
                <w14:rot w14:lat="0" w14:lon="0" w14:rev="0"/>
              </w14:lightRig>
            </w14:scene3d>
          </w:rPr>
          <w:t>7-7.</w:t>
        </w:r>
        <w:r w:rsidR="008E5272">
          <w:rPr>
            <w:rFonts w:asciiTheme="minorHAnsi" w:eastAsiaTheme="minorEastAsia" w:hAnsiTheme="minorHAnsi"/>
            <w:spacing w:val="0"/>
            <w:kern w:val="0"/>
            <w:sz w:val="22"/>
            <w:szCs w:val="22"/>
          </w:rPr>
          <w:tab/>
        </w:r>
        <w:r w:rsidR="008E5272" w:rsidRPr="00AE62C3">
          <w:rPr>
            <w:rStyle w:val="Hyperlink"/>
          </w:rPr>
          <w:t>Lounge</w:t>
        </w:r>
        <w:r w:rsidR="008E5272">
          <w:rPr>
            <w:webHidden/>
          </w:rPr>
          <w:tab/>
        </w:r>
        <w:r w:rsidR="008E5272">
          <w:rPr>
            <w:webHidden/>
          </w:rPr>
          <w:fldChar w:fldCharType="begin"/>
        </w:r>
        <w:r w:rsidR="008E5272">
          <w:rPr>
            <w:webHidden/>
          </w:rPr>
          <w:instrText xml:space="preserve"> PAGEREF _Toc521576494 \h </w:instrText>
        </w:r>
        <w:r w:rsidR="008E5272">
          <w:rPr>
            <w:webHidden/>
          </w:rPr>
        </w:r>
        <w:r w:rsidR="008E5272">
          <w:rPr>
            <w:webHidden/>
          </w:rPr>
          <w:fldChar w:fldCharType="separate"/>
        </w:r>
        <w:r w:rsidR="006C2A6F">
          <w:rPr>
            <w:webHidden/>
          </w:rPr>
          <w:t>7-2</w:t>
        </w:r>
        <w:r w:rsidR="008E5272">
          <w:rPr>
            <w:webHidden/>
          </w:rPr>
          <w:fldChar w:fldCharType="end"/>
        </w:r>
      </w:hyperlink>
    </w:p>
    <w:p w14:paraId="22A5650F" w14:textId="77777777" w:rsidR="008E5272" w:rsidRDefault="00E91EAC">
      <w:pPr>
        <w:pStyle w:val="TOC2"/>
        <w:rPr>
          <w:rFonts w:asciiTheme="minorHAnsi" w:eastAsiaTheme="minorEastAsia" w:hAnsiTheme="minorHAnsi"/>
          <w:spacing w:val="0"/>
          <w:kern w:val="0"/>
          <w:sz w:val="22"/>
          <w:szCs w:val="22"/>
        </w:rPr>
      </w:pPr>
      <w:hyperlink w:anchor="_Toc521576495" w:history="1">
        <w:r w:rsidR="008E5272" w:rsidRPr="00AE62C3">
          <w:rPr>
            <w:rStyle w:val="Hyperlink"/>
            <w14:scene3d>
              <w14:camera w14:prst="orthographicFront"/>
              <w14:lightRig w14:rig="threePt" w14:dir="t">
                <w14:rot w14:lat="0" w14:lon="0" w14:rev="0"/>
              </w14:lightRig>
            </w14:scene3d>
          </w:rPr>
          <w:t>7-8.</w:t>
        </w:r>
        <w:r w:rsidR="008E5272">
          <w:rPr>
            <w:rFonts w:asciiTheme="minorHAnsi" w:eastAsiaTheme="minorEastAsia" w:hAnsiTheme="minorHAnsi"/>
            <w:spacing w:val="0"/>
            <w:kern w:val="0"/>
            <w:sz w:val="22"/>
            <w:szCs w:val="22"/>
          </w:rPr>
          <w:tab/>
        </w:r>
        <w:r w:rsidR="008E5272" w:rsidRPr="00AE62C3">
          <w:rPr>
            <w:rStyle w:val="Hyperlink"/>
          </w:rPr>
          <w:t>Private Club Lounge</w:t>
        </w:r>
        <w:r w:rsidR="008E5272">
          <w:rPr>
            <w:webHidden/>
          </w:rPr>
          <w:tab/>
        </w:r>
        <w:r w:rsidR="008E5272">
          <w:rPr>
            <w:webHidden/>
          </w:rPr>
          <w:fldChar w:fldCharType="begin"/>
        </w:r>
        <w:r w:rsidR="008E5272">
          <w:rPr>
            <w:webHidden/>
          </w:rPr>
          <w:instrText xml:space="preserve"> PAGEREF _Toc521576495 \h </w:instrText>
        </w:r>
        <w:r w:rsidR="008E5272">
          <w:rPr>
            <w:webHidden/>
          </w:rPr>
        </w:r>
        <w:r w:rsidR="008E5272">
          <w:rPr>
            <w:webHidden/>
          </w:rPr>
          <w:fldChar w:fldCharType="separate"/>
        </w:r>
        <w:r w:rsidR="006C2A6F">
          <w:rPr>
            <w:webHidden/>
          </w:rPr>
          <w:t>7-3</w:t>
        </w:r>
        <w:r w:rsidR="008E5272">
          <w:rPr>
            <w:webHidden/>
          </w:rPr>
          <w:fldChar w:fldCharType="end"/>
        </w:r>
      </w:hyperlink>
    </w:p>
    <w:p w14:paraId="3E22BFE0" w14:textId="77777777" w:rsidR="008E5272" w:rsidRDefault="00E91EAC">
      <w:pPr>
        <w:pStyle w:val="TOC2"/>
        <w:rPr>
          <w:rFonts w:asciiTheme="minorHAnsi" w:eastAsiaTheme="minorEastAsia" w:hAnsiTheme="minorHAnsi"/>
          <w:spacing w:val="0"/>
          <w:kern w:val="0"/>
          <w:sz w:val="22"/>
          <w:szCs w:val="22"/>
        </w:rPr>
      </w:pPr>
      <w:hyperlink w:anchor="_Toc521576496" w:history="1">
        <w:r w:rsidR="008E5272" w:rsidRPr="00AE62C3">
          <w:rPr>
            <w:rStyle w:val="Hyperlink"/>
            <w14:scene3d>
              <w14:camera w14:prst="orthographicFront"/>
              <w14:lightRig w14:rig="threePt" w14:dir="t">
                <w14:rot w14:lat="0" w14:lon="0" w14:rev="0"/>
              </w14:lightRig>
            </w14:scene3d>
          </w:rPr>
          <w:t>7-9.</w:t>
        </w:r>
        <w:r w:rsidR="008E5272">
          <w:rPr>
            <w:rFonts w:asciiTheme="minorHAnsi" w:eastAsiaTheme="minorEastAsia" w:hAnsiTheme="minorHAnsi"/>
            <w:spacing w:val="0"/>
            <w:kern w:val="0"/>
            <w:sz w:val="22"/>
            <w:szCs w:val="22"/>
          </w:rPr>
          <w:tab/>
        </w:r>
        <w:r w:rsidR="008E5272" w:rsidRPr="00AE62C3">
          <w:rPr>
            <w:rStyle w:val="Hyperlink"/>
          </w:rPr>
          <w:t>Restaurant Lounge</w:t>
        </w:r>
        <w:r w:rsidR="008E5272">
          <w:rPr>
            <w:webHidden/>
          </w:rPr>
          <w:tab/>
        </w:r>
        <w:r w:rsidR="008E5272">
          <w:rPr>
            <w:webHidden/>
          </w:rPr>
          <w:fldChar w:fldCharType="begin"/>
        </w:r>
        <w:r w:rsidR="008E5272">
          <w:rPr>
            <w:webHidden/>
          </w:rPr>
          <w:instrText xml:space="preserve"> PAGEREF _Toc521576496 \h </w:instrText>
        </w:r>
        <w:r w:rsidR="008E5272">
          <w:rPr>
            <w:webHidden/>
          </w:rPr>
        </w:r>
        <w:r w:rsidR="008E5272">
          <w:rPr>
            <w:webHidden/>
          </w:rPr>
          <w:fldChar w:fldCharType="separate"/>
        </w:r>
        <w:r w:rsidR="006C2A6F">
          <w:rPr>
            <w:webHidden/>
          </w:rPr>
          <w:t>7-3</w:t>
        </w:r>
        <w:r w:rsidR="008E5272">
          <w:rPr>
            <w:webHidden/>
          </w:rPr>
          <w:fldChar w:fldCharType="end"/>
        </w:r>
      </w:hyperlink>
    </w:p>
    <w:p w14:paraId="5627BC88" w14:textId="77777777" w:rsidR="008E5272" w:rsidRDefault="00E91EAC">
      <w:pPr>
        <w:pStyle w:val="TOC2"/>
        <w:rPr>
          <w:rFonts w:asciiTheme="minorHAnsi" w:eastAsiaTheme="minorEastAsia" w:hAnsiTheme="minorHAnsi"/>
          <w:spacing w:val="0"/>
          <w:kern w:val="0"/>
          <w:sz w:val="22"/>
          <w:szCs w:val="22"/>
        </w:rPr>
      </w:pPr>
      <w:hyperlink w:anchor="_Toc521576497" w:history="1">
        <w:r w:rsidR="008E5272" w:rsidRPr="00AE62C3">
          <w:rPr>
            <w:rStyle w:val="Hyperlink"/>
            <w14:scene3d>
              <w14:camera w14:prst="orthographicFront"/>
              <w14:lightRig w14:rig="threePt" w14:dir="t">
                <w14:rot w14:lat="0" w14:lon="0" w14:rev="0"/>
              </w14:lightRig>
            </w14:scene3d>
          </w:rPr>
          <w:t>7-10.</w:t>
        </w:r>
        <w:r w:rsidR="008E5272">
          <w:rPr>
            <w:rFonts w:asciiTheme="minorHAnsi" w:eastAsiaTheme="minorEastAsia" w:hAnsiTheme="minorHAnsi"/>
            <w:spacing w:val="0"/>
            <w:kern w:val="0"/>
            <w:sz w:val="22"/>
            <w:szCs w:val="22"/>
          </w:rPr>
          <w:tab/>
        </w:r>
        <w:r w:rsidR="008E5272" w:rsidRPr="00AE62C3">
          <w:rPr>
            <w:rStyle w:val="Hyperlink"/>
          </w:rPr>
          <w:t>Restaurant Pub</w:t>
        </w:r>
        <w:r w:rsidR="008E5272">
          <w:rPr>
            <w:webHidden/>
          </w:rPr>
          <w:tab/>
        </w:r>
        <w:r w:rsidR="008E5272">
          <w:rPr>
            <w:webHidden/>
          </w:rPr>
          <w:fldChar w:fldCharType="begin"/>
        </w:r>
        <w:r w:rsidR="008E5272">
          <w:rPr>
            <w:webHidden/>
          </w:rPr>
          <w:instrText xml:space="preserve"> PAGEREF _Toc521576497 \h </w:instrText>
        </w:r>
        <w:r w:rsidR="008E5272">
          <w:rPr>
            <w:webHidden/>
          </w:rPr>
        </w:r>
        <w:r w:rsidR="008E5272">
          <w:rPr>
            <w:webHidden/>
          </w:rPr>
          <w:fldChar w:fldCharType="separate"/>
        </w:r>
        <w:r w:rsidR="006C2A6F">
          <w:rPr>
            <w:webHidden/>
          </w:rPr>
          <w:t>7-3</w:t>
        </w:r>
        <w:r w:rsidR="008E5272">
          <w:rPr>
            <w:webHidden/>
          </w:rPr>
          <w:fldChar w:fldCharType="end"/>
        </w:r>
      </w:hyperlink>
    </w:p>
    <w:p w14:paraId="4D78842C" w14:textId="77777777" w:rsidR="008E5272" w:rsidRDefault="00E91EAC">
      <w:pPr>
        <w:pStyle w:val="TOC2"/>
        <w:rPr>
          <w:rFonts w:asciiTheme="minorHAnsi" w:eastAsiaTheme="minorEastAsia" w:hAnsiTheme="minorHAnsi"/>
          <w:spacing w:val="0"/>
          <w:kern w:val="0"/>
          <w:sz w:val="22"/>
          <w:szCs w:val="22"/>
        </w:rPr>
      </w:pPr>
      <w:hyperlink w:anchor="_Toc521576498" w:history="1">
        <w:r w:rsidR="008E5272" w:rsidRPr="00AE62C3">
          <w:rPr>
            <w:rStyle w:val="Hyperlink"/>
            <w14:scene3d>
              <w14:camera w14:prst="orthographicFront"/>
              <w14:lightRig w14:rig="threePt" w14:dir="t">
                <w14:rot w14:lat="0" w14:lon="0" w14:rev="0"/>
              </w14:lightRig>
            </w14:scene3d>
          </w:rPr>
          <w:t>7-11.</w:t>
        </w:r>
        <w:r w:rsidR="008E5272">
          <w:rPr>
            <w:rFonts w:asciiTheme="minorHAnsi" w:eastAsiaTheme="minorEastAsia" w:hAnsiTheme="minorHAnsi"/>
            <w:spacing w:val="0"/>
            <w:kern w:val="0"/>
            <w:sz w:val="22"/>
            <w:szCs w:val="22"/>
          </w:rPr>
          <w:tab/>
        </w:r>
        <w:r w:rsidR="008E5272" w:rsidRPr="00AE62C3">
          <w:rPr>
            <w:rStyle w:val="Hyperlink"/>
          </w:rPr>
          <w:t>Conservation Subdivision</w:t>
        </w:r>
        <w:r w:rsidR="008E5272">
          <w:rPr>
            <w:webHidden/>
          </w:rPr>
          <w:tab/>
        </w:r>
        <w:r w:rsidR="008E5272">
          <w:rPr>
            <w:webHidden/>
          </w:rPr>
          <w:fldChar w:fldCharType="begin"/>
        </w:r>
        <w:r w:rsidR="008E5272">
          <w:rPr>
            <w:webHidden/>
          </w:rPr>
          <w:instrText xml:space="preserve"> PAGEREF _Toc521576498 \h </w:instrText>
        </w:r>
        <w:r w:rsidR="008E5272">
          <w:rPr>
            <w:webHidden/>
          </w:rPr>
        </w:r>
        <w:r w:rsidR="008E5272">
          <w:rPr>
            <w:webHidden/>
          </w:rPr>
          <w:fldChar w:fldCharType="separate"/>
        </w:r>
        <w:r w:rsidR="006C2A6F">
          <w:rPr>
            <w:webHidden/>
          </w:rPr>
          <w:t>7-3</w:t>
        </w:r>
        <w:r w:rsidR="008E5272">
          <w:rPr>
            <w:webHidden/>
          </w:rPr>
          <w:fldChar w:fldCharType="end"/>
        </w:r>
      </w:hyperlink>
    </w:p>
    <w:p w14:paraId="237372DD" w14:textId="77777777" w:rsidR="008E5272" w:rsidRDefault="00E91EAC">
      <w:pPr>
        <w:pStyle w:val="TOC1"/>
        <w:rPr>
          <w:rFonts w:asciiTheme="minorHAnsi" w:eastAsiaTheme="minorEastAsia" w:hAnsiTheme="minorHAnsi"/>
          <w:caps w:val="0"/>
          <w:noProof/>
          <w:kern w:val="0"/>
          <w:sz w:val="22"/>
          <w:szCs w:val="22"/>
        </w:rPr>
      </w:pPr>
      <w:hyperlink w:anchor="_Toc521576499" w:history="1">
        <w:r w:rsidR="008E5272" w:rsidRPr="00AE62C3">
          <w:rPr>
            <w:rStyle w:val="Hyperlink"/>
            <w:noProof/>
          </w:rPr>
          <w:t>Article 8. Parking and Loading</w:t>
        </w:r>
        <w:r w:rsidR="008E5272">
          <w:rPr>
            <w:noProof/>
            <w:webHidden/>
          </w:rPr>
          <w:tab/>
        </w:r>
        <w:r w:rsidR="008E5272">
          <w:rPr>
            <w:noProof/>
            <w:webHidden/>
          </w:rPr>
          <w:fldChar w:fldCharType="begin"/>
        </w:r>
        <w:r w:rsidR="008E5272">
          <w:rPr>
            <w:noProof/>
            <w:webHidden/>
          </w:rPr>
          <w:instrText xml:space="preserve"> PAGEREF _Toc521576499 \h </w:instrText>
        </w:r>
        <w:r w:rsidR="008E5272">
          <w:rPr>
            <w:noProof/>
            <w:webHidden/>
          </w:rPr>
        </w:r>
        <w:r w:rsidR="008E5272">
          <w:rPr>
            <w:noProof/>
            <w:webHidden/>
          </w:rPr>
          <w:fldChar w:fldCharType="separate"/>
        </w:r>
        <w:r w:rsidR="006C2A6F">
          <w:rPr>
            <w:noProof/>
            <w:webHidden/>
          </w:rPr>
          <w:t>8-1</w:t>
        </w:r>
        <w:r w:rsidR="008E5272">
          <w:rPr>
            <w:noProof/>
            <w:webHidden/>
          </w:rPr>
          <w:fldChar w:fldCharType="end"/>
        </w:r>
      </w:hyperlink>
    </w:p>
    <w:p w14:paraId="1F0A4AD3" w14:textId="77777777" w:rsidR="008E5272" w:rsidRDefault="00E91EAC">
      <w:pPr>
        <w:pStyle w:val="TOC2"/>
        <w:rPr>
          <w:rFonts w:asciiTheme="minorHAnsi" w:eastAsiaTheme="minorEastAsia" w:hAnsiTheme="minorHAnsi"/>
          <w:spacing w:val="0"/>
          <w:kern w:val="0"/>
          <w:sz w:val="22"/>
          <w:szCs w:val="22"/>
        </w:rPr>
      </w:pPr>
      <w:hyperlink w:anchor="_Toc521576500" w:history="1">
        <w:r w:rsidR="008E5272" w:rsidRPr="00AE62C3">
          <w:rPr>
            <w:rStyle w:val="Hyperlink"/>
            <w14:scene3d>
              <w14:camera w14:prst="orthographicFront"/>
              <w14:lightRig w14:rig="threePt" w14:dir="t">
                <w14:rot w14:lat="0" w14:lon="0" w14:rev="0"/>
              </w14:lightRig>
            </w14:scene3d>
          </w:rPr>
          <w:t>8-1.</w:t>
        </w:r>
        <w:r w:rsidR="008E5272">
          <w:rPr>
            <w:rFonts w:asciiTheme="minorHAnsi" w:eastAsiaTheme="minorEastAsia" w:hAnsiTheme="minorHAnsi"/>
            <w:spacing w:val="0"/>
            <w:kern w:val="0"/>
            <w:sz w:val="22"/>
            <w:szCs w:val="22"/>
          </w:rPr>
          <w:tab/>
        </w:r>
        <w:r w:rsidR="008E5272" w:rsidRPr="00AE62C3">
          <w:rPr>
            <w:rStyle w:val="Hyperlink"/>
          </w:rPr>
          <w:t>Required Off-street Parking</w:t>
        </w:r>
        <w:r w:rsidR="008E5272">
          <w:rPr>
            <w:webHidden/>
          </w:rPr>
          <w:tab/>
        </w:r>
        <w:r w:rsidR="008E5272">
          <w:rPr>
            <w:webHidden/>
          </w:rPr>
          <w:fldChar w:fldCharType="begin"/>
        </w:r>
        <w:r w:rsidR="008E5272">
          <w:rPr>
            <w:webHidden/>
          </w:rPr>
          <w:instrText xml:space="preserve"> PAGEREF _Toc521576500 \h </w:instrText>
        </w:r>
        <w:r w:rsidR="008E5272">
          <w:rPr>
            <w:webHidden/>
          </w:rPr>
        </w:r>
        <w:r w:rsidR="008E5272">
          <w:rPr>
            <w:webHidden/>
          </w:rPr>
          <w:fldChar w:fldCharType="separate"/>
        </w:r>
        <w:r w:rsidR="006C2A6F">
          <w:rPr>
            <w:webHidden/>
          </w:rPr>
          <w:t>8-1</w:t>
        </w:r>
        <w:r w:rsidR="008E5272">
          <w:rPr>
            <w:webHidden/>
          </w:rPr>
          <w:fldChar w:fldCharType="end"/>
        </w:r>
      </w:hyperlink>
    </w:p>
    <w:p w14:paraId="68E53F84" w14:textId="77777777" w:rsidR="008E5272" w:rsidRDefault="00E91EAC">
      <w:pPr>
        <w:pStyle w:val="TOC2"/>
        <w:rPr>
          <w:rFonts w:asciiTheme="minorHAnsi" w:eastAsiaTheme="minorEastAsia" w:hAnsiTheme="minorHAnsi"/>
          <w:spacing w:val="0"/>
          <w:kern w:val="0"/>
          <w:sz w:val="22"/>
          <w:szCs w:val="22"/>
        </w:rPr>
      </w:pPr>
      <w:hyperlink w:anchor="_Toc521576501" w:history="1">
        <w:r w:rsidR="008E5272" w:rsidRPr="00AE62C3">
          <w:rPr>
            <w:rStyle w:val="Hyperlink"/>
            <w14:scene3d>
              <w14:camera w14:prst="orthographicFront"/>
              <w14:lightRig w14:rig="threePt" w14:dir="t">
                <w14:rot w14:lat="0" w14:lon="0" w14:rev="0"/>
              </w14:lightRig>
            </w14:scene3d>
          </w:rPr>
          <w:t>8-2.</w:t>
        </w:r>
        <w:r w:rsidR="008E5272">
          <w:rPr>
            <w:rFonts w:asciiTheme="minorHAnsi" w:eastAsiaTheme="minorEastAsia" w:hAnsiTheme="minorHAnsi"/>
            <w:spacing w:val="0"/>
            <w:kern w:val="0"/>
            <w:sz w:val="22"/>
            <w:szCs w:val="22"/>
          </w:rPr>
          <w:tab/>
        </w:r>
        <w:r w:rsidR="008E5272" w:rsidRPr="00AE62C3">
          <w:rPr>
            <w:rStyle w:val="Hyperlink"/>
          </w:rPr>
          <w:t>Off-Street Loading</w:t>
        </w:r>
        <w:r w:rsidR="008E5272">
          <w:rPr>
            <w:webHidden/>
          </w:rPr>
          <w:tab/>
        </w:r>
        <w:r w:rsidR="008E5272">
          <w:rPr>
            <w:webHidden/>
          </w:rPr>
          <w:fldChar w:fldCharType="begin"/>
        </w:r>
        <w:r w:rsidR="008E5272">
          <w:rPr>
            <w:webHidden/>
          </w:rPr>
          <w:instrText xml:space="preserve"> PAGEREF _Toc521576501 \h </w:instrText>
        </w:r>
        <w:r w:rsidR="008E5272">
          <w:rPr>
            <w:webHidden/>
          </w:rPr>
        </w:r>
        <w:r w:rsidR="008E5272">
          <w:rPr>
            <w:webHidden/>
          </w:rPr>
          <w:fldChar w:fldCharType="separate"/>
        </w:r>
        <w:r w:rsidR="006C2A6F">
          <w:rPr>
            <w:webHidden/>
          </w:rPr>
          <w:t>8-5</w:t>
        </w:r>
        <w:r w:rsidR="008E5272">
          <w:rPr>
            <w:webHidden/>
          </w:rPr>
          <w:fldChar w:fldCharType="end"/>
        </w:r>
      </w:hyperlink>
    </w:p>
    <w:p w14:paraId="3DC29401" w14:textId="77777777" w:rsidR="008E5272" w:rsidRDefault="00E91EAC">
      <w:pPr>
        <w:pStyle w:val="TOC1"/>
        <w:rPr>
          <w:rFonts w:asciiTheme="minorHAnsi" w:eastAsiaTheme="minorEastAsia" w:hAnsiTheme="minorHAnsi"/>
          <w:caps w:val="0"/>
          <w:noProof/>
          <w:kern w:val="0"/>
          <w:sz w:val="22"/>
          <w:szCs w:val="22"/>
        </w:rPr>
      </w:pPr>
      <w:hyperlink w:anchor="_Toc521576502" w:history="1">
        <w:r w:rsidR="008E5272" w:rsidRPr="00AE62C3">
          <w:rPr>
            <w:rStyle w:val="Hyperlink"/>
            <w:noProof/>
          </w:rPr>
          <w:t>Article 9. LANDSCAPING STANDARDS</w:t>
        </w:r>
        <w:r w:rsidR="008E5272">
          <w:rPr>
            <w:noProof/>
            <w:webHidden/>
          </w:rPr>
          <w:tab/>
        </w:r>
        <w:r w:rsidR="008E5272">
          <w:rPr>
            <w:noProof/>
            <w:webHidden/>
          </w:rPr>
          <w:fldChar w:fldCharType="begin"/>
        </w:r>
        <w:r w:rsidR="008E5272">
          <w:rPr>
            <w:noProof/>
            <w:webHidden/>
          </w:rPr>
          <w:instrText xml:space="preserve"> PAGEREF _Toc521576502 \h </w:instrText>
        </w:r>
        <w:r w:rsidR="008E5272">
          <w:rPr>
            <w:noProof/>
            <w:webHidden/>
          </w:rPr>
        </w:r>
        <w:r w:rsidR="008E5272">
          <w:rPr>
            <w:noProof/>
            <w:webHidden/>
          </w:rPr>
          <w:fldChar w:fldCharType="separate"/>
        </w:r>
        <w:r w:rsidR="006C2A6F">
          <w:rPr>
            <w:noProof/>
            <w:webHidden/>
          </w:rPr>
          <w:t>9-1</w:t>
        </w:r>
        <w:r w:rsidR="008E5272">
          <w:rPr>
            <w:noProof/>
            <w:webHidden/>
          </w:rPr>
          <w:fldChar w:fldCharType="end"/>
        </w:r>
      </w:hyperlink>
    </w:p>
    <w:p w14:paraId="6CB4B72A" w14:textId="77777777" w:rsidR="008E5272" w:rsidRDefault="00E91EAC">
      <w:pPr>
        <w:pStyle w:val="TOC2"/>
        <w:rPr>
          <w:rFonts w:asciiTheme="minorHAnsi" w:eastAsiaTheme="minorEastAsia" w:hAnsiTheme="minorHAnsi"/>
          <w:spacing w:val="0"/>
          <w:kern w:val="0"/>
          <w:sz w:val="22"/>
          <w:szCs w:val="22"/>
        </w:rPr>
      </w:pPr>
      <w:hyperlink w:anchor="_Toc521576503" w:history="1">
        <w:r w:rsidR="008E5272" w:rsidRPr="00AE62C3">
          <w:rPr>
            <w:rStyle w:val="Hyperlink"/>
            <w14:scene3d>
              <w14:camera w14:prst="orthographicFront"/>
              <w14:lightRig w14:rig="threePt" w14:dir="t">
                <w14:rot w14:lat="0" w14:lon="0" w14:rev="0"/>
              </w14:lightRig>
            </w14:scene3d>
          </w:rPr>
          <w:t>9-1.</w:t>
        </w:r>
        <w:r w:rsidR="008E5272">
          <w:rPr>
            <w:rFonts w:asciiTheme="minorHAnsi" w:eastAsiaTheme="minorEastAsia" w:hAnsiTheme="minorHAnsi"/>
            <w:spacing w:val="0"/>
            <w:kern w:val="0"/>
            <w:sz w:val="22"/>
            <w:szCs w:val="22"/>
          </w:rPr>
          <w:tab/>
        </w:r>
        <w:r w:rsidR="008E5272" w:rsidRPr="00AE62C3">
          <w:rPr>
            <w:rStyle w:val="Hyperlink"/>
          </w:rPr>
          <w:t>Buffers</w:t>
        </w:r>
        <w:r w:rsidR="008E5272">
          <w:rPr>
            <w:webHidden/>
          </w:rPr>
          <w:tab/>
        </w:r>
        <w:r w:rsidR="008E5272">
          <w:rPr>
            <w:webHidden/>
          </w:rPr>
          <w:fldChar w:fldCharType="begin"/>
        </w:r>
        <w:r w:rsidR="008E5272">
          <w:rPr>
            <w:webHidden/>
          </w:rPr>
          <w:instrText xml:space="preserve"> PAGEREF _Toc521576503 \h </w:instrText>
        </w:r>
        <w:r w:rsidR="008E5272">
          <w:rPr>
            <w:webHidden/>
          </w:rPr>
        </w:r>
        <w:r w:rsidR="008E5272">
          <w:rPr>
            <w:webHidden/>
          </w:rPr>
          <w:fldChar w:fldCharType="separate"/>
        </w:r>
        <w:r w:rsidR="006C2A6F">
          <w:rPr>
            <w:webHidden/>
          </w:rPr>
          <w:t>9-1</w:t>
        </w:r>
        <w:r w:rsidR="008E5272">
          <w:rPr>
            <w:webHidden/>
          </w:rPr>
          <w:fldChar w:fldCharType="end"/>
        </w:r>
      </w:hyperlink>
    </w:p>
    <w:p w14:paraId="6BE3A710" w14:textId="77777777" w:rsidR="008E5272" w:rsidRDefault="00E91EAC">
      <w:pPr>
        <w:pStyle w:val="TOC2"/>
        <w:rPr>
          <w:rFonts w:asciiTheme="minorHAnsi" w:eastAsiaTheme="minorEastAsia" w:hAnsiTheme="minorHAnsi"/>
          <w:spacing w:val="0"/>
          <w:kern w:val="0"/>
          <w:sz w:val="22"/>
          <w:szCs w:val="22"/>
        </w:rPr>
      </w:pPr>
      <w:hyperlink w:anchor="_Toc521576504" w:history="1">
        <w:r w:rsidR="008E5272" w:rsidRPr="00AE62C3">
          <w:rPr>
            <w:rStyle w:val="Hyperlink"/>
            <w14:scene3d>
              <w14:camera w14:prst="orthographicFront"/>
              <w14:lightRig w14:rig="threePt" w14:dir="t">
                <w14:rot w14:lat="0" w14:lon="0" w14:rev="0"/>
              </w14:lightRig>
            </w14:scene3d>
          </w:rPr>
          <w:t>9-2.</w:t>
        </w:r>
        <w:r w:rsidR="008E5272">
          <w:rPr>
            <w:rFonts w:asciiTheme="minorHAnsi" w:eastAsiaTheme="minorEastAsia" w:hAnsiTheme="minorHAnsi"/>
            <w:spacing w:val="0"/>
            <w:kern w:val="0"/>
            <w:sz w:val="22"/>
            <w:szCs w:val="22"/>
          </w:rPr>
          <w:tab/>
        </w:r>
        <w:r w:rsidR="008E5272" w:rsidRPr="00AE62C3">
          <w:rPr>
            <w:rStyle w:val="Hyperlink"/>
          </w:rPr>
          <w:t>Screening</w:t>
        </w:r>
        <w:r w:rsidR="008E5272">
          <w:rPr>
            <w:webHidden/>
          </w:rPr>
          <w:tab/>
        </w:r>
        <w:r w:rsidR="008E5272">
          <w:rPr>
            <w:webHidden/>
          </w:rPr>
          <w:fldChar w:fldCharType="begin"/>
        </w:r>
        <w:r w:rsidR="008E5272">
          <w:rPr>
            <w:webHidden/>
          </w:rPr>
          <w:instrText xml:space="preserve"> PAGEREF _Toc521576504 \h </w:instrText>
        </w:r>
        <w:r w:rsidR="008E5272">
          <w:rPr>
            <w:webHidden/>
          </w:rPr>
        </w:r>
        <w:r w:rsidR="008E5272">
          <w:rPr>
            <w:webHidden/>
          </w:rPr>
          <w:fldChar w:fldCharType="separate"/>
        </w:r>
        <w:r w:rsidR="006C2A6F">
          <w:rPr>
            <w:webHidden/>
          </w:rPr>
          <w:t>9-3</w:t>
        </w:r>
        <w:r w:rsidR="008E5272">
          <w:rPr>
            <w:webHidden/>
          </w:rPr>
          <w:fldChar w:fldCharType="end"/>
        </w:r>
      </w:hyperlink>
    </w:p>
    <w:p w14:paraId="178D04BB" w14:textId="77777777" w:rsidR="008E5272" w:rsidRDefault="00E91EAC">
      <w:pPr>
        <w:pStyle w:val="TOC2"/>
        <w:rPr>
          <w:rFonts w:asciiTheme="minorHAnsi" w:eastAsiaTheme="minorEastAsia" w:hAnsiTheme="minorHAnsi"/>
          <w:spacing w:val="0"/>
          <w:kern w:val="0"/>
          <w:sz w:val="22"/>
          <w:szCs w:val="22"/>
        </w:rPr>
      </w:pPr>
      <w:hyperlink w:anchor="_Toc521576505" w:history="1">
        <w:r w:rsidR="008E5272" w:rsidRPr="00AE62C3">
          <w:rPr>
            <w:rStyle w:val="Hyperlink"/>
            <w14:scene3d>
              <w14:camera w14:prst="orthographicFront"/>
              <w14:lightRig w14:rig="threePt" w14:dir="t">
                <w14:rot w14:lat="0" w14:lon="0" w14:rev="0"/>
              </w14:lightRig>
            </w14:scene3d>
          </w:rPr>
          <w:t>9-3.</w:t>
        </w:r>
        <w:r w:rsidR="008E5272">
          <w:rPr>
            <w:rFonts w:asciiTheme="minorHAnsi" w:eastAsiaTheme="minorEastAsia" w:hAnsiTheme="minorHAnsi"/>
            <w:spacing w:val="0"/>
            <w:kern w:val="0"/>
            <w:sz w:val="22"/>
            <w:szCs w:val="22"/>
          </w:rPr>
          <w:tab/>
        </w:r>
        <w:r w:rsidR="008E5272" w:rsidRPr="00AE62C3">
          <w:rPr>
            <w:rStyle w:val="Hyperlink"/>
          </w:rPr>
          <w:t>Landscaping for Vehicular Areas</w:t>
        </w:r>
        <w:r w:rsidR="008E5272">
          <w:rPr>
            <w:webHidden/>
          </w:rPr>
          <w:tab/>
        </w:r>
        <w:r w:rsidR="008E5272">
          <w:rPr>
            <w:webHidden/>
          </w:rPr>
          <w:fldChar w:fldCharType="begin"/>
        </w:r>
        <w:r w:rsidR="008E5272">
          <w:rPr>
            <w:webHidden/>
          </w:rPr>
          <w:instrText xml:space="preserve"> PAGEREF _Toc521576505 \h </w:instrText>
        </w:r>
        <w:r w:rsidR="008E5272">
          <w:rPr>
            <w:webHidden/>
          </w:rPr>
        </w:r>
        <w:r w:rsidR="008E5272">
          <w:rPr>
            <w:webHidden/>
          </w:rPr>
          <w:fldChar w:fldCharType="separate"/>
        </w:r>
        <w:r w:rsidR="006C2A6F">
          <w:rPr>
            <w:webHidden/>
          </w:rPr>
          <w:t>9-4</w:t>
        </w:r>
        <w:r w:rsidR="008E5272">
          <w:rPr>
            <w:webHidden/>
          </w:rPr>
          <w:fldChar w:fldCharType="end"/>
        </w:r>
      </w:hyperlink>
    </w:p>
    <w:p w14:paraId="17FB2D69" w14:textId="77777777" w:rsidR="008E5272" w:rsidRDefault="00E91EAC">
      <w:pPr>
        <w:pStyle w:val="TOC2"/>
        <w:rPr>
          <w:rFonts w:asciiTheme="minorHAnsi" w:eastAsiaTheme="minorEastAsia" w:hAnsiTheme="minorHAnsi"/>
          <w:spacing w:val="0"/>
          <w:kern w:val="0"/>
          <w:sz w:val="22"/>
          <w:szCs w:val="22"/>
        </w:rPr>
      </w:pPr>
      <w:hyperlink w:anchor="_Toc521576506" w:history="1">
        <w:r w:rsidR="008E5272" w:rsidRPr="00AE62C3">
          <w:rPr>
            <w:rStyle w:val="Hyperlink"/>
            <w14:scene3d>
              <w14:camera w14:prst="orthographicFront"/>
              <w14:lightRig w14:rig="threePt" w14:dir="t">
                <w14:rot w14:lat="0" w14:lon="0" w14:rev="0"/>
              </w14:lightRig>
            </w14:scene3d>
          </w:rPr>
          <w:t>9-4.</w:t>
        </w:r>
        <w:r w:rsidR="008E5272">
          <w:rPr>
            <w:rFonts w:asciiTheme="minorHAnsi" w:eastAsiaTheme="minorEastAsia" w:hAnsiTheme="minorHAnsi"/>
            <w:spacing w:val="0"/>
            <w:kern w:val="0"/>
            <w:sz w:val="22"/>
            <w:szCs w:val="22"/>
          </w:rPr>
          <w:tab/>
        </w:r>
        <w:r w:rsidR="008E5272" w:rsidRPr="00AE62C3">
          <w:rPr>
            <w:rStyle w:val="Hyperlink"/>
          </w:rPr>
          <w:t>Design Standards for Fences</w:t>
        </w:r>
        <w:r w:rsidR="008E5272">
          <w:rPr>
            <w:webHidden/>
          </w:rPr>
          <w:tab/>
        </w:r>
        <w:r w:rsidR="008E5272">
          <w:rPr>
            <w:webHidden/>
          </w:rPr>
          <w:fldChar w:fldCharType="begin"/>
        </w:r>
        <w:r w:rsidR="008E5272">
          <w:rPr>
            <w:webHidden/>
          </w:rPr>
          <w:instrText xml:space="preserve"> PAGEREF _Toc521576506 \h </w:instrText>
        </w:r>
        <w:r w:rsidR="008E5272">
          <w:rPr>
            <w:webHidden/>
          </w:rPr>
        </w:r>
        <w:r w:rsidR="008E5272">
          <w:rPr>
            <w:webHidden/>
          </w:rPr>
          <w:fldChar w:fldCharType="separate"/>
        </w:r>
        <w:r w:rsidR="006C2A6F">
          <w:rPr>
            <w:webHidden/>
          </w:rPr>
          <w:t>9-5</w:t>
        </w:r>
        <w:r w:rsidR="008E5272">
          <w:rPr>
            <w:webHidden/>
          </w:rPr>
          <w:fldChar w:fldCharType="end"/>
        </w:r>
      </w:hyperlink>
    </w:p>
    <w:p w14:paraId="1A09E6D2" w14:textId="77777777" w:rsidR="008E5272" w:rsidRDefault="00E91EAC">
      <w:pPr>
        <w:pStyle w:val="TOC2"/>
        <w:rPr>
          <w:rFonts w:asciiTheme="minorHAnsi" w:eastAsiaTheme="minorEastAsia" w:hAnsiTheme="minorHAnsi"/>
          <w:spacing w:val="0"/>
          <w:kern w:val="0"/>
          <w:sz w:val="22"/>
          <w:szCs w:val="22"/>
        </w:rPr>
      </w:pPr>
      <w:hyperlink w:anchor="_Toc521576507" w:history="1">
        <w:r w:rsidR="008E5272" w:rsidRPr="00AE62C3">
          <w:rPr>
            <w:rStyle w:val="Hyperlink"/>
            <w14:scene3d>
              <w14:camera w14:prst="orthographicFront"/>
              <w14:lightRig w14:rig="threePt" w14:dir="t">
                <w14:rot w14:lat="0" w14:lon="0" w14:rev="0"/>
              </w14:lightRig>
            </w14:scene3d>
          </w:rPr>
          <w:t>9-5.</w:t>
        </w:r>
        <w:r w:rsidR="008E5272">
          <w:rPr>
            <w:rFonts w:asciiTheme="minorHAnsi" w:eastAsiaTheme="minorEastAsia" w:hAnsiTheme="minorHAnsi"/>
            <w:spacing w:val="0"/>
            <w:kern w:val="0"/>
            <w:sz w:val="22"/>
            <w:szCs w:val="22"/>
          </w:rPr>
          <w:tab/>
        </w:r>
        <w:r w:rsidR="008E5272" w:rsidRPr="00AE62C3">
          <w:rPr>
            <w:rStyle w:val="Hyperlink"/>
          </w:rPr>
          <w:t>Landscaping Plan</w:t>
        </w:r>
        <w:r w:rsidR="008E5272">
          <w:rPr>
            <w:webHidden/>
          </w:rPr>
          <w:tab/>
        </w:r>
        <w:r w:rsidR="008E5272">
          <w:rPr>
            <w:webHidden/>
          </w:rPr>
          <w:fldChar w:fldCharType="begin"/>
        </w:r>
        <w:r w:rsidR="008E5272">
          <w:rPr>
            <w:webHidden/>
          </w:rPr>
          <w:instrText xml:space="preserve"> PAGEREF _Toc521576507 \h </w:instrText>
        </w:r>
        <w:r w:rsidR="008E5272">
          <w:rPr>
            <w:webHidden/>
          </w:rPr>
        </w:r>
        <w:r w:rsidR="008E5272">
          <w:rPr>
            <w:webHidden/>
          </w:rPr>
          <w:fldChar w:fldCharType="separate"/>
        </w:r>
        <w:r w:rsidR="006C2A6F">
          <w:rPr>
            <w:webHidden/>
          </w:rPr>
          <w:t>9-5</w:t>
        </w:r>
        <w:r w:rsidR="008E5272">
          <w:rPr>
            <w:webHidden/>
          </w:rPr>
          <w:fldChar w:fldCharType="end"/>
        </w:r>
      </w:hyperlink>
    </w:p>
    <w:p w14:paraId="08E8B952" w14:textId="77777777" w:rsidR="008E5272" w:rsidRDefault="00E91EAC">
      <w:pPr>
        <w:pStyle w:val="TOC2"/>
        <w:rPr>
          <w:rFonts w:asciiTheme="minorHAnsi" w:eastAsiaTheme="minorEastAsia" w:hAnsiTheme="minorHAnsi"/>
          <w:spacing w:val="0"/>
          <w:kern w:val="0"/>
          <w:sz w:val="22"/>
          <w:szCs w:val="22"/>
        </w:rPr>
      </w:pPr>
      <w:hyperlink w:anchor="_Toc521576508" w:history="1">
        <w:r w:rsidR="008E5272" w:rsidRPr="00AE62C3">
          <w:rPr>
            <w:rStyle w:val="Hyperlink"/>
            <w14:scene3d>
              <w14:camera w14:prst="orthographicFront"/>
              <w14:lightRig w14:rig="threePt" w14:dir="t">
                <w14:rot w14:lat="0" w14:lon="0" w14:rev="0"/>
              </w14:lightRig>
            </w14:scene3d>
          </w:rPr>
          <w:t>9-6.</w:t>
        </w:r>
        <w:r w:rsidR="008E5272">
          <w:rPr>
            <w:rFonts w:asciiTheme="minorHAnsi" w:eastAsiaTheme="minorEastAsia" w:hAnsiTheme="minorHAnsi"/>
            <w:spacing w:val="0"/>
            <w:kern w:val="0"/>
            <w:sz w:val="22"/>
            <w:szCs w:val="22"/>
          </w:rPr>
          <w:tab/>
        </w:r>
        <w:r w:rsidR="008E5272" w:rsidRPr="00AE62C3">
          <w:rPr>
            <w:rStyle w:val="Hyperlink"/>
          </w:rPr>
          <w:t>Modifications</w:t>
        </w:r>
        <w:r w:rsidR="008E5272">
          <w:rPr>
            <w:webHidden/>
          </w:rPr>
          <w:tab/>
        </w:r>
        <w:r w:rsidR="008E5272">
          <w:rPr>
            <w:webHidden/>
          </w:rPr>
          <w:fldChar w:fldCharType="begin"/>
        </w:r>
        <w:r w:rsidR="008E5272">
          <w:rPr>
            <w:webHidden/>
          </w:rPr>
          <w:instrText xml:space="preserve"> PAGEREF _Toc521576508 \h </w:instrText>
        </w:r>
        <w:r w:rsidR="008E5272">
          <w:rPr>
            <w:webHidden/>
          </w:rPr>
        </w:r>
        <w:r w:rsidR="008E5272">
          <w:rPr>
            <w:webHidden/>
          </w:rPr>
          <w:fldChar w:fldCharType="separate"/>
        </w:r>
        <w:r w:rsidR="006C2A6F">
          <w:rPr>
            <w:webHidden/>
          </w:rPr>
          <w:t>9-5</w:t>
        </w:r>
        <w:r w:rsidR="008E5272">
          <w:rPr>
            <w:webHidden/>
          </w:rPr>
          <w:fldChar w:fldCharType="end"/>
        </w:r>
      </w:hyperlink>
    </w:p>
    <w:p w14:paraId="631A26A6" w14:textId="77777777" w:rsidR="008E5272" w:rsidRDefault="00E91EAC">
      <w:pPr>
        <w:pStyle w:val="TOC2"/>
        <w:rPr>
          <w:rFonts w:asciiTheme="minorHAnsi" w:eastAsiaTheme="minorEastAsia" w:hAnsiTheme="minorHAnsi"/>
          <w:spacing w:val="0"/>
          <w:kern w:val="0"/>
          <w:sz w:val="22"/>
          <w:szCs w:val="22"/>
        </w:rPr>
      </w:pPr>
      <w:hyperlink w:anchor="_Toc521576509" w:history="1">
        <w:r w:rsidR="008E5272" w:rsidRPr="00AE62C3">
          <w:rPr>
            <w:rStyle w:val="Hyperlink"/>
            <w14:scene3d>
              <w14:camera w14:prst="orthographicFront"/>
              <w14:lightRig w14:rig="threePt" w14:dir="t">
                <w14:rot w14:lat="0" w14:lon="0" w14:rev="0"/>
              </w14:lightRig>
            </w14:scene3d>
          </w:rPr>
          <w:t>9-7.</w:t>
        </w:r>
        <w:r w:rsidR="008E5272">
          <w:rPr>
            <w:rFonts w:asciiTheme="minorHAnsi" w:eastAsiaTheme="minorEastAsia" w:hAnsiTheme="minorHAnsi"/>
            <w:spacing w:val="0"/>
            <w:kern w:val="0"/>
            <w:sz w:val="22"/>
            <w:szCs w:val="22"/>
          </w:rPr>
          <w:tab/>
        </w:r>
        <w:r w:rsidR="008E5272" w:rsidRPr="00AE62C3">
          <w:rPr>
            <w:rStyle w:val="Hyperlink"/>
          </w:rPr>
          <w:t>Maintenance and Irrigation</w:t>
        </w:r>
        <w:r w:rsidR="008E5272">
          <w:rPr>
            <w:webHidden/>
          </w:rPr>
          <w:tab/>
        </w:r>
        <w:r w:rsidR="008E5272">
          <w:rPr>
            <w:webHidden/>
          </w:rPr>
          <w:fldChar w:fldCharType="begin"/>
        </w:r>
        <w:r w:rsidR="008E5272">
          <w:rPr>
            <w:webHidden/>
          </w:rPr>
          <w:instrText xml:space="preserve"> PAGEREF _Toc521576509 \h </w:instrText>
        </w:r>
        <w:r w:rsidR="008E5272">
          <w:rPr>
            <w:webHidden/>
          </w:rPr>
        </w:r>
        <w:r w:rsidR="008E5272">
          <w:rPr>
            <w:webHidden/>
          </w:rPr>
          <w:fldChar w:fldCharType="separate"/>
        </w:r>
        <w:r w:rsidR="006C2A6F">
          <w:rPr>
            <w:webHidden/>
          </w:rPr>
          <w:t>9-5</w:t>
        </w:r>
        <w:r w:rsidR="008E5272">
          <w:rPr>
            <w:webHidden/>
          </w:rPr>
          <w:fldChar w:fldCharType="end"/>
        </w:r>
      </w:hyperlink>
    </w:p>
    <w:p w14:paraId="7D49A06B" w14:textId="77777777" w:rsidR="008E5272" w:rsidRDefault="00E91EAC">
      <w:pPr>
        <w:pStyle w:val="TOC1"/>
        <w:rPr>
          <w:rFonts w:asciiTheme="minorHAnsi" w:eastAsiaTheme="minorEastAsia" w:hAnsiTheme="minorHAnsi"/>
          <w:caps w:val="0"/>
          <w:noProof/>
          <w:kern w:val="0"/>
          <w:sz w:val="22"/>
          <w:szCs w:val="22"/>
        </w:rPr>
      </w:pPr>
      <w:hyperlink w:anchor="_Toc521576510" w:history="1">
        <w:r w:rsidR="008E5272" w:rsidRPr="00AE62C3">
          <w:rPr>
            <w:rStyle w:val="Hyperlink"/>
            <w:noProof/>
          </w:rPr>
          <w:t>Article 10. Site Plan Review</w:t>
        </w:r>
        <w:r w:rsidR="008E5272">
          <w:rPr>
            <w:noProof/>
            <w:webHidden/>
          </w:rPr>
          <w:tab/>
        </w:r>
        <w:r w:rsidR="008E5272">
          <w:rPr>
            <w:noProof/>
            <w:webHidden/>
          </w:rPr>
          <w:fldChar w:fldCharType="begin"/>
        </w:r>
        <w:r w:rsidR="008E5272">
          <w:rPr>
            <w:noProof/>
            <w:webHidden/>
          </w:rPr>
          <w:instrText xml:space="preserve"> PAGEREF _Toc521576510 \h </w:instrText>
        </w:r>
        <w:r w:rsidR="008E5272">
          <w:rPr>
            <w:noProof/>
            <w:webHidden/>
          </w:rPr>
        </w:r>
        <w:r w:rsidR="008E5272">
          <w:rPr>
            <w:noProof/>
            <w:webHidden/>
          </w:rPr>
          <w:fldChar w:fldCharType="separate"/>
        </w:r>
        <w:r w:rsidR="006C2A6F">
          <w:rPr>
            <w:noProof/>
            <w:webHidden/>
          </w:rPr>
          <w:t>10-1</w:t>
        </w:r>
        <w:r w:rsidR="008E5272">
          <w:rPr>
            <w:noProof/>
            <w:webHidden/>
          </w:rPr>
          <w:fldChar w:fldCharType="end"/>
        </w:r>
      </w:hyperlink>
    </w:p>
    <w:p w14:paraId="0C9C1B37" w14:textId="77777777" w:rsidR="008E5272" w:rsidRDefault="00E91EAC">
      <w:pPr>
        <w:pStyle w:val="TOC2"/>
        <w:rPr>
          <w:rFonts w:asciiTheme="minorHAnsi" w:eastAsiaTheme="minorEastAsia" w:hAnsiTheme="minorHAnsi"/>
          <w:spacing w:val="0"/>
          <w:kern w:val="0"/>
          <w:sz w:val="22"/>
          <w:szCs w:val="22"/>
        </w:rPr>
      </w:pPr>
      <w:hyperlink w:anchor="_Toc521576511" w:history="1">
        <w:r w:rsidR="008E5272" w:rsidRPr="00AE62C3">
          <w:rPr>
            <w:rStyle w:val="Hyperlink"/>
            <w14:scene3d>
              <w14:camera w14:prst="orthographicFront"/>
              <w14:lightRig w14:rig="threePt" w14:dir="t">
                <w14:rot w14:lat="0" w14:lon="0" w14:rev="0"/>
              </w14:lightRig>
            </w14:scene3d>
          </w:rPr>
          <w:t>10-1.</w:t>
        </w:r>
        <w:r w:rsidR="008E5272">
          <w:rPr>
            <w:rFonts w:asciiTheme="minorHAnsi" w:eastAsiaTheme="minorEastAsia" w:hAnsiTheme="minorHAnsi"/>
            <w:spacing w:val="0"/>
            <w:kern w:val="0"/>
            <w:sz w:val="22"/>
            <w:szCs w:val="22"/>
          </w:rPr>
          <w:tab/>
        </w:r>
        <w:r w:rsidR="008E5272" w:rsidRPr="00AE62C3">
          <w:rPr>
            <w:rStyle w:val="Hyperlink"/>
          </w:rPr>
          <w:t>Site Plan Review Required</w:t>
        </w:r>
        <w:r w:rsidR="008E5272">
          <w:rPr>
            <w:webHidden/>
          </w:rPr>
          <w:tab/>
        </w:r>
        <w:r w:rsidR="008E5272">
          <w:rPr>
            <w:webHidden/>
          </w:rPr>
          <w:fldChar w:fldCharType="begin"/>
        </w:r>
        <w:r w:rsidR="008E5272">
          <w:rPr>
            <w:webHidden/>
          </w:rPr>
          <w:instrText xml:space="preserve"> PAGEREF _Toc521576511 \h </w:instrText>
        </w:r>
        <w:r w:rsidR="008E5272">
          <w:rPr>
            <w:webHidden/>
          </w:rPr>
        </w:r>
        <w:r w:rsidR="008E5272">
          <w:rPr>
            <w:webHidden/>
          </w:rPr>
          <w:fldChar w:fldCharType="separate"/>
        </w:r>
        <w:r w:rsidR="006C2A6F">
          <w:rPr>
            <w:webHidden/>
          </w:rPr>
          <w:t>10-1</w:t>
        </w:r>
        <w:r w:rsidR="008E5272">
          <w:rPr>
            <w:webHidden/>
          </w:rPr>
          <w:fldChar w:fldCharType="end"/>
        </w:r>
      </w:hyperlink>
    </w:p>
    <w:p w14:paraId="5BCCC7A6" w14:textId="77777777" w:rsidR="008E5272" w:rsidRDefault="00E91EAC">
      <w:pPr>
        <w:pStyle w:val="TOC2"/>
        <w:rPr>
          <w:rFonts w:asciiTheme="minorHAnsi" w:eastAsiaTheme="minorEastAsia" w:hAnsiTheme="minorHAnsi"/>
          <w:spacing w:val="0"/>
          <w:kern w:val="0"/>
          <w:sz w:val="22"/>
          <w:szCs w:val="22"/>
        </w:rPr>
      </w:pPr>
      <w:hyperlink w:anchor="_Toc521576512" w:history="1">
        <w:r w:rsidR="008E5272" w:rsidRPr="00AE62C3">
          <w:rPr>
            <w:rStyle w:val="Hyperlink"/>
            <w14:scene3d>
              <w14:camera w14:prst="orthographicFront"/>
              <w14:lightRig w14:rig="threePt" w14:dir="t">
                <w14:rot w14:lat="0" w14:lon="0" w14:rev="0"/>
              </w14:lightRig>
            </w14:scene3d>
          </w:rPr>
          <w:t>10-2.</w:t>
        </w:r>
        <w:r w:rsidR="008E5272">
          <w:rPr>
            <w:rFonts w:asciiTheme="minorHAnsi" w:eastAsiaTheme="minorEastAsia" w:hAnsiTheme="minorHAnsi"/>
            <w:spacing w:val="0"/>
            <w:kern w:val="0"/>
            <w:sz w:val="22"/>
            <w:szCs w:val="22"/>
          </w:rPr>
          <w:tab/>
        </w:r>
        <w:r w:rsidR="008E5272" w:rsidRPr="00AE62C3">
          <w:rPr>
            <w:rStyle w:val="Hyperlink"/>
          </w:rPr>
          <w:t>Submission Requirements</w:t>
        </w:r>
        <w:r w:rsidR="008E5272">
          <w:rPr>
            <w:webHidden/>
          </w:rPr>
          <w:tab/>
        </w:r>
        <w:r w:rsidR="008E5272">
          <w:rPr>
            <w:webHidden/>
          </w:rPr>
          <w:fldChar w:fldCharType="begin"/>
        </w:r>
        <w:r w:rsidR="008E5272">
          <w:rPr>
            <w:webHidden/>
          </w:rPr>
          <w:instrText xml:space="preserve"> PAGEREF _Toc521576512 \h </w:instrText>
        </w:r>
        <w:r w:rsidR="008E5272">
          <w:rPr>
            <w:webHidden/>
          </w:rPr>
        </w:r>
        <w:r w:rsidR="008E5272">
          <w:rPr>
            <w:webHidden/>
          </w:rPr>
          <w:fldChar w:fldCharType="separate"/>
        </w:r>
        <w:r w:rsidR="006C2A6F">
          <w:rPr>
            <w:webHidden/>
          </w:rPr>
          <w:t>10-1</w:t>
        </w:r>
        <w:r w:rsidR="008E5272">
          <w:rPr>
            <w:webHidden/>
          </w:rPr>
          <w:fldChar w:fldCharType="end"/>
        </w:r>
      </w:hyperlink>
    </w:p>
    <w:p w14:paraId="5A140DC2" w14:textId="77777777" w:rsidR="008E5272" w:rsidRDefault="00E91EAC">
      <w:pPr>
        <w:pStyle w:val="TOC2"/>
        <w:rPr>
          <w:rFonts w:asciiTheme="minorHAnsi" w:eastAsiaTheme="minorEastAsia" w:hAnsiTheme="minorHAnsi"/>
          <w:spacing w:val="0"/>
          <w:kern w:val="0"/>
          <w:sz w:val="22"/>
          <w:szCs w:val="22"/>
        </w:rPr>
      </w:pPr>
      <w:hyperlink w:anchor="_Toc521576513" w:history="1">
        <w:r w:rsidR="008E5272" w:rsidRPr="00AE62C3">
          <w:rPr>
            <w:rStyle w:val="Hyperlink"/>
            <w14:scene3d>
              <w14:camera w14:prst="orthographicFront"/>
              <w14:lightRig w14:rig="threePt" w14:dir="t">
                <w14:rot w14:lat="0" w14:lon="0" w14:rev="0"/>
              </w14:lightRig>
            </w14:scene3d>
          </w:rPr>
          <w:t>10-3.</w:t>
        </w:r>
        <w:r w:rsidR="008E5272">
          <w:rPr>
            <w:rFonts w:asciiTheme="minorHAnsi" w:eastAsiaTheme="minorEastAsia" w:hAnsiTheme="minorHAnsi"/>
            <w:spacing w:val="0"/>
            <w:kern w:val="0"/>
            <w:sz w:val="22"/>
            <w:szCs w:val="22"/>
          </w:rPr>
          <w:tab/>
        </w:r>
        <w:r w:rsidR="008E5272" w:rsidRPr="00AE62C3">
          <w:rPr>
            <w:rStyle w:val="Hyperlink"/>
          </w:rPr>
          <w:t>Approval Procedure</w:t>
        </w:r>
        <w:r w:rsidR="008E5272">
          <w:rPr>
            <w:webHidden/>
          </w:rPr>
          <w:tab/>
        </w:r>
        <w:r w:rsidR="008E5272">
          <w:rPr>
            <w:webHidden/>
          </w:rPr>
          <w:fldChar w:fldCharType="begin"/>
        </w:r>
        <w:r w:rsidR="008E5272">
          <w:rPr>
            <w:webHidden/>
          </w:rPr>
          <w:instrText xml:space="preserve"> PAGEREF _Toc521576513 \h </w:instrText>
        </w:r>
        <w:r w:rsidR="008E5272">
          <w:rPr>
            <w:webHidden/>
          </w:rPr>
        </w:r>
        <w:r w:rsidR="008E5272">
          <w:rPr>
            <w:webHidden/>
          </w:rPr>
          <w:fldChar w:fldCharType="separate"/>
        </w:r>
        <w:r w:rsidR="006C2A6F">
          <w:rPr>
            <w:webHidden/>
          </w:rPr>
          <w:t>10-1</w:t>
        </w:r>
        <w:r w:rsidR="008E5272">
          <w:rPr>
            <w:webHidden/>
          </w:rPr>
          <w:fldChar w:fldCharType="end"/>
        </w:r>
      </w:hyperlink>
    </w:p>
    <w:p w14:paraId="4E60BF3D" w14:textId="77777777" w:rsidR="008E5272" w:rsidRDefault="00E91EAC">
      <w:pPr>
        <w:pStyle w:val="TOC2"/>
        <w:rPr>
          <w:rFonts w:asciiTheme="minorHAnsi" w:eastAsiaTheme="minorEastAsia" w:hAnsiTheme="minorHAnsi"/>
          <w:spacing w:val="0"/>
          <w:kern w:val="0"/>
          <w:sz w:val="22"/>
          <w:szCs w:val="22"/>
        </w:rPr>
      </w:pPr>
      <w:hyperlink w:anchor="_Toc521576514" w:history="1">
        <w:r w:rsidR="008E5272" w:rsidRPr="00AE62C3">
          <w:rPr>
            <w:rStyle w:val="Hyperlink"/>
            <w14:scene3d>
              <w14:camera w14:prst="orthographicFront"/>
              <w14:lightRig w14:rig="threePt" w14:dir="t">
                <w14:rot w14:lat="0" w14:lon="0" w14:rev="0"/>
              </w14:lightRig>
            </w14:scene3d>
          </w:rPr>
          <w:t>10-4.</w:t>
        </w:r>
        <w:r w:rsidR="008E5272">
          <w:rPr>
            <w:rFonts w:asciiTheme="minorHAnsi" w:eastAsiaTheme="minorEastAsia" w:hAnsiTheme="minorHAnsi"/>
            <w:spacing w:val="0"/>
            <w:kern w:val="0"/>
            <w:sz w:val="22"/>
            <w:szCs w:val="22"/>
          </w:rPr>
          <w:tab/>
        </w:r>
        <w:r w:rsidR="008E5272" w:rsidRPr="00AE62C3">
          <w:rPr>
            <w:rStyle w:val="Hyperlink"/>
          </w:rPr>
          <w:t>Design Review Committee</w:t>
        </w:r>
        <w:r w:rsidR="008E5272">
          <w:rPr>
            <w:webHidden/>
          </w:rPr>
          <w:tab/>
        </w:r>
        <w:r w:rsidR="008E5272">
          <w:rPr>
            <w:webHidden/>
          </w:rPr>
          <w:fldChar w:fldCharType="begin"/>
        </w:r>
        <w:r w:rsidR="008E5272">
          <w:rPr>
            <w:webHidden/>
          </w:rPr>
          <w:instrText xml:space="preserve"> PAGEREF _Toc521576514 \h </w:instrText>
        </w:r>
        <w:r w:rsidR="008E5272">
          <w:rPr>
            <w:webHidden/>
          </w:rPr>
        </w:r>
        <w:r w:rsidR="008E5272">
          <w:rPr>
            <w:webHidden/>
          </w:rPr>
          <w:fldChar w:fldCharType="separate"/>
        </w:r>
        <w:r w:rsidR="006C2A6F">
          <w:rPr>
            <w:webHidden/>
          </w:rPr>
          <w:t>10-2</w:t>
        </w:r>
        <w:r w:rsidR="008E5272">
          <w:rPr>
            <w:webHidden/>
          </w:rPr>
          <w:fldChar w:fldCharType="end"/>
        </w:r>
      </w:hyperlink>
    </w:p>
    <w:p w14:paraId="70957959" w14:textId="77777777" w:rsidR="008E5272" w:rsidRDefault="00E91EAC">
      <w:pPr>
        <w:pStyle w:val="TOC2"/>
        <w:rPr>
          <w:rFonts w:asciiTheme="minorHAnsi" w:eastAsiaTheme="minorEastAsia" w:hAnsiTheme="minorHAnsi"/>
          <w:spacing w:val="0"/>
          <w:kern w:val="0"/>
          <w:sz w:val="22"/>
          <w:szCs w:val="22"/>
        </w:rPr>
      </w:pPr>
      <w:hyperlink w:anchor="_Toc521576515" w:history="1">
        <w:r w:rsidR="008E5272" w:rsidRPr="00AE62C3">
          <w:rPr>
            <w:rStyle w:val="Hyperlink"/>
            <w14:scene3d>
              <w14:camera w14:prst="orthographicFront"/>
              <w14:lightRig w14:rig="threePt" w14:dir="t">
                <w14:rot w14:lat="0" w14:lon="0" w14:rev="0"/>
              </w14:lightRig>
            </w14:scene3d>
          </w:rPr>
          <w:t>10-5.</w:t>
        </w:r>
        <w:r w:rsidR="008E5272">
          <w:rPr>
            <w:rFonts w:asciiTheme="minorHAnsi" w:eastAsiaTheme="minorEastAsia" w:hAnsiTheme="minorHAnsi"/>
            <w:spacing w:val="0"/>
            <w:kern w:val="0"/>
            <w:sz w:val="22"/>
            <w:szCs w:val="22"/>
          </w:rPr>
          <w:tab/>
        </w:r>
        <w:r w:rsidR="008E5272" w:rsidRPr="00AE62C3">
          <w:rPr>
            <w:rStyle w:val="Hyperlink"/>
          </w:rPr>
          <w:t>Review Standards</w:t>
        </w:r>
        <w:r w:rsidR="008E5272">
          <w:rPr>
            <w:webHidden/>
          </w:rPr>
          <w:tab/>
        </w:r>
        <w:r w:rsidR="008E5272">
          <w:rPr>
            <w:webHidden/>
          </w:rPr>
          <w:fldChar w:fldCharType="begin"/>
        </w:r>
        <w:r w:rsidR="008E5272">
          <w:rPr>
            <w:webHidden/>
          </w:rPr>
          <w:instrText xml:space="preserve"> PAGEREF _Toc521576515 \h </w:instrText>
        </w:r>
        <w:r w:rsidR="008E5272">
          <w:rPr>
            <w:webHidden/>
          </w:rPr>
        </w:r>
        <w:r w:rsidR="008E5272">
          <w:rPr>
            <w:webHidden/>
          </w:rPr>
          <w:fldChar w:fldCharType="separate"/>
        </w:r>
        <w:r w:rsidR="006C2A6F">
          <w:rPr>
            <w:webHidden/>
          </w:rPr>
          <w:t>10-2</w:t>
        </w:r>
        <w:r w:rsidR="008E5272">
          <w:rPr>
            <w:webHidden/>
          </w:rPr>
          <w:fldChar w:fldCharType="end"/>
        </w:r>
      </w:hyperlink>
    </w:p>
    <w:p w14:paraId="315D44A4" w14:textId="77777777" w:rsidR="008E5272" w:rsidRDefault="00E91EAC">
      <w:pPr>
        <w:pStyle w:val="TOC2"/>
        <w:rPr>
          <w:rFonts w:asciiTheme="minorHAnsi" w:eastAsiaTheme="minorEastAsia" w:hAnsiTheme="minorHAnsi"/>
          <w:spacing w:val="0"/>
          <w:kern w:val="0"/>
          <w:sz w:val="22"/>
          <w:szCs w:val="22"/>
        </w:rPr>
      </w:pPr>
      <w:hyperlink w:anchor="_Toc521576516" w:history="1">
        <w:r w:rsidR="008E5272" w:rsidRPr="00AE62C3">
          <w:rPr>
            <w:rStyle w:val="Hyperlink"/>
            <w14:scene3d>
              <w14:camera w14:prst="orthographicFront"/>
              <w14:lightRig w14:rig="threePt" w14:dir="t">
                <w14:rot w14:lat="0" w14:lon="0" w14:rev="0"/>
              </w14:lightRig>
            </w14:scene3d>
          </w:rPr>
          <w:t>10-6.</w:t>
        </w:r>
        <w:r w:rsidR="008E5272">
          <w:rPr>
            <w:rFonts w:asciiTheme="minorHAnsi" w:eastAsiaTheme="minorEastAsia" w:hAnsiTheme="minorHAnsi"/>
            <w:spacing w:val="0"/>
            <w:kern w:val="0"/>
            <w:sz w:val="22"/>
            <w:szCs w:val="22"/>
          </w:rPr>
          <w:tab/>
        </w:r>
        <w:r w:rsidR="008E5272" w:rsidRPr="00AE62C3">
          <w:rPr>
            <w:rStyle w:val="Hyperlink"/>
          </w:rPr>
          <w:t>Conformity with Provisions of Codes and Ordinances</w:t>
        </w:r>
        <w:r w:rsidR="008E5272">
          <w:rPr>
            <w:webHidden/>
          </w:rPr>
          <w:tab/>
        </w:r>
        <w:r w:rsidR="008E5272">
          <w:rPr>
            <w:webHidden/>
          </w:rPr>
          <w:fldChar w:fldCharType="begin"/>
        </w:r>
        <w:r w:rsidR="008E5272">
          <w:rPr>
            <w:webHidden/>
          </w:rPr>
          <w:instrText xml:space="preserve"> PAGEREF _Toc521576516 \h </w:instrText>
        </w:r>
        <w:r w:rsidR="008E5272">
          <w:rPr>
            <w:webHidden/>
          </w:rPr>
        </w:r>
        <w:r w:rsidR="008E5272">
          <w:rPr>
            <w:webHidden/>
          </w:rPr>
          <w:fldChar w:fldCharType="separate"/>
        </w:r>
        <w:r w:rsidR="006C2A6F">
          <w:rPr>
            <w:webHidden/>
          </w:rPr>
          <w:t>10-3</w:t>
        </w:r>
        <w:r w:rsidR="008E5272">
          <w:rPr>
            <w:webHidden/>
          </w:rPr>
          <w:fldChar w:fldCharType="end"/>
        </w:r>
      </w:hyperlink>
    </w:p>
    <w:p w14:paraId="621F246A" w14:textId="77777777" w:rsidR="008E5272" w:rsidRDefault="00E91EAC">
      <w:pPr>
        <w:pStyle w:val="TOC1"/>
        <w:rPr>
          <w:rFonts w:asciiTheme="minorHAnsi" w:eastAsiaTheme="minorEastAsia" w:hAnsiTheme="minorHAnsi"/>
          <w:caps w:val="0"/>
          <w:noProof/>
          <w:kern w:val="0"/>
          <w:sz w:val="22"/>
          <w:szCs w:val="22"/>
        </w:rPr>
      </w:pPr>
      <w:hyperlink w:anchor="_Toc521576517" w:history="1">
        <w:r w:rsidR="008E5272" w:rsidRPr="00AE62C3">
          <w:rPr>
            <w:rStyle w:val="Hyperlink"/>
            <w:noProof/>
          </w:rPr>
          <w:t>Article 11. NONCONFORMING STRUCTURES AND USES</w:t>
        </w:r>
        <w:r w:rsidR="008E5272">
          <w:rPr>
            <w:noProof/>
            <w:webHidden/>
          </w:rPr>
          <w:tab/>
        </w:r>
        <w:r w:rsidR="008E5272">
          <w:rPr>
            <w:noProof/>
            <w:webHidden/>
          </w:rPr>
          <w:fldChar w:fldCharType="begin"/>
        </w:r>
        <w:r w:rsidR="008E5272">
          <w:rPr>
            <w:noProof/>
            <w:webHidden/>
          </w:rPr>
          <w:instrText xml:space="preserve"> PAGEREF _Toc521576517 \h </w:instrText>
        </w:r>
        <w:r w:rsidR="008E5272">
          <w:rPr>
            <w:noProof/>
            <w:webHidden/>
          </w:rPr>
        </w:r>
        <w:r w:rsidR="008E5272">
          <w:rPr>
            <w:noProof/>
            <w:webHidden/>
          </w:rPr>
          <w:fldChar w:fldCharType="separate"/>
        </w:r>
        <w:r w:rsidR="006C2A6F">
          <w:rPr>
            <w:noProof/>
            <w:webHidden/>
          </w:rPr>
          <w:t>11-1</w:t>
        </w:r>
        <w:r w:rsidR="008E5272">
          <w:rPr>
            <w:noProof/>
            <w:webHidden/>
          </w:rPr>
          <w:fldChar w:fldCharType="end"/>
        </w:r>
      </w:hyperlink>
    </w:p>
    <w:p w14:paraId="5FC4D25E" w14:textId="77777777" w:rsidR="008E5272" w:rsidRDefault="00E91EAC">
      <w:pPr>
        <w:pStyle w:val="TOC2"/>
        <w:rPr>
          <w:rFonts w:asciiTheme="minorHAnsi" w:eastAsiaTheme="minorEastAsia" w:hAnsiTheme="minorHAnsi"/>
          <w:spacing w:val="0"/>
          <w:kern w:val="0"/>
          <w:sz w:val="22"/>
          <w:szCs w:val="22"/>
        </w:rPr>
      </w:pPr>
      <w:hyperlink w:anchor="_Toc521576518" w:history="1">
        <w:r w:rsidR="008E5272" w:rsidRPr="00AE62C3">
          <w:rPr>
            <w:rStyle w:val="Hyperlink"/>
            <w14:scene3d>
              <w14:camera w14:prst="orthographicFront"/>
              <w14:lightRig w14:rig="threePt" w14:dir="t">
                <w14:rot w14:lat="0" w14:lon="0" w14:rev="0"/>
              </w14:lightRig>
            </w14:scene3d>
          </w:rPr>
          <w:t>11-1.</w:t>
        </w:r>
        <w:r w:rsidR="008E5272">
          <w:rPr>
            <w:rFonts w:asciiTheme="minorHAnsi" w:eastAsiaTheme="minorEastAsia" w:hAnsiTheme="minorHAnsi"/>
            <w:spacing w:val="0"/>
            <w:kern w:val="0"/>
            <w:sz w:val="22"/>
            <w:szCs w:val="22"/>
          </w:rPr>
          <w:tab/>
        </w:r>
        <w:r w:rsidR="008E5272" w:rsidRPr="00AE62C3">
          <w:rPr>
            <w:rStyle w:val="Hyperlink"/>
          </w:rPr>
          <w:t>General Provisions</w:t>
        </w:r>
        <w:r w:rsidR="008E5272">
          <w:rPr>
            <w:webHidden/>
          </w:rPr>
          <w:tab/>
        </w:r>
        <w:r w:rsidR="008E5272">
          <w:rPr>
            <w:webHidden/>
          </w:rPr>
          <w:fldChar w:fldCharType="begin"/>
        </w:r>
        <w:r w:rsidR="008E5272">
          <w:rPr>
            <w:webHidden/>
          </w:rPr>
          <w:instrText xml:space="preserve"> PAGEREF _Toc521576518 \h </w:instrText>
        </w:r>
        <w:r w:rsidR="008E5272">
          <w:rPr>
            <w:webHidden/>
          </w:rPr>
        </w:r>
        <w:r w:rsidR="008E5272">
          <w:rPr>
            <w:webHidden/>
          </w:rPr>
          <w:fldChar w:fldCharType="separate"/>
        </w:r>
        <w:r w:rsidR="006C2A6F">
          <w:rPr>
            <w:webHidden/>
          </w:rPr>
          <w:t>11-1</w:t>
        </w:r>
        <w:r w:rsidR="008E5272">
          <w:rPr>
            <w:webHidden/>
          </w:rPr>
          <w:fldChar w:fldCharType="end"/>
        </w:r>
      </w:hyperlink>
    </w:p>
    <w:p w14:paraId="1CC75484" w14:textId="77777777" w:rsidR="008E5272" w:rsidRDefault="00E91EAC">
      <w:pPr>
        <w:pStyle w:val="TOC2"/>
        <w:rPr>
          <w:rFonts w:asciiTheme="minorHAnsi" w:eastAsiaTheme="minorEastAsia" w:hAnsiTheme="minorHAnsi"/>
          <w:spacing w:val="0"/>
          <w:kern w:val="0"/>
          <w:sz w:val="22"/>
          <w:szCs w:val="22"/>
        </w:rPr>
      </w:pPr>
      <w:hyperlink w:anchor="_Toc521576519" w:history="1">
        <w:r w:rsidR="008E5272" w:rsidRPr="00AE62C3">
          <w:rPr>
            <w:rStyle w:val="Hyperlink"/>
            <w14:scene3d>
              <w14:camera w14:prst="orthographicFront"/>
              <w14:lightRig w14:rig="threePt" w14:dir="t">
                <w14:rot w14:lat="0" w14:lon="0" w14:rev="0"/>
              </w14:lightRig>
            </w14:scene3d>
          </w:rPr>
          <w:t>11-2.</w:t>
        </w:r>
        <w:r w:rsidR="008E5272">
          <w:rPr>
            <w:rFonts w:asciiTheme="minorHAnsi" w:eastAsiaTheme="minorEastAsia" w:hAnsiTheme="minorHAnsi"/>
            <w:spacing w:val="0"/>
            <w:kern w:val="0"/>
            <w:sz w:val="22"/>
            <w:szCs w:val="22"/>
          </w:rPr>
          <w:tab/>
        </w:r>
        <w:r w:rsidR="008E5272" w:rsidRPr="00AE62C3">
          <w:rPr>
            <w:rStyle w:val="Hyperlink"/>
          </w:rPr>
          <w:t>Nonconforming Uses</w:t>
        </w:r>
        <w:r w:rsidR="008E5272">
          <w:rPr>
            <w:webHidden/>
          </w:rPr>
          <w:tab/>
        </w:r>
        <w:r w:rsidR="008E5272">
          <w:rPr>
            <w:webHidden/>
          </w:rPr>
          <w:fldChar w:fldCharType="begin"/>
        </w:r>
        <w:r w:rsidR="008E5272">
          <w:rPr>
            <w:webHidden/>
          </w:rPr>
          <w:instrText xml:space="preserve"> PAGEREF _Toc521576519 \h </w:instrText>
        </w:r>
        <w:r w:rsidR="008E5272">
          <w:rPr>
            <w:webHidden/>
          </w:rPr>
        </w:r>
        <w:r w:rsidR="008E5272">
          <w:rPr>
            <w:webHidden/>
          </w:rPr>
          <w:fldChar w:fldCharType="separate"/>
        </w:r>
        <w:r w:rsidR="006C2A6F">
          <w:rPr>
            <w:webHidden/>
          </w:rPr>
          <w:t>11-1</w:t>
        </w:r>
        <w:r w:rsidR="008E5272">
          <w:rPr>
            <w:webHidden/>
          </w:rPr>
          <w:fldChar w:fldCharType="end"/>
        </w:r>
      </w:hyperlink>
    </w:p>
    <w:p w14:paraId="260202CD" w14:textId="77777777" w:rsidR="008E5272" w:rsidRDefault="00E91EAC">
      <w:pPr>
        <w:pStyle w:val="TOC2"/>
        <w:rPr>
          <w:rFonts w:asciiTheme="minorHAnsi" w:eastAsiaTheme="minorEastAsia" w:hAnsiTheme="minorHAnsi"/>
          <w:spacing w:val="0"/>
          <w:kern w:val="0"/>
          <w:sz w:val="22"/>
          <w:szCs w:val="22"/>
        </w:rPr>
      </w:pPr>
      <w:hyperlink w:anchor="_Toc521576520" w:history="1">
        <w:r w:rsidR="008E5272" w:rsidRPr="00AE62C3">
          <w:rPr>
            <w:rStyle w:val="Hyperlink"/>
            <w14:scene3d>
              <w14:camera w14:prst="orthographicFront"/>
              <w14:lightRig w14:rig="threePt" w14:dir="t">
                <w14:rot w14:lat="0" w14:lon="0" w14:rev="0"/>
              </w14:lightRig>
            </w14:scene3d>
          </w:rPr>
          <w:t>11-3.</w:t>
        </w:r>
        <w:r w:rsidR="008E5272">
          <w:rPr>
            <w:rFonts w:asciiTheme="minorHAnsi" w:eastAsiaTheme="minorEastAsia" w:hAnsiTheme="minorHAnsi"/>
            <w:spacing w:val="0"/>
            <w:kern w:val="0"/>
            <w:sz w:val="22"/>
            <w:szCs w:val="22"/>
          </w:rPr>
          <w:tab/>
        </w:r>
        <w:r w:rsidR="008E5272" w:rsidRPr="00AE62C3">
          <w:rPr>
            <w:rStyle w:val="Hyperlink"/>
          </w:rPr>
          <w:t>Nonconforming Structure</w:t>
        </w:r>
        <w:r w:rsidR="008E5272">
          <w:rPr>
            <w:webHidden/>
          </w:rPr>
          <w:tab/>
        </w:r>
        <w:r w:rsidR="008E5272">
          <w:rPr>
            <w:webHidden/>
          </w:rPr>
          <w:fldChar w:fldCharType="begin"/>
        </w:r>
        <w:r w:rsidR="008E5272">
          <w:rPr>
            <w:webHidden/>
          </w:rPr>
          <w:instrText xml:space="preserve"> PAGEREF _Toc521576520 \h </w:instrText>
        </w:r>
        <w:r w:rsidR="008E5272">
          <w:rPr>
            <w:webHidden/>
          </w:rPr>
        </w:r>
        <w:r w:rsidR="008E5272">
          <w:rPr>
            <w:webHidden/>
          </w:rPr>
          <w:fldChar w:fldCharType="separate"/>
        </w:r>
        <w:r w:rsidR="006C2A6F">
          <w:rPr>
            <w:webHidden/>
          </w:rPr>
          <w:t>11-2</w:t>
        </w:r>
        <w:r w:rsidR="008E5272">
          <w:rPr>
            <w:webHidden/>
          </w:rPr>
          <w:fldChar w:fldCharType="end"/>
        </w:r>
      </w:hyperlink>
    </w:p>
    <w:p w14:paraId="36324AD0" w14:textId="77777777" w:rsidR="008E5272" w:rsidRDefault="00E91EAC">
      <w:pPr>
        <w:pStyle w:val="TOC2"/>
        <w:rPr>
          <w:rFonts w:asciiTheme="minorHAnsi" w:eastAsiaTheme="minorEastAsia" w:hAnsiTheme="minorHAnsi"/>
          <w:spacing w:val="0"/>
          <w:kern w:val="0"/>
          <w:sz w:val="22"/>
          <w:szCs w:val="22"/>
        </w:rPr>
      </w:pPr>
      <w:hyperlink w:anchor="_Toc521576521" w:history="1">
        <w:r w:rsidR="008E5272" w:rsidRPr="00AE62C3">
          <w:rPr>
            <w:rStyle w:val="Hyperlink"/>
            <w14:scene3d>
              <w14:camera w14:prst="orthographicFront"/>
              <w14:lightRig w14:rig="threePt" w14:dir="t">
                <w14:rot w14:lat="0" w14:lon="0" w14:rev="0"/>
              </w14:lightRig>
            </w14:scene3d>
          </w:rPr>
          <w:t>11-4.</w:t>
        </w:r>
        <w:r w:rsidR="008E5272">
          <w:rPr>
            <w:rFonts w:asciiTheme="minorHAnsi" w:eastAsiaTheme="minorEastAsia" w:hAnsiTheme="minorHAnsi"/>
            <w:spacing w:val="0"/>
            <w:kern w:val="0"/>
            <w:sz w:val="22"/>
            <w:szCs w:val="22"/>
          </w:rPr>
          <w:tab/>
        </w:r>
        <w:r w:rsidR="008E5272" w:rsidRPr="00AE62C3">
          <w:rPr>
            <w:rStyle w:val="Hyperlink"/>
          </w:rPr>
          <w:t>Administration</w:t>
        </w:r>
        <w:r w:rsidR="008E5272">
          <w:rPr>
            <w:webHidden/>
          </w:rPr>
          <w:tab/>
        </w:r>
        <w:r w:rsidR="008E5272">
          <w:rPr>
            <w:webHidden/>
          </w:rPr>
          <w:fldChar w:fldCharType="begin"/>
        </w:r>
        <w:r w:rsidR="008E5272">
          <w:rPr>
            <w:webHidden/>
          </w:rPr>
          <w:instrText xml:space="preserve"> PAGEREF _Toc521576521 \h </w:instrText>
        </w:r>
        <w:r w:rsidR="008E5272">
          <w:rPr>
            <w:webHidden/>
          </w:rPr>
        </w:r>
        <w:r w:rsidR="008E5272">
          <w:rPr>
            <w:webHidden/>
          </w:rPr>
          <w:fldChar w:fldCharType="separate"/>
        </w:r>
        <w:r w:rsidR="006C2A6F">
          <w:rPr>
            <w:webHidden/>
          </w:rPr>
          <w:t>11-2</w:t>
        </w:r>
        <w:r w:rsidR="008E5272">
          <w:rPr>
            <w:webHidden/>
          </w:rPr>
          <w:fldChar w:fldCharType="end"/>
        </w:r>
      </w:hyperlink>
    </w:p>
    <w:p w14:paraId="426CED52" w14:textId="77777777" w:rsidR="008E5272" w:rsidRDefault="00E91EAC">
      <w:pPr>
        <w:pStyle w:val="TOC1"/>
        <w:rPr>
          <w:rFonts w:asciiTheme="minorHAnsi" w:eastAsiaTheme="minorEastAsia" w:hAnsiTheme="minorHAnsi"/>
          <w:caps w:val="0"/>
          <w:noProof/>
          <w:kern w:val="0"/>
          <w:sz w:val="22"/>
          <w:szCs w:val="22"/>
        </w:rPr>
      </w:pPr>
      <w:hyperlink w:anchor="_Toc521576522" w:history="1">
        <w:r w:rsidR="008E5272" w:rsidRPr="00AE62C3">
          <w:rPr>
            <w:rStyle w:val="Hyperlink"/>
            <w:noProof/>
          </w:rPr>
          <w:t>Article 12. BOARD OF ADJUSTMENT</w:t>
        </w:r>
        <w:r w:rsidR="008E5272">
          <w:rPr>
            <w:noProof/>
            <w:webHidden/>
          </w:rPr>
          <w:tab/>
        </w:r>
        <w:r w:rsidR="008E5272">
          <w:rPr>
            <w:noProof/>
            <w:webHidden/>
          </w:rPr>
          <w:fldChar w:fldCharType="begin"/>
        </w:r>
        <w:r w:rsidR="008E5272">
          <w:rPr>
            <w:noProof/>
            <w:webHidden/>
          </w:rPr>
          <w:instrText xml:space="preserve"> PAGEREF _Toc521576522 \h </w:instrText>
        </w:r>
        <w:r w:rsidR="008E5272">
          <w:rPr>
            <w:noProof/>
            <w:webHidden/>
          </w:rPr>
        </w:r>
        <w:r w:rsidR="008E5272">
          <w:rPr>
            <w:noProof/>
            <w:webHidden/>
          </w:rPr>
          <w:fldChar w:fldCharType="separate"/>
        </w:r>
        <w:r w:rsidR="006C2A6F">
          <w:rPr>
            <w:noProof/>
            <w:webHidden/>
          </w:rPr>
          <w:t>12-1</w:t>
        </w:r>
        <w:r w:rsidR="008E5272">
          <w:rPr>
            <w:noProof/>
            <w:webHidden/>
          </w:rPr>
          <w:fldChar w:fldCharType="end"/>
        </w:r>
      </w:hyperlink>
    </w:p>
    <w:p w14:paraId="67D941DF" w14:textId="77777777" w:rsidR="008E5272" w:rsidRDefault="00E91EAC">
      <w:pPr>
        <w:pStyle w:val="TOC2"/>
        <w:rPr>
          <w:rFonts w:asciiTheme="minorHAnsi" w:eastAsiaTheme="minorEastAsia" w:hAnsiTheme="minorHAnsi"/>
          <w:spacing w:val="0"/>
          <w:kern w:val="0"/>
          <w:sz w:val="22"/>
          <w:szCs w:val="22"/>
        </w:rPr>
      </w:pPr>
      <w:hyperlink w:anchor="_Toc521576523" w:history="1">
        <w:r w:rsidR="008E5272" w:rsidRPr="00AE62C3">
          <w:rPr>
            <w:rStyle w:val="Hyperlink"/>
            <w14:scene3d>
              <w14:camera w14:prst="orthographicFront"/>
              <w14:lightRig w14:rig="threePt" w14:dir="t">
                <w14:rot w14:lat="0" w14:lon="0" w14:rev="0"/>
              </w14:lightRig>
            </w14:scene3d>
          </w:rPr>
          <w:t>12-1.</w:t>
        </w:r>
        <w:r w:rsidR="008E5272">
          <w:rPr>
            <w:rFonts w:asciiTheme="minorHAnsi" w:eastAsiaTheme="minorEastAsia" w:hAnsiTheme="minorHAnsi"/>
            <w:spacing w:val="0"/>
            <w:kern w:val="0"/>
            <w:sz w:val="22"/>
            <w:szCs w:val="22"/>
          </w:rPr>
          <w:tab/>
        </w:r>
        <w:r w:rsidR="008E5272" w:rsidRPr="00AE62C3">
          <w:rPr>
            <w:rStyle w:val="Hyperlink"/>
          </w:rPr>
          <w:t>Creation and Membership</w:t>
        </w:r>
        <w:r w:rsidR="008E5272">
          <w:rPr>
            <w:webHidden/>
          </w:rPr>
          <w:tab/>
        </w:r>
        <w:r w:rsidR="008E5272">
          <w:rPr>
            <w:webHidden/>
          </w:rPr>
          <w:fldChar w:fldCharType="begin"/>
        </w:r>
        <w:r w:rsidR="008E5272">
          <w:rPr>
            <w:webHidden/>
          </w:rPr>
          <w:instrText xml:space="preserve"> PAGEREF _Toc521576523 \h </w:instrText>
        </w:r>
        <w:r w:rsidR="008E5272">
          <w:rPr>
            <w:webHidden/>
          </w:rPr>
        </w:r>
        <w:r w:rsidR="008E5272">
          <w:rPr>
            <w:webHidden/>
          </w:rPr>
          <w:fldChar w:fldCharType="separate"/>
        </w:r>
        <w:r w:rsidR="006C2A6F">
          <w:rPr>
            <w:webHidden/>
          </w:rPr>
          <w:t>12-1</w:t>
        </w:r>
        <w:r w:rsidR="008E5272">
          <w:rPr>
            <w:webHidden/>
          </w:rPr>
          <w:fldChar w:fldCharType="end"/>
        </w:r>
      </w:hyperlink>
    </w:p>
    <w:p w14:paraId="14C0F51C" w14:textId="77777777" w:rsidR="008E5272" w:rsidRDefault="00E91EAC">
      <w:pPr>
        <w:pStyle w:val="TOC2"/>
        <w:rPr>
          <w:rFonts w:asciiTheme="minorHAnsi" w:eastAsiaTheme="minorEastAsia" w:hAnsiTheme="minorHAnsi"/>
          <w:spacing w:val="0"/>
          <w:kern w:val="0"/>
          <w:sz w:val="22"/>
          <w:szCs w:val="22"/>
        </w:rPr>
      </w:pPr>
      <w:hyperlink w:anchor="_Toc521576524" w:history="1">
        <w:r w:rsidR="008E5272" w:rsidRPr="00AE62C3">
          <w:rPr>
            <w:rStyle w:val="Hyperlink"/>
            <w14:scene3d>
              <w14:camera w14:prst="orthographicFront"/>
              <w14:lightRig w14:rig="threePt" w14:dir="t">
                <w14:rot w14:lat="0" w14:lon="0" w14:rev="0"/>
              </w14:lightRig>
            </w14:scene3d>
          </w:rPr>
          <w:t>12-2.</w:t>
        </w:r>
        <w:r w:rsidR="008E5272">
          <w:rPr>
            <w:rFonts w:asciiTheme="minorHAnsi" w:eastAsiaTheme="minorEastAsia" w:hAnsiTheme="minorHAnsi"/>
            <w:spacing w:val="0"/>
            <w:kern w:val="0"/>
            <w:sz w:val="22"/>
            <w:szCs w:val="22"/>
          </w:rPr>
          <w:tab/>
        </w:r>
        <w:r w:rsidR="008E5272" w:rsidRPr="00AE62C3">
          <w:rPr>
            <w:rStyle w:val="Hyperlink"/>
          </w:rPr>
          <w:t>Procedure</w:t>
        </w:r>
        <w:r w:rsidR="008E5272">
          <w:rPr>
            <w:webHidden/>
          </w:rPr>
          <w:tab/>
        </w:r>
        <w:r w:rsidR="008E5272">
          <w:rPr>
            <w:webHidden/>
          </w:rPr>
          <w:fldChar w:fldCharType="begin"/>
        </w:r>
        <w:r w:rsidR="008E5272">
          <w:rPr>
            <w:webHidden/>
          </w:rPr>
          <w:instrText xml:space="preserve"> PAGEREF _Toc521576524 \h </w:instrText>
        </w:r>
        <w:r w:rsidR="008E5272">
          <w:rPr>
            <w:webHidden/>
          </w:rPr>
        </w:r>
        <w:r w:rsidR="008E5272">
          <w:rPr>
            <w:webHidden/>
          </w:rPr>
          <w:fldChar w:fldCharType="separate"/>
        </w:r>
        <w:r w:rsidR="006C2A6F">
          <w:rPr>
            <w:webHidden/>
          </w:rPr>
          <w:t>12-1</w:t>
        </w:r>
        <w:r w:rsidR="008E5272">
          <w:rPr>
            <w:webHidden/>
          </w:rPr>
          <w:fldChar w:fldCharType="end"/>
        </w:r>
      </w:hyperlink>
    </w:p>
    <w:p w14:paraId="4987F8A1" w14:textId="77777777" w:rsidR="008E5272" w:rsidRDefault="00E91EAC">
      <w:pPr>
        <w:pStyle w:val="TOC2"/>
        <w:rPr>
          <w:rFonts w:asciiTheme="minorHAnsi" w:eastAsiaTheme="minorEastAsia" w:hAnsiTheme="minorHAnsi"/>
          <w:spacing w:val="0"/>
          <w:kern w:val="0"/>
          <w:sz w:val="22"/>
          <w:szCs w:val="22"/>
        </w:rPr>
      </w:pPr>
      <w:hyperlink w:anchor="_Toc521576525" w:history="1">
        <w:r w:rsidR="008E5272" w:rsidRPr="00AE62C3">
          <w:rPr>
            <w:rStyle w:val="Hyperlink"/>
            <w14:scene3d>
              <w14:camera w14:prst="orthographicFront"/>
              <w14:lightRig w14:rig="threePt" w14:dir="t">
                <w14:rot w14:lat="0" w14:lon="0" w14:rev="0"/>
              </w14:lightRig>
            </w14:scene3d>
          </w:rPr>
          <w:t>12-3.</w:t>
        </w:r>
        <w:r w:rsidR="008E5272">
          <w:rPr>
            <w:rFonts w:asciiTheme="minorHAnsi" w:eastAsiaTheme="minorEastAsia" w:hAnsiTheme="minorHAnsi"/>
            <w:spacing w:val="0"/>
            <w:kern w:val="0"/>
            <w:sz w:val="22"/>
            <w:szCs w:val="22"/>
          </w:rPr>
          <w:tab/>
        </w:r>
        <w:r w:rsidR="008E5272" w:rsidRPr="00AE62C3">
          <w:rPr>
            <w:rStyle w:val="Hyperlink"/>
          </w:rPr>
          <w:t>Powers and Duties</w:t>
        </w:r>
        <w:r w:rsidR="008E5272">
          <w:rPr>
            <w:webHidden/>
          </w:rPr>
          <w:tab/>
        </w:r>
        <w:r w:rsidR="008E5272">
          <w:rPr>
            <w:webHidden/>
          </w:rPr>
          <w:fldChar w:fldCharType="begin"/>
        </w:r>
        <w:r w:rsidR="008E5272">
          <w:rPr>
            <w:webHidden/>
          </w:rPr>
          <w:instrText xml:space="preserve"> PAGEREF _Toc521576525 \h </w:instrText>
        </w:r>
        <w:r w:rsidR="008E5272">
          <w:rPr>
            <w:webHidden/>
          </w:rPr>
        </w:r>
        <w:r w:rsidR="008E5272">
          <w:rPr>
            <w:webHidden/>
          </w:rPr>
          <w:fldChar w:fldCharType="separate"/>
        </w:r>
        <w:r w:rsidR="006C2A6F">
          <w:rPr>
            <w:webHidden/>
          </w:rPr>
          <w:t>12-1</w:t>
        </w:r>
        <w:r w:rsidR="008E5272">
          <w:rPr>
            <w:webHidden/>
          </w:rPr>
          <w:fldChar w:fldCharType="end"/>
        </w:r>
      </w:hyperlink>
    </w:p>
    <w:p w14:paraId="005A20F1" w14:textId="77777777" w:rsidR="008E5272" w:rsidRDefault="00E91EAC">
      <w:pPr>
        <w:pStyle w:val="TOC2"/>
        <w:rPr>
          <w:rFonts w:asciiTheme="minorHAnsi" w:eastAsiaTheme="minorEastAsia" w:hAnsiTheme="minorHAnsi"/>
          <w:spacing w:val="0"/>
          <w:kern w:val="0"/>
          <w:sz w:val="22"/>
          <w:szCs w:val="22"/>
        </w:rPr>
      </w:pPr>
      <w:hyperlink w:anchor="_Toc521576526" w:history="1">
        <w:r w:rsidR="008E5272" w:rsidRPr="00AE62C3">
          <w:rPr>
            <w:rStyle w:val="Hyperlink"/>
            <w14:scene3d>
              <w14:camera w14:prst="orthographicFront"/>
              <w14:lightRig w14:rig="threePt" w14:dir="t">
                <w14:rot w14:lat="0" w14:lon="0" w14:rev="0"/>
              </w14:lightRig>
            </w14:scene3d>
          </w:rPr>
          <w:t>12-4.</w:t>
        </w:r>
        <w:r w:rsidR="008E5272">
          <w:rPr>
            <w:rFonts w:asciiTheme="minorHAnsi" w:eastAsiaTheme="minorEastAsia" w:hAnsiTheme="minorHAnsi"/>
            <w:spacing w:val="0"/>
            <w:kern w:val="0"/>
            <w:sz w:val="22"/>
            <w:szCs w:val="22"/>
          </w:rPr>
          <w:tab/>
        </w:r>
        <w:r w:rsidR="008E5272" w:rsidRPr="00AE62C3">
          <w:rPr>
            <w:rStyle w:val="Hyperlink"/>
          </w:rPr>
          <w:t>Appeals to the Board.</w:t>
        </w:r>
        <w:r w:rsidR="008E5272">
          <w:rPr>
            <w:webHidden/>
          </w:rPr>
          <w:tab/>
        </w:r>
        <w:r w:rsidR="008E5272">
          <w:rPr>
            <w:webHidden/>
          </w:rPr>
          <w:fldChar w:fldCharType="begin"/>
        </w:r>
        <w:r w:rsidR="008E5272">
          <w:rPr>
            <w:webHidden/>
          </w:rPr>
          <w:instrText xml:space="preserve"> PAGEREF _Toc521576526 \h </w:instrText>
        </w:r>
        <w:r w:rsidR="008E5272">
          <w:rPr>
            <w:webHidden/>
          </w:rPr>
        </w:r>
        <w:r w:rsidR="008E5272">
          <w:rPr>
            <w:webHidden/>
          </w:rPr>
          <w:fldChar w:fldCharType="separate"/>
        </w:r>
        <w:r w:rsidR="006C2A6F">
          <w:rPr>
            <w:webHidden/>
          </w:rPr>
          <w:t>12-1</w:t>
        </w:r>
        <w:r w:rsidR="008E5272">
          <w:rPr>
            <w:webHidden/>
          </w:rPr>
          <w:fldChar w:fldCharType="end"/>
        </w:r>
      </w:hyperlink>
    </w:p>
    <w:p w14:paraId="1CAE78F9" w14:textId="77777777" w:rsidR="008E5272" w:rsidRDefault="00E91EAC">
      <w:pPr>
        <w:pStyle w:val="TOC2"/>
        <w:rPr>
          <w:rFonts w:asciiTheme="minorHAnsi" w:eastAsiaTheme="minorEastAsia" w:hAnsiTheme="minorHAnsi"/>
          <w:spacing w:val="0"/>
          <w:kern w:val="0"/>
          <w:sz w:val="22"/>
          <w:szCs w:val="22"/>
        </w:rPr>
      </w:pPr>
      <w:hyperlink w:anchor="_Toc521576527" w:history="1">
        <w:r w:rsidR="008E5272" w:rsidRPr="00AE62C3">
          <w:rPr>
            <w:rStyle w:val="Hyperlink"/>
            <w14:scene3d>
              <w14:camera w14:prst="orthographicFront"/>
              <w14:lightRig w14:rig="threePt" w14:dir="t">
                <w14:rot w14:lat="0" w14:lon="0" w14:rev="0"/>
              </w14:lightRig>
            </w14:scene3d>
          </w:rPr>
          <w:t>12-5.</w:t>
        </w:r>
        <w:r w:rsidR="008E5272">
          <w:rPr>
            <w:rFonts w:asciiTheme="minorHAnsi" w:eastAsiaTheme="minorEastAsia" w:hAnsiTheme="minorHAnsi"/>
            <w:spacing w:val="0"/>
            <w:kern w:val="0"/>
            <w:sz w:val="22"/>
            <w:szCs w:val="22"/>
          </w:rPr>
          <w:tab/>
        </w:r>
        <w:r w:rsidR="008E5272" w:rsidRPr="00AE62C3">
          <w:rPr>
            <w:rStyle w:val="Hyperlink"/>
          </w:rPr>
          <w:t>Special Exceptions</w:t>
        </w:r>
        <w:r w:rsidR="008E5272">
          <w:rPr>
            <w:webHidden/>
          </w:rPr>
          <w:tab/>
        </w:r>
        <w:r w:rsidR="008E5272">
          <w:rPr>
            <w:webHidden/>
          </w:rPr>
          <w:fldChar w:fldCharType="begin"/>
        </w:r>
        <w:r w:rsidR="008E5272">
          <w:rPr>
            <w:webHidden/>
          </w:rPr>
          <w:instrText xml:space="preserve"> PAGEREF _Toc521576527 \h </w:instrText>
        </w:r>
        <w:r w:rsidR="008E5272">
          <w:rPr>
            <w:webHidden/>
          </w:rPr>
        </w:r>
        <w:r w:rsidR="008E5272">
          <w:rPr>
            <w:webHidden/>
          </w:rPr>
          <w:fldChar w:fldCharType="separate"/>
        </w:r>
        <w:r w:rsidR="006C2A6F">
          <w:rPr>
            <w:webHidden/>
          </w:rPr>
          <w:t>12-2</w:t>
        </w:r>
        <w:r w:rsidR="008E5272">
          <w:rPr>
            <w:webHidden/>
          </w:rPr>
          <w:fldChar w:fldCharType="end"/>
        </w:r>
      </w:hyperlink>
    </w:p>
    <w:p w14:paraId="6C639D81" w14:textId="77777777" w:rsidR="008E5272" w:rsidRDefault="00E91EAC">
      <w:pPr>
        <w:pStyle w:val="TOC2"/>
        <w:rPr>
          <w:rFonts w:asciiTheme="minorHAnsi" w:eastAsiaTheme="minorEastAsia" w:hAnsiTheme="minorHAnsi"/>
          <w:spacing w:val="0"/>
          <w:kern w:val="0"/>
          <w:sz w:val="22"/>
          <w:szCs w:val="22"/>
        </w:rPr>
      </w:pPr>
      <w:hyperlink w:anchor="_Toc521576528" w:history="1">
        <w:r w:rsidR="008E5272" w:rsidRPr="00AE62C3">
          <w:rPr>
            <w:rStyle w:val="Hyperlink"/>
            <w14:scene3d>
              <w14:camera w14:prst="orthographicFront"/>
              <w14:lightRig w14:rig="threePt" w14:dir="t">
                <w14:rot w14:lat="0" w14:lon="0" w14:rev="0"/>
              </w14:lightRig>
            </w14:scene3d>
          </w:rPr>
          <w:t>12-6.</w:t>
        </w:r>
        <w:r w:rsidR="008E5272">
          <w:rPr>
            <w:rFonts w:asciiTheme="minorHAnsi" w:eastAsiaTheme="minorEastAsia" w:hAnsiTheme="minorHAnsi"/>
            <w:spacing w:val="0"/>
            <w:kern w:val="0"/>
            <w:sz w:val="22"/>
            <w:szCs w:val="22"/>
          </w:rPr>
          <w:tab/>
        </w:r>
        <w:r w:rsidR="008E5272" w:rsidRPr="00AE62C3">
          <w:rPr>
            <w:rStyle w:val="Hyperlink"/>
            <w:bCs/>
          </w:rPr>
          <w:t>Variances</w:t>
        </w:r>
        <w:r w:rsidR="008E5272">
          <w:rPr>
            <w:webHidden/>
          </w:rPr>
          <w:tab/>
        </w:r>
        <w:r w:rsidR="008E5272">
          <w:rPr>
            <w:webHidden/>
          </w:rPr>
          <w:fldChar w:fldCharType="begin"/>
        </w:r>
        <w:r w:rsidR="008E5272">
          <w:rPr>
            <w:webHidden/>
          </w:rPr>
          <w:instrText xml:space="preserve"> PAGEREF _Toc521576528 \h </w:instrText>
        </w:r>
        <w:r w:rsidR="008E5272">
          <w:rPr>
            <w:webHidden/>
          </w:rPr>
        </w:r>
        <w:r w:rsidR="008E5272">
          <w:rPr>
            <w:webHidden/>
          </w:rPr>
          <w:fldChar w:fldCharType="separate"/>
        </w:r>
        <w:r w:rsidR="006C2A6F">
          <w:rPr>
            <w:webHidden/>
          </w:rPr>
          <w:t>12-3</w:t>
        </w:r>
        <w:r w:rsidR="008E5272">
          <w:rPr>
            <w:webHidden/>
          </w:rPr>
          <w:fldChar w:fldCharType="end"/>
        </w:r>
      </w:hyperlink>
    </w:p>
    <w:p w14:paraId="449E5D2B" w14:textId="77777777" w:rsidR="008E5272" w:rsidRDefault="00E91EAC">
      <w:pPr>
        <w:pStyle w:val="TOC2"/>
        <w:rPr>
          <w:rFonts w:asciiTheme="minorHAnsi" w:eastAsiaTheme="minorEastAsia" w:hAnsiTheme="minorHAnsi"/>
          <w:spacing w:val="0"/>
          <w:kern w:val="0"/>
          <w:sz w:val="22"/>
          <w:szCs w:val="22"/>
        </w:rPr>
      </w:pPr>
      <w:hyperlink w:anchor="_Toc521576529" w:history="1">
        <w:r w:rsidR="008E5272" w:rsidRPr="00AE62C3">
          <w:rPr>
            <w:rStyle w:val="Hyperlink"/>
            <w14:scene3d>
              <w14:camera w14:prst="orthographicFront"/>
              <w14:lightRig w14:rig="threePt" w14:dir="t">
                <w14:rot w14:lat="0" w14:lon="0" w14:rev="0"/>
              </w14:lightRig>
            </w14:scene3d>
          </w:rPr>
          <w:t>12-7.</w:t>
        </w:r>
        <w:r w:rsidR="008E5272">
          <w:rPr>
            <w:rFonts w:asciiTheme="minorHAnsi" w:eastAsiaTheme="minorEastAsia" w:hAnsiTheme="minorHAnsi"/>
            <w:spacing w:val="0"/>
            <w:kern w:val="0"/>
            <w:sz w:val="22"/>
            <w:szCs w:val="22"/>
          </w:rPr>
          <w:tab/>
        </w:r>
        <w:r w:rsidR="008E5272" w:rsidRPr="00AE62C3">
          <w:rPr>
            <w:rStyle w:val="Hyperlink"/>
          </w:rPr>
          <w:t>Modifications</w:t>
        </w:r>
        <w:r w:rsidR="008E5272">
          <w:rPr>
            <w:webHidden/>
          </w:rPr>
          <w:tab/>
        </w:r>
        <w:r w:rsidR="008E5272">
          <w:rPr>
            <w:webHidden/>
          </w:rPr>
          <w:fldChar w:fldCharType="begin"/>
        </w:r>
        <w:r w:rsidR="008E5272">
          <w:rPr>
            <w:webHidden/>
          </w:rPr>
          <w:instrText xml:space="preserve"> PAGEREF _Toc521576529 \h </w:instrText>
        </w:r>
        <w:r w:rsidR="008E5272">
          <w:rPr>
            <w:webHidden/>
          </w:rPr>
        </w:r>
        <w:r w:rsidR="008E5272">
          <w:rPr>
            <w:webHidden/>
          </w:rPr>
          <w:fldChar w:fldCharType="separate"/>
        </w:r>
        <w:r w:rsidR="006C2A6F">
          <w:rPr>
            <w:webHidden/>
          </w:rPr>
          <w:t>12-3</w:t>
        </w:r>
        <w:r w:rsidR="008E5272">
          <w:rPr>
            <w:webHidden/>
          </w:rPr>
          <w:fldChar w:fldCharType="end"/>
        </w:r>
      </w:hyperlink>
    </w:p>
    <w:p w14:paraId="0A69057A" w14:textId="77777777" w:rsidR="008E5272" w:rsidRDefault="00E91EAC">
      <w:pPr>
        <w:pStyle w:val="TOC2"/>
        <w:rPr>
          <w:rFonts w:asciiTheme="minorHAnsi" w:eastAsiaTheme="minorEastAsia" w:hAnsiTheme="minorHAnsi"/>
          <w:spacing w:val="0"/>
          <w:kern w:val="0"/>
          <w:sz w:val="22"/>
          <w:szCs w:val="22"/>
        </w:rPr>
      </w:pPr>
      <w:hyperlink w:anchor="_Toc521576530" w:history="1">
        <w:r w:rsidR="008E5272" w:rsidRPr="00AE62C3">
          <w:rPr>
            <w:rStyle w:val="Hyperlink"/>
            <w14:scene3d>
              <w14:camera w14:prst="orthographicFront"/>
              <w14:lightRig w14:rig="threePt" w14:dir="t">
                <w14:rot w14:lat="0" w14:lon="0" w14:rev="0"/>
              </w14:lightRig>
            </w14:scene3d>
          </w:rPr>
          <w:t>12-8.</w:t>
        </w:r>
        <w:r w:rsidR="008E5272">
          <w:rPr>
            <w:rFonts w:asciiTheme="minorHAnsi" w:eastAsiaTheme="minorEastAsia" w:hAnsiTheme="minorHAnsi"/>
            <w:spacing w:val="0"/>
            <w:kern w:val="0"/>
            <w:sz w:val="22"/>
            <w:szCs w:val="22"/>
          </w:rPr>
          <w:tab/>
        </w:r>
        <w:r w:rsidR="008E5272" w:rsidRPr="00AE62C3">
          <w:rPr>
            <w:rStyle w:val="Hyperlink"/>
          </w:rPr>
          <w:t>Decision</w:t>
        </w:r>
        <w:r w:rsidR="008E5272">
          <w:rPr>
            <w:webHidden/>
          </w:rPr>
          <w:tab/>
        </w:r>
        <w:r w:rsidR="008E5272">
          <w:rPr>
            <w:webHidden/>
          </w:rPr>
          <w:fldChar w:fldCharType="begin"/>
        </w:r>
        <w:r w:rsidR="008E5272">
          <w:rPr>
            <w:webHidden/>
          </w:rPr>
          <w:instrText xml:space="preserve"> PAGEREF _Toc521576530 \h </w:instrText>
        </w:r>
        <w:r w:rsidR="008E5272">
          <w:rPr>
            <w:webHidden/>
          </w:rPr>
        </w:r>
        <w:r w:rsidR="008E5272">
          <w:rPr>
            <w:webHidden/>
          </w:rPr>
          <w:fldChar w:fldCharType="separate"/>
        </w:r>
        <w:r w:rsidR="006C2A6F">
          <w:rPr>
            <w:webHidden/>
          </w:rPr>
          <w:t>12-4</w:t>
        </w:r>
        <w:r w:rsidR="008E5272">
          <w:rPr>
            <w:webHidden/>
          </w:rPr>
          <w:fldChar w:fldCharType="end"/>
        </w:r>
      </w:hyperlink>
    </w:p>
    <w:p w14:paraId="7A03DE67" w14:textId="77777777" w:rsidR="008E5272" w:rsidRDefault="00E91EAC">
      <w:pPr>
        <w:pStyle w:val="TOC2"/>
        <w:rPr>
          <w:rFonts w:asciiTheme="minorHAnsi" w:eastAsiaTheme="minorEastAsia" w:hAnsiTheme="minorHAnsi"/>
          <w:spacing w:val="0"/>
          <w:kern w:val="0"/>
          <w:sz w:val="22"/>
          <w:szCs w:val="22"/>
        </w:rPr>
      </w:pPr>
      <w:hyperlink w:anchor="_Toc521576531" w:history="1">
        <w:r w:rsidR="008E5272" w:rsidRPr="00AE62C3">
          <w:rPr>
            <w:rStyle w:val="Hyperlink"/>
            <w14:scene3d>
              <w14:camera w14:prst="orthographicFront"/>
              <w14:lightRig w14:rig="threePt" w14:dir="t">
                <w14:rot w14:lat="0" w14:lon="0" w14:rev="0"/>
              </w14:lightRig>
            </w14:scene3d>
          </w:rPr>
          <w:t>12-9.</w:t>
        </w:r>
        <w:r w:rsidR="008E5272">
          <w:rPr>
            <w:rFonts w:asciiTheme="minorHAnsi" w:eastAsiaTheme="minorEastAsia" w:hAnsiTheme="minorHAnsi"/>
            <w:spacing w:val="0"/>
            <w:kern w:val="0"/>
            <w:sz w:val="22"/>
            <w:szCs w:val="22"/>
          </w:rPr>
          <w:tab/>
        </w:r>
        <w:r w:rsidR="008E5272" w:rsidRPr="00AE62C3">
          <w:rPr>
            <w:rStyle w:val="Hyperlink"/>
          </w:rPr>
          <w:t>Judicial Remedy by Circuit Court</w:t>
        </w:r>
        <w:r w:rsidR="008E5272">
          <w:rPr>
            <w:webHidden/>
          </w:rPr>
          <w:tab/>
        </w:r>
        <w:r w:rsidR="008E5272">
          <w:rPr>
            <w:webHidden/>
          </w:rPr>
          <w:fldChar w:fldCharType="begin"/>
        </w:r>
        <w:r w:rsidR="008E5272">
          <w:rPr>
            <w:webHidden/>
          </w:rPr>
          <w:instrText xml:space="preserve"> PAGEREF _Toc521576531 \h </w:instrText>
        </w:r>
        <w:r w:rsidR="008E5272">
          <w:rPr>
            <w:webHidden/>
          </w:rPr>
        </w:r>
        <w:r w:rsidR="008E5272">
          <w:rPr>
            <w:webHidden/>
          </w:rPr>
          <w:fldChar w:fldCharType="separate"/>
        </w:r>
        <w:r w:rsidR="006C2A6F">
          <w:rPr>
            <w:webHidden/>
          </w:rPr>
          <w:t>12-4</w:t>
        </w:r>
        <w:r w:rsidR="008E5272">
          <w:rPr>
            <w:webHidden/>
          </w:rPr>
          <w:fldChar w:fldCharType="end"/>
        </w:r>
      </w:hyperlink>
    </w:p>
    <w:p w14:paraId="01780165" w14:textId="77777777" w:rsidR="008E5272" w:rsidRDefault="00E91EAC">
      <w:pPr>
        <w:pStyle w:val="TOC1"/>
        <w:rPr>
          <w:rFonts w:asciiTheme="minorHAnsi" w:eastAsiaTheme="minorEastAsia" w:hAnsiTheme="minorHAnsi"/>
          <w:caps w:val="0"/>
          <w:noProof/>
          <w:kern w:val="0"/>
          <w:sz w:val="22"/>
          <w:szCs w:val="22"/>
        </w:rPr>
      </w:pPr>
      <w:hyperlink w:anchor="_Toc521576532" w:history="1">
        <w:r w:rsidR="008E5272" w:rsidRPr="00AE62C3">
          <w:rPr>
            <w:rStyle w:val="Hyperlink"/>
            <w:noProof/>
          </w:rPr>
          <w:t>Article 13. AMENDMENTS</w:t>
        </w:r>
        <w:r w:rsidR="008E5272">
          <w:rPr>
            <w:noProof/>
            <w:webHidden/>
          </w:rPr>
          <w:tab/>
        </w:r>
        <w:r w:rsidR="008E5272">
          <w:rPr>
            <w:noProof/>
            <w:webHidden/>
          </w:rPr>
          <w:fldChar w:fldCharType="begin"/>
        </w:r>
        <w:r w:rsidR="008E5272">
          <w:rPr>
            <w:noProof/>
            <w:webHidden/>
          </w:rPr>
          <w:instrText xml:space="preserve"> PAGEREF _Toc521576532 \h </w:instrText>
        </w:r>
        <w:r w:rsidR="008E5272">
          <w:rPr>
            <w:noProof/>
            <w:webHidden/>
          </w:rPr>
        </w:r>
        <w:r w:rsidR="008E5272">
          <w:rPr>
            <w:noProof/>
            <w:webHidden/>
          </w:rPr>
          <w:fldChar w:fldCharType="separate"/>
        </w:r>
        <w:r w:rsidR="006C2A6F">
          <w:rPr>
            <w:noProof/>
            <w:webHidden/>
          </w:rPr>
          <w:t>13-1</w:t>
        </w:r>
        <w:r w:rsidR="008E5272">
          <w:rPr>
            <w:noProof/>
            <w:webHidden/>
          </w:rPr>
          <w:fldChar w:fldCharType="end"/>
        </w:r>
      </w:hyperlink>
    </w:p>
    <w:p w14:paraId="73DA296C" w14:textId="77777777" w:rsidR="008E5272" w:rsidRDefault="00E91EAC">
      <w:pPr>
        <w:pStyle w:val="TOC2"/>
        <w:rPr>
          <w:rFonts w:asciiTheme="minorHAnsi" w:eastAsiaTheme="minorEastAsia" w:hAnsiTheme="minorHAnsi"/>
          <w:spacing w:val="0"/>
          <w:kern w:val="0"/>
          <w:sz w:val="22"/>
          <w:szCs w:val="22"/>
        </w:rPr>
      </w:pPr>
      <w:hyperlink w:anchor="_Toc521576533" w:history="1">
        <w:r w:rsidR="008E5272" w:rsidRPr="00AE62C3">
          <w:rPr>
            <w:rStyle w:val="Hyperlink"/>
            <w14:scene3d>
              <w14:camera w14:prst="orthographicFront"/>
              <w14:lightRig w14:rig="threePt" w14:dir="t">
                <w14:rot w14:lat="0" w14:lon="0" w14:rev="0"/>
              </w14:lightRig>
            </w14:scene3d>
          </w:rPr>
          <w:t>13-1.</w:t>
        </w:r>
        <w:r w:rsidR="008E5272">
          <w:rPr>
            <w:rFonts w:asciiTheme="minorHAnsi" w:eastAsiaTheme="minorEastAsia" w:hAnsiTheme="minorHAnsi"/>
            <w:spacing w:val="0"/>
            <w:kern w:val="0"/>
            <w:sz w:val="22"/>
            <w:szCs w:val="22"/>
          </w:rPr>
          <w:tab/>
        </w:r>
        <w:r w:rsidR="008E5272" w:rsidRPr="00AE62C3">
          <w:rPr>
            <w:rStyle w:val="Hyperlink"/>
          </w:rPr>
          <w:t>Procedure</w:t>
        </w:r>
        <w:r w:rsidR="008E5272">
          <w:rPr>
            <w:webHidden/>
          </w:rPr>
          <w:tab/>
        </w:r>
        <w:r w:rsidR="008E5272">
          <w:rPr>
            <w:webHidden/>
          </w:rPr>
          <w:fldChar w:fldCharType="begin"/>
        </w:r>
        <w:r w:rsidR="008E5272">
          <w:rPr>
            <w:webHidden/>
          </w:rPr>
          <w:instrText xml:space="preserve"> PAGEREF _Toc521576533 \h </w:instrText>
        </w:r>
        <w:r w:rsidR="008E5272">
          <w:rPr>
            <w:webHidden/>
          </w:rPr>
        </w:r>
        <w:r w:rsidR="008E5272">
          <w:rPr>
            <w:webHidden/>
          </w:rPr>
          <w:fldChar w:fldCharType="separate"/>
        </w:r>
        <w:r w:rsidR="006C2A6F">
          <w:rPr>
            <w:webHidden/>
          </w:rPr>
          <w:t>13-1</w:t>
        </w:r>
        <w:r w:rsidR="008E5272">
          <w:rPr>
            <w:webHidden/>
          </w:rPr>
          <w:fldChar w:fldCharType="end"/>
        </w:r>
      </w:hyperlink>
    </w:p>
    <w:p w14:paraId="13741B1C" w14:textId="77777777" w:rsidR="008E5272" w:rsidRDefault="00E91EAC">
      <w:pPr>
        <w:pStyle w:val="TOC2"/>
        <w:rPr>
          <w:rFonts w:asciiTheme="minorHAnsi" w:eastAsiaTheme="minorEastAsia" w:hAnsiTheme="minorHAnsi"/>
          <w:spacing w:val="0"/>
          <w:kern w:val="0"/>
          <w:sz w:val="22"/>
          <w:szCs w:val="22"/>
        </w:rPr>
      </w:pPr>
      <w:hyperlink w:anchor="_Toc521576534" w:history="1">
        <w:r w:rsidR="008E5272" w:rsidRPr="00AE62C3">
          <w:rPr>
            <w:rStyle w:val="Hyperlink"/>
            <w14:scene3d>
              <w14:camera w14:prst="orthographicFront"/>
              <w14:lightRig w14:rig="threePt" w14:dir="t">
                <w14:rot w14:lat="0" w14:lon="0" w14:rev="0"/>
              </w14:lightRig>
            </w14:scene3d>
          </w:rPr>
          <w:t>13-2.</w:t>
        </w:r>
        <w:r w:rsidR="008E5272">
          <w:rPr>
            <w:rFonts w:asciiTheme="minorHAnsi" w:eastAsiaTheme="minorEastAsia" w:hAnsiTheme="minorHAnsi"/>
            <w:spacing w:val="0"/>
            <w:kern w:val="0"/>
            <w:sz w:val="22"/>
            <w:szCs w:val="22"/>
          </w:rPr>
          <w:tab/>
        </w:r>
        <w:r w:rsidR="008E5272" w:rsidRPr="00AE62C3">
          <w:rPr>
            <w:rStyle w:val="Hyperlink"/>
          </w:rPr>
          <w:t>Public Hearings and Notice</w:t>
        </w:r>
        <w:r w:rsidR="008E5272">
          <w:rPr>
            <w:webHidden/>
          </w:rPr>
          <w:tab/>
        </w:r>
        <w:r w:rsidR="008E5272">
          <w:rPr>
            <w:webHidden/>
          </w:rPr>
          <w:fldChar w:fldCharType="begin"/>
        </w:r>
        <w:r w:rsidR="008E5272">
          <w:rPr>
            <w:webHidden/>
          </w:rPr>
          <w:instrText xml:space="preserve"> PAGEREF _Toc521576534 \h </w:instrText>
        </w:r>
        <w:r w:rsidR="008E5272">
          <w:rPr>
            <w:webHidden/>
          </w:rPr>
        </w:r>
        <w:r w:rsidR="008E5272">
          <w:rPr>
            <w:webHidden/>
          </w:rPr>
          <w:fldChar w:fldCharType="separate"/>
        </w:r>
        <w:r w:rsidR="006C2A6F">
          <w:rPr>
            <w:webHidden/>
          </w:rPr>
          <w:t>13-1</w:t>
        </w:r>
        <w:r w:rsidR="008E5272">
          <w:rPr>
            <w:webHidden/>
          </w:rPr>
          <w:fldChar w:fldCharType="end"/>
        </w:r>
      </w:hyperlink>
    </w:p>
    <w:p w14:paraId="6840BE63" w14:textId="77777777" w:rsidR="008E5272" w:rsidRDefault="00E91EAC">
      <w:pPr>
        <w:pStyle w:val="TOC2"/>
        <w:rPr>
          <w:rFonts w:asciiTheme="minorHAnsi" w:eastAsiaTheme="minorEastAsia" w:hAnsiTheme="minorHAnsi"/>
          <w:spacing w:val="0"/>
          <w:kern w:val="0"/>
          <w:sz w:val="22"/>
          <w:szCs w:val="22"/>
        </w:rPr>
      </w:pPr>
      <w:hyperlink w:anchor="_Toc521576535" w:history="1">
        <w:r w:rsidR="008E5272" w:rsidRPr="00AE62C3">
          <w:rPr>
            <w:rStyle w:val="Hyperlink"/>
            <w14:scene3d>
              <w14:camera w14:prst="orthographicFront"/>
              <w14:lightRig w14:rig="threePt" w14:dir="t">
                <w14:rot w14:lat="0" w14:lon="0" w14:rev="0"/>
              </w14:lightRig>
            </w14:scene3d>
          </w:rPr>
          <w:t>13-3.</w:t>
        </w:r>
        <w:r w:rsidR="008E5272">
          <w:rPr>
            <w:rFonts w:asciiTheme="minorHAnsi" w:eastAsiaTheme="minorEastAsia" w:hAnsiTheme="minorHAnsi"/>
            <w:spacing w:val="0"/>
            <w:kern w:val="0"/>
            <w:sz w:val="22"/>
            <w:szCs w:val="22"/>
          </w:rPr>
          <w:tab/>
        </w:r>
        <w:r w:rsidR="008E5272" w:rsidRPr="00AE62C3">
          <w:rPr>
            <w:rStyle w:val="Hyperlink"/>
          </w:rPr>
          <w:t>Zoning of Newly Annexed Land</w:t>
        </w:r>
        <w:r w:rsidR="008E5272">
          <w:rPr>
            <w:webHidden/>
          </w:rPr>
          <w:tab/>
        </w:r>
        <w:r w:rsidR="008E5272">
          <w:rPr>
            <w:webHidden/>
          </w:rPr>
          <w:fldChar w:fldCharType="begin"/>
        </w:r>
        <w:r w:rsidR="008E5272">
          <w:rPr>
            <w:webHidden/>
          </w:rPr>
          <w:instrText xml:space="preserve"> PAGEREF _Toc521576535 \h </w:instrText>
        </w:r>
        <w:r w:rsidR="008E5272">
          <w:rPr>
            <w:webHidden/>
          </w:rPr>
        </w:r>
        <w:r w:rsidR="008E5272">
          <w:rPr>
            <w:webHidden/>
          </w:rPr>
          <w:fldChar w:fldCharType="separate"/>
        </w:r>
        <w:r w:rsidR="006C2A6F">
          <w:rPr>
            <w:webHidden/>
          </w:rPr>
          <w:t>13-2</w:t>
        </w:r>
        <w:r w:rsidR="008E5272">
          <w:rPr>
            <w:webHidden/>
          </w:rPr>
          <w:fldChar w:fldCharType="end"/>
        </w:r>
      </w:hyperlink>
    </w:p>
    <w:p w14:paraId="16D4C52B" w14:textId="77777777" w:rsidR="008E5272" w:rsidRDefault="00E91EAC">
      <w:pPr>
        <w:pStyle w:val="TOC1"/>
        <w:rPr>
          <w:rFonts w:asciiTheme="minorHAnsi" w:eastAsiaTheme="minorEastAsia" w:hAnsiTheme="minorHAnsi"/>
          <w:caps w:val="0"/>
          <w:noProof/>
          <w:kern w:val="0"/>
          <w:sz w:val="22"/>
          <w:szCs w:val="22"/>
        </w:rPr>
      </w:pPr>
      <w:hyperlink w:anchor="_Toc521576536" w:history="1">
        <w:r w:rsidR="008E5272" w:rsidRPr="00AE62C3">
          <w:rPr>
            <w:rStyle w:val="Hyperlink"/>
            <w:noProof/>
          </w:rPr>
          <w:t>Article 14. ADMINISTRATION</w:t>
        </w:r>
        <w:r w:rsidR="008E5272">
          <w:rPr>
            <w:noProof/>
            <w:webHidden/>
          </w:rPr>
          <w:tab/>
        </w:r>
        <w:r w:rsidR="008E5272">
          <w:rPr>
            <w:noProof/>
            <w:webHidden/>
          </w:rPr>
          <w:fldChar w:fldCharType="begin"/>
        </w:r>
        <w:r w:rsidR="008E5272">
          <w:rPr>
            <w:noProof/>
            <w:webHidden/>
          </w:rPr>
          <w:instrText xml:space="preserve"> PAGEREF _Toc521576536 \h </w:instrText>
        </w:r>
        <w:r w:rsidR="008E5272">
          <w:rPr>
            <w:noProof/>
            <w:webHidden/>
          </w:rPr>
        </w:r>
        <w:r w:rsidR="008E5272">
          <w:rPr>
            <w:noProof/>
            <w:webHidden/>
          </w:rPr>
          <w:fldChar w:fldCharType="separate"/>
        </w:r>
        <w:r w:rsidR="006C2A6F">
          <w:rPr>
            <w:noProof/>
            <w:webHidden/>
          </w:rPr>
          <w:t>14-1</w:t>
        </w:r>
        <w:r w:rsidR="008E5272">
          <w:rPr>
            <w:noProof/>
            <w:webHidden/>
          </w:rPr>
          <w:fldChar w:fldCharType="end"/>
        </w:r>
      </w:hyperlink>
    </w:p>
    <w:p w14:paraId="7B9CB6FE" w14:textId="77777777" w:rsidR="008E5272" w:rsidRDefault="00E91EAC">
      <w:pPr>
        <w:pStyle w:val="TOC2"/>
        <w:rPr>
          <w:rFonts w:asciiTheme="minorHAnsi" w:eastAsiaTheme="minorEastAsia" w:hAnsiTheme="minorHAnsi"/>
          <w:spacing w:val="0"/>
          <w:kern w:val="0"/>
          <w:sz w:val="22"/>
          <w:szCs w:val="22"/>
        </w:rPr>
      </w:pPr>
      <w:hyperlink w:anchor="_Toc521576537" w:history="1">
        <w:r w:rsidR="008E5272" w:rsidRPr="00AE62C3">
          <w:rPr>
            <w:rStyle w:val="Hyperlink"/>
            <w14:scene3d>
              <w14:camera w14:prst="orthographicFront"/>
              <w14:lightRig w14:rig="threePt" w14:dir="t">
                <w14:rot w14:lat="0" w14:lon="0" w14:rev="0"/>
              </w14:lightRig>
            </w14:scene3d>
          </w:rPr>
          <w:t>14-1.</w:t>
        </w:r>
        <w:r w:rsidR="008E5272">
          <w:rPr>
            <w:rFonts w:asciiTheme="minorHAnsi" w:eastAsiaTheme="minorEastAsia" w:hAnsiTheme="minorHAnsi"/>
            <w:spacing w:val="0"/>
            <w:kern w:val="0"/>
            <w:sz w:val="22"/>
            <w:szCs w:val="22"/>
          </w:rPr>
          <w:tab/>
        </w:r>
        <w:r w:rsidR="008E5272" w:rsidRPr="00AE62C3">
          <w:rPr>
            <w:rStyle w:val="Hyperlink"/>
          </w:rPr>
          <w:t>Enforcing Officer</w:t>
        </w:r>
        <w:r w:rsidR="008E5272">
          <w:rPr>
            <w:webHidden/>
          </w:rPr>
          <w:tab/>
        </w:r>
        <w:r w:rsidR="008E5272">
          <w:rPr>
            <w:webHidden/>
          </w:rPr>
          <w:fldChar w:fldCharType="begin"/>
        </w:r>
        <w:r w:rsidR="008E5272">
          <w:rPr>
            <w:webHidden/>
          </w:rPr>
          <w:instrText xml:space="preserve"> PAGEREF _Toc521576537 \h </w:instrText>
        </w:r>
        <w:r w:rsidR="008E5272">
          <w:rPr>
            <w:webHidden/>
          </w:rPr>
        </w:r>
        <w:r w:rsidR="008E5272">
          <w:rPr>
            <w:webHidden/>
          </w:rPr>
          <w:fldChar w:fldCharType="separate"/>
        </w:r>
        <w:r w:rsidR="006C2A6F">
          <w:rPr>
            <w:webHidden/>
          </w:rPr>
          <w:t>14-1</w:t>
        </w:r>
        <w:r w:rsidR="008E5272">
          <w:rPr>
            <w:webHidden/>
          </w:rPr>
          <w:fldChar w:fldCharType="end"/>
        </w:r>
      </w:hyperlink>
    </w:p>
    <w:p w14:paraId="46252D34" w14:textId="77777777" w:rsidR="008E5272" w:rsidRDefault="00E91EAC">
      <w:pPr>
        <w:pStyle w:val="TOC2"/>
        <w:rPr>
          <w:rFonts w:asciiTheme="minorHAnsi" w:eastAsiaTheme="minorEastAsia" w:hAnsiTheme="minorHAnsi"/>
          <w:spacing w:val="0"/>
          <w:kern w:val="0"/>
          <w:sz w:val="22"/>
          <w:szCs w:val="22"/>
        </w:rPr>
      </w:pPr>
      <w:hyperlink w:anchor="_Toc521576538" w:history="1">
        <w:r w:rsidR="008E5272" w:rsidRPr="00AE62C3">
          <w:rPr>
            <w:rStyle w:val="Hyperlink"/>
            <w14:scene3d>
              <w14:camera w14:prst="orthographicFront"/>
              <w14:lightRig w14:rig="threePt" w14:dir="t">
                <w14:rot w14:lat="0" w14:lon="0" w14:rev="0"/>
              </w14:lightRig>
            </w14:scene3d>
          </w:rPr>
          <w:t>14-2.</w:t>
        </w:r>
        <w:r w:rsidR="008E5272">
          <w:rPr>
            <w:rFonts w:asciiTheme="minorHAnsi" w:eastAsiaTheme="minorEastAsia" w:hAnsiTheme="minorHAnsi"/>
            <w:spacing w:val="0"/>
            <w:kern w:val="0"/>
            <w:sz w:val="22"/>
            <w:szCs w:val="22"/>
          </w:rPr>
          <w:tab/>
        </w:r>
        <w:r w:rsidR="008E5272" w:rsidRPr="00AE62C3">
          <w:rPr>
            <w:rStyle w:val="Hyperlink"/>
          </w:rPr>
          <w:t>General Sequence of Steps.</w:t>
        </w:r>
        <w:r w:rsidR="008E5272">
          <w:rPr>
            <w:webHidden/>
          </w:rPr>
          <w:tab/>
        </w:r>
        <w:r w:rsidR="008E5272">
          <w:rPr>
            <w:webHidden/>
          </w:rPr>
          <w:fldChar w:fldCharType="begin"/>
        </w:r>
        <w:r w:rsidR="008E5272">
          <w:rPr>
            <w:webHidden/>
          </w:rPr>
          <w:instrText xml:space="preserve"> PAGEREF _Toc521576538 \h </w:instrText>
        </w:r>
        <w:r w:rsidR="008E5272">
          <w:rPr>
            <w:webHidden/>
          </w:rPr>
        </w:r>
        <w:r w:rsidR="008E5272">
          <w:rPr>
            <w:webHidden/>
          </w:rPr>
          <w:fldChar w:fldCharType="separate"/>
        </w:r>
        <w:r w:rsidR="006C2A6F">
          <w:rPr>
            <w:webHidden/>
          </w:rPr>
          <w:t>14-1</w:t>
        </w:r>
        <w:r w:rsidR="008E5272">
          <w:rPr>
            <w:webHidden/>
          </w:rPr>
          <w:fldChar w:fldCharType="end"/>
        </w:r>
      </w:hyperlink>
    </w:p>
    <w:p w14:paraId="1B43F258" w14:textId="77777777" w:rsidR="008E5272" w:rsidRDefault="00E91EAC">
      <w:pPr>
        <w:pStyle w:val="TOC2"/>
        <w:rPr>
          <w:rFonts w:asciiTheme="minorHAnsi" w:eastAsiaTheme="minorEastAsia" w:hAnsiTheme="minorHAnsi"/>
          <w:spacing w:val="0"/>
          <w:kern w:val="0"/>
          <w:sz w:val="22"/>
          <w:szCs w:val="22"/>
        </w:rPr>
      </w:pPr>
      <w:hyperlink w:anchor="_Toc521576539" w:history="1">
        <w:r w:rsidR="008E5272" w:rsidRPr="00AE62C3">
          <w:rPr>
            <w:rStyle w:val="Hyperlink"/>
            <w14:scene3d>
              <w14:camera w14:prst="orthographicFront"/>
              <w14:lightRig w14:rig="threePt" w14:dir="t">
                <w14:rot w14:lat="0" w14:lon="0" w14:rev="0"/>
              </w14:lightRig>
            </w14:scene3d>
          </w:rPr>
          <w:t>14-3.</w:t>
        </w:r>
        <w:r w:rsidR="008E5272">
          <w:rPr>
            <w:rFonts w:asciiTheme="minorHAnsi" w:eastAsiaTheme="minorEastAsia" w:hAnsiTheme="minorHAnsi"/>
            <w:spacing w:val="0"/>
            <w:kern w:val="0"/>
            <w:sz w:val="22"/>
            <w:szCs w:val="22"/>
          </w:rPr>
          <w:tab/>
        </w:r>
        <w:r w:rsidR="008E5272" w:rsidRPr="00AE62C3">
          <w:rPr>
            <w:rStyle w:val="Hyperlink"/>
          </w:rPr>
          <w:t>Building Permit Required</w:t>
        </w:r>
        <w:r w:rsidR="008E5272">
          <w:rPr>
            <w:webHidden/>
          </w:rPr>
          <w:tab/>
        </w:r>
        <w:r w:rsidR="008E5272">
          <w:rPr>
            <w:webHidden/>
          </w:rPr>
          <w:fldChar w:fldCharType="begin"/>
        </w:r>
        <w:r w:rsidR="008E5272">
          <w:rPr>
            <w:webHidden/>
          </w:rPr>
          <w:instrText xml:space="preserve"> PAGEREF _Toc521576539 \h </w:instrText>
        </w:r>
        <w:r w:rsidR="008E5272">
          <w:rPr>
            <w:webHidden/>
          </w:rPr>
        </w:r>
        <w:r w:rsidR="008E5272">
          <w:rPr>
            <w:webHidden/>
          </w:rPr>
          <w:fldChar w:fldCharType="separate"/>
        </w:r>
        <w:r w:rsidR="006C2A6F">
          <w:rPr>
            <w:webHidden/>
          </w:rPr>
          <w:t>14-1</w:t>
        </w:r>
        <w:r w:rsidR="008E5272">
          <w:rPr>
            <w:webHidden/>
          </w:rPr>
          <w:fldChar w:fldCharType="end"/>
        </w:r>
      </w:hyperlink>
    </w:p>
    <w:p w14:paraId="18B4D444" w14:textId="77777777" w:rsidR="008E5272" w:rsidRDefault="00E91EAC">
      <w:pPr>
        <w:pStyle w:val="TOC2"/>
        <w:rPr>
          <w:rFonts w:asciiTheme="minorHAnsi" w:eastAsiaTheme="minorEastAsia" w:hAnsiTheme="minorHAnsi"/>
          <w:spacing w:val="0"/>
          <w:kern w:val="0"/>
          <w:sz w:val="22"/>
          <w:szCs w:val="22"/>
        </w:rPr>
      </w:pPr>
      <w:hyperlink w:anchor="_Toc521576540" w:history="1">
        <w:r w:rsidR="008E5272" w:rsidRPr="00AE62C3">
          <w:rPr>
            <w:rStyle w:val="Hyperlink"/>
            <w14:scene3d>
              <w14:camera w14:prst="orthographicFront"/>
              <w14:lightRig w14:rig="threePt" w14:dir="t">
                <w14:rot w14:lat="0" w14:lon="0" w14:rev="0"/>
              </w14:lightRig>
            </w14:scene3d>
          </w:rPr>
          <w:t>14-4.</w:t>
        </w:r>
        <w:r w:rsidR="008E5272">
          <w:rPr>
            <w:rFonts w:asciiTheme="minorHAnsi" w:eastAsiaTheme="minorEastAsia" w:hAnsiTheme="minorHAnsi"/>
            <w:spacing w:val="0"/>
            <w:kern w:val="0"/>
            <w:sz w:val="22"/>
            <w:szCs w:val="22"/>
          </w:rPr>
          <w:tab/>
        </w:r>
        <w:r w:rsidR="008E5272" w:rsidRPr="00AE62C3">
          <w:rPr>
            <w:rStyle w:val="Hyperlink"/>
          </w:rPr>
          <w:t>Certificate of Occupancy</w:t>
        </w:r>
        <w:r w:rsidR="008E5272">
          <w:rPr>
            <w:webHidden/>
          </w:rPr>
          <w:tab/>
        </w:r>
        <w:r w:rsidR="008E5272">
          <w:rPr>
            <w:webHidden/>
          </w:rPr>
          <w:fldChar w:fldCharType="begin"/>
        </w:r>
        <w:r w:rsidR="008E5272">
          <w:rPr>
            <w:webHidden/>
          </w:rPr>
          <w:instrText xml:space="preserve"> PAGEREF _Toc521576540 \h </w:instrText>
        </w:r>
        <w:r w:rsidR="008E5272">
          <w:rPr>
            <w:webHidden/>
          </w:rPr>
        </w:r>
        <w:r w:rsidR="008E5272">
          <w:rPr>
            <w:webHidden/>
          </w:rPr>
          <w:fldChar w:fldCharType="separate"/>
        </w:r>
        <w:r w:rsidR="006C2A6F">
          <w:rPr>
            <w:webHidden/>
          </w:rPr>
          <w:t>14-1</w:t>
        </w:r>
        <w:r w:rsidR="008E5272">
          <w:rPr>
            <w:webHidden/>
          </w:rPr>
          <w:fldChar w:fldCharType="end"/>
        </w:r>
      </w:hyperlink>
    </w:p>
    <w:p w14:paraId="6C3FF451" w14:textId="77777777" w:rsidR="008E5272" w:rsidRDefault="00E91EAC">
      <w:pPr>
        <w:pStyle w:val="TOC2"/>
        <w:rPr>
          <w:rFonts w:asciiTheme="minorHAnsi" w:eastAsiaTheme="minorEastAsia" w:hAnsiTheme="minorHAnsi"/>
          <w:spacing w:val="0"/>
          <w:kern w:val="0"/>
          <w:sz w:val="22"/>
          <w:szCs w:val="22"/>
        </w:rPr>
      </w:pPr>
      <w:hyperlink w:anchor="_Toc521576541" w:history="1">
        <w:r w:rsidR="008E5272" w:rsidRPr="00AE62C3">
          <w:rPr>
            <w:rStyle w:val="Hyperlink"/>
            <w14:scene3d>
              <w14:camera w14:prst="orthographicFront"/>
              <w14:lightRig w14:rig="threePt" w14:dir="t">
                <w14:rot w14:lat="0" w14:lon="0" w14:rev="0"/>
              </w14:lightRig>
            </w14:scene3d>
          </w:rPr>
          <w:t>14-5.</w:t>
        </w:r>
        <w:r w:rsidR="008E5272">
          <w:rPr>
            <w:rFonts w:asciiTheme="minorHAnsi" w:eastAsiaTheme="minorEastAsia" w:hAnsiTheme="minorHAnsi"/>
            <w:spacing w:val="0"/>
            <w:kern w:val="0"/>
            <w:sz w:val="22"/>
            <w:szCs w:val="22"/>
          </w:rPr>
          <w:tab/>
        </w:r>
        <w:r w:rsidR="008E5272" w:rsidRPr="00AE62C3">
          <w:rPr>
            <w:rStyle w:val="Hyperlink"/>
          </w:rPr>
          <w:t>Approval of Plans and Issuance of Building Permit</w:t>
        </w:r>
        <w:r w:rsidR="008E5272">
          <w:rPr>
            <w:webHidden/>
          </w:rPr>
          <w:tab/>
        </w:r>
        <w:r w:rsidR="008E5272">
          <w:rPr>
            <w:webHidden/>
          </w:rPr>
          <w:fldChar w:fldCharType="begin"/>
        </w:r>
        <w:r w:rsidR="008E5272">
          <w:rPr>
            <w:webHidden/>
          </w:rPr>
          <w:instrText xml:space="preserve"> PAGEREF _Toc521576541 \h </w:instrText>
        </w:r>
        <w:r w:rsidR="008E5272">
          <w:rPr>
            <w:webHidden/>
          </w:rPr>
        </w:r>
        <w:r w:rsidR="008E5272">
          <w:rPr>
            <w:webHidden/>
          </w:rPr>
          <w:fldChar w:fldCharType="separate"/>
        </w:r>
        <w:r w:rsidR="006C2A6F">
          <w:rPr>
            <w:webHidden/>
          </w:rPr>
          <w:t>14-1</w:t>
        </w:r>
        <w:r w:rsidR="008E5272">
          <w:rPr>
            <w:webHidden/>
          </w:rPr>
          <w:fldChar w:fldCharType="end"/>
        </w:r>
      </w:hyperlink>
    </w:p>
    <w:p w14:paraId="6C8CA96E" w14:textId="77777777" w:rsidR="008E5272" w:rsidRDefault="00E91EAC">
      <w:pPr>
        <w:pStyle w:val="TOC2"/>
        <w:rPr>
          <w:rFonts w:asciiTheme="minorHAnsi" w:eastAsiaTheme="minorEastAsia" w:hAnsiTheme="minorHAnsi"/>
          <w:spacing w:val="0"/>
          <w:kern w:val="0"/>
          <w:sz w:val="22"/>
          <w:szCs w:val="22"/>
        </w:rPr>
      </w:pPr>
      <w:hyperlink w:anchor="_Toc521576542" w:history="1">
        <w:r w:rsidR="008E5272" w:rsidRPr="00AE62C3">
          <w:rPr>
            <w:rStyle w:val="Hyperlink"/>
            <w14:scene3d>
              <w14:camera w14:prst="orthographicFront"/>
              <w14:lightRig w14:rig="threePt" w14:dir="t">
                <w14:rot w14:lat="0" w14:lon="0" w14:rev="0"/>
              </w14:lightRig>
            </w14:scene3d>
          </w:rPr>
          <w:t>14-6.</w:t>
        </w:r>
        <w:r w:rsidR="008E5272">
          <w:rPr>
            <w:rFonts w:asciiTheme="minorHAnsi" w:eastAsiaTheme="minorEastAsia" w:hAnsiTheme="minorHAnsi"/>
            <w:spacing w:val="0"/>
            <w:kern w:val="0"/>
            <w:sz w:val="22"/>
            <w:szCs w:val="22"/>
          </w:rPr>
          <w:tab/>
        </w:r>
        <w:r w:rsidR="008E5272" w:rsidRPr="00AE62C3">
          <w:rPr>
            <w:rStyle w:val="Hyperlink"/>
          </w:rPr>
          <w:t>Enforcement</w:t>
        </w:r>
        <w:r w:rsidR="008E5272">
          <w:rPr>
            <w:webHidden/>
          </w:rPr>
          <w:tab/>
        </w:r>
        <w:r w:rsidR="008E5272">
          <w:rPr>
            <w:webHidden/>
          </w:rPr>
          <w:fldChar w:fldCharType="begin"/>
        </w:r>
        <w:r w:rsidR="008E5272">
          <w:rPr>
            <w:webHidden/>
          </w:rPr>
          <w:instrText xml:space="preserve"> PAGEREF _Toc521576542 \h </w:instrText>
        </w:r>
        <w:r w:rsidR="008E5272">
          <w:rPr>
            <w:webHidden/>
          </w:rPr>
        </w:r>
        <w:r w:rsidR="008E5272">
          <w:rPr>
            <w:webHidden/>
          </w:rPr>
          <w:fldChar w:fldCharType="separate"/>
        </w:r>
        <w:r w:rsidR="006C2A6F">
          <w:rPr>
            <w:webHidden/>
          </w:rPr>
          <w:t>14-2</w:t>
        </w:r>
        <w:r w:rsidR="008E5272">
          <w:rPr>
            <w:webHidden/>
          </w:rPr>
          <w:fldChar w:fldCharType="end"/>
        </w:r>
      </w:hyperlink>
    </w:p>
    <w:p w14:paraId="6B4CD147" w14:textId="77777777" w:rsidR="008E5272" w:rsidRDefault="00E91EAC">
      <w:pPr>
        <w:pStyle w:val="TOC2"/>
        <w:rPr>
          <w:rFonts w:asciiTheme="minorHAnsi" w:eastAsiaTheme="minorEastAsia" w:hAnsiTheme="minorHAnsi"/>
          <w:spacing w:val="0"/>
          <w:kern w:val="0"/>
          <w:sz w:val="22"/>
          <w:szCs w:val="22"/>
        </w:rPr>
      </w:pPr>
      <w:hyperlink w:anchor="_Toc521576543" w:history="1">
        <w:r w:rsidR="008E5272" w:rsidRPr="00AE62C3">
          <w:rPr>
            <w:rStyle w:val="Hyperlink"/>
            <w14:scene3d>
              <w14:camera w14:prst="orthographicFront"/>
              <w14:lightRig w14:rig="threePt" w14:dir="t">
                <w14:rot w14:lat="0" w14:lon="0" w14:rev="0"/>
              </w14:lightRig>
            </w14:scene3d>
          </w:rPr>
          <w:t>14-7.</w:t>
        </w:r>
        <w:r w:rsidR="008E5272">
          <w:rPr>
            <w:rFonts w:asciiTheme="minorHAnsi" w:eastAsiaTheme="minorEastAsia" w:hAnsiTheme="minorHAnsi"/>
            <w:spacing w:val="0"/>
            <w:kern w:val="0"/>
            <w:sz w:val="22"/>
            <w:szCs w:val="22"/>
          </w:rPr>
          <w:tab/>
        </w:r>
        <w:r w:rsidR="008E5272" w:rsidRPr="00AE62C3">
          <w:rPr>
            <w:rStyle w:val="Hyperlink"/>
          </w:rPr>
          <w:t>Violations and Penalties</w:t>
        </w:r>
        <w:r w:rsidR="008E5272">
          <w:rPr>
            <w:webHidden/>
          </w:rPr>
          <w:tab/>
        </w:r>
        <w:r w:rsidR="008E5272">
          <w:rPr>
            <w:webHidden/>
          </w:rPr>
          <w:fldChar w:fldCharType="begin"/>
        </w:r>
        <w:r w:rsidR="008E5272">
          <w:rPr>
            <w:webHidden/>
          </w:rPr>
          <w:instrText xml:space="preserve"> PAGEREF _Toc521576543 \h </w:instrText>
        </w:r>
        <w:r w:rsidR="008E5272">
          <w:rPr>
            <w:webHidden/>
          </w:rPr>
        </w:r>
        <w:r w:rsidR="008E5272">
          <w:rPr>
            <w:webHidden/>
          </w:rPr>
          <w:fldChar w:fldCharType="separate"/>
        </w:r>
        <w:r w:rsidR="006C2A6F">
          <w:rPr>
            <w:webHidden/>
          </w:rPr>
          <w:t>14-2</w:t>
        </w:r>
        <w:r w:rsidR="008E5272">
          <w:rPr>
            <w:webHidden/>
          </w:rPr>
          <w:fldChar w:fldCharType="end"/>
        </w:r>
      </w:hyperlink>
    </w:p>
    <w:p w14:paraId="7D05756B" w14:textId="77777777" w:rsidR="008E5272" w:rsidRDefault="00E91EAC">
      <w:pPr>
        <w:pStyle w:val="TOC1"/>
        <w:rPr>
          <w:rFonts w:asciiTheme="minorHAnsi" w:eastAsiaTheme="minorEastAsia" w:hAnsiTheme="minorHAnsi"/>
          <w:caps w:val="0"/>
          <w:noProof/>
          <w:kern w:val="0"/>
          <w:sz w:val="22"/>
          <w:szCs w:val="22"/>
        </w:rPr>
      </w:pPr>
      <w:hyperlink w:anchor="_Toc521576544" w:history="1">
        <w:r w:rsidR="008E5272" w:rsidRPr="00AE62C3">
          <w:rPr>
            <w:rStyle w:val="Hyperlink"/>
            <w:noProof/>
          </w:rPr>
          <w:t>Article 15. EFFECTIVE DATE</w:t>
        </w:r>
        <w:r w:rsidR="008E5272">
          <w:rPr>
            <w:noProof/>
            <w:webHidden/>
          </w:rPr>
          <w:tab/>
        </w:r>
        <w:r w:rsidR="008E5272">
          <w:rPr>
            <w:noProof/>
            <w:webHidden/>
          </w:rPr>
          <w:fldChar w:fldCharType="begin"/>
        </w:r>
        <w:r w:rsidR="008E5272">
          <w:rPr>
            <w:noProof/>
            <w:webHidden/>
          </w:rPr>
          <w:instrText xml:space="preserve"> PAGEREF _Toc521576544 \h </w:instrText>
        </w:r>
        <w:r w:rsidR="008E5272">
          <w:rPr>
            <w:noProof/>
            <w:webHidden/>
          </w:rPr>
        </w:r>
        <w:r w:rsidR="008E5272">
          <w:rPr>
            <w:noProof/>
            <w:webHidden/>
          </w:rPr>
          <w:fldChar w:fldCharType="separate"/>
        </w:r>
        <w:r w:rsidR="006C2A6F">
          <w:rPr>
            <w:noProof/>
            <w:webHidden/>
          </w:rPr>
          <w:t>15-1</w:t>
        </w:r>
        <w:r w:rsidR="008E5272">
          <w:rPr>
            <w:noProof/>
            <w:webHidden/>
          </w:rPr>
          <w:fldChar w:fldCharType="end"/>
        </w:r>
      </w:hyperlink>
    </w:p>
    <w:p w14:paraId="01E09EC1" w14:textId="77777777" w:rsidR="00E55036" w:rsidRPr="00A134CB" w:rsidRDefault="00CB1A1F" w:rsidP="0019561C">
      <w:r w:rsidRPr="00A134CB">
        <w:fldChar w:fldCharType="end"/>
      </w:r>
    </w:p>
    <w:p w14:paraId="2136FCFA" w14:textId="77777777" w:rsidR="0019561C" w:rsidRPr="00A134CB" w:rsidRDefault="0019561C" w:rsidP="0019561C">
      <w:r w:rsidRPr="00A134CB">
        <w:br w:type="page"/>
      </w:r>
    </w:p>
    <w:p w14:paraId="5593C966" w14:textId="77777777" w:rsidR="0019561C" w:rsidRPr="00A134CB" w:rsidRDefault="0019561C" w:rsidP="0019561C"/>
    <w:p w14:paraId="21A2244D" w14:textId="77777777" w:rsidR="00E55036" w:rsidRPr="00A134CB" w:rsidRDefault="00E55036" w:rsidP="00E55036">
      <w:pPr>
        <w:pStyle w:val="BodyText"/>
        <w:tabs>
          <w:tab w:val="left" w:pos="1160"/>
          <w:tab w:val="left" w:pos="8721"/>
        </w:tabs>
        <w:spacing w:before="7"/>
        <w:jc w:val="right"/>
      </w:pPr>
    </w:p>
    <w:p w14:paraId="64575412" w14:textId="77777777" w:rsidR="00CB1A1F" w:rsidRPr="00A134CB" w:rsidRDefault="00CB1A1F" w:rsidP="00362A44">
      <w:pPr>
        <w:pStyle w:val="Heading1"/>
        <w:sectPr w:rsidR="00CB1A1F" w:rsidRPr="00A134CB" w:rsidSect="003C058A">
          <w:footerReference w:type="even" r:id="rId10"/>
          <w:footerReference w:type="default" r:id="rId11"/>
          <w:pgSz w:w="12240" w:h="15840" w:code="1"/>
          <w:pgMar w:top="1440" w:right="1152" w:bottom="1440" w:left="1440" w:header="1483" w:footer="144" w:gutter="0"/>
          <w:pgNumType w:fmt="lowerRoman" w:start="1"/>
          <w:cols w:space="720"/>
          <w:docGrid w:linePitch="299"/>
        </w:sectPr>
      </w:pPr>
    </w:p>
    <w:p w14:paraId="054115ED" w14:textId="77777777" w:rsidR="007C5D2F" w:rsidRPr="00A134CB" w:rsidRDefault="0019561C" w:rsidP="0019561C">
      <w:pPr>
        <w:pStyle w:val="Heading1"/>
      </w:pPr>
      <w:r w:rsidRPr="00A134CB">
        <w:t xml:space="preserve"> </w:t>
      </w:r>
      <w:bookmarkStart w:id="1" w:name="_Toc521576440"/>
      <w:r w:rsidR="007C5D2F" w:rsidRPr="00A134CB">
        <w:t>G</w:t>
      </w:r>
      <w:r w:rsidRPr="00A134CB">
        <w:t>eneral Provisions</w:t>
      </w:r>
      <w:bookmarkEnd w:id="1"/>
    </w:p>
    <w:p w14:paraId="2CF2E157" w14:textId="77777777" w:rsidR="00010408" w:rsidRPr="00A134CB" w:rsidRDefault="00BF200C" w:rsidP="0019561C">
      <w:pPr>
        <w:pStyle w:val="Heading2"/>
      </w:pPr>
      <w:bookmarkStart w:id="2" w:name="_Toc521576441"/>
      <w:r w:rsidRPr="00A134CB">
        <w:t>A</w:t>
      </w:r>
      <w:r w:rsidR="007C5D2F" w:rsidRPr="00A134CB">
        <w:t>uthority and Enactment Clause</w:t>
      </w:r>
      <w:bookmarkEnd w:id="2"/>
    </w:p>
    <w:p w14:paraId="7CBBA1F1" w14:textId="77777777" w:rsidR="00010408" w:rsidRPr="00A134CB" w:rsidRDefault="00BF200C" w:rsidP="007C5D2F">
      <w:pPr>
        <w:pStyle w:val="Hd2SubText"/>
      </w:pPr>
      <w:r w:rsidRPr="00A134CB">
        <w:t>The City Council of Guntersville, Alabama, under authority granted by Title XI, Chapter 52, Article 4, Sections 70-84 inclusive, Code of Alabama, 1975, hereby ordains that the “Zoning Ordinance of the City of Guntersville, Alabama”, Ordinance No. 231, adopted on April 17, 1939, as subsequently amended from time to time, is hereby amended to read as follows:</w:t>
      </w:r>
    </w:p>
    <w:p w14:paraId="45408480" w14:textId="77777777" w:rsidR="00010408" w:rsidRPr="00A134CB" w:rsidRDefault="00BF200C" w:rsidP="007C5D2F">
      <w:pPr>
        <w:pStyle w:val="Heading2"/>
      </w:pPr>
      <w:bookmarkStart w:id="3" w:name="_Toc521576442"/>
      <w:r w:rsidRPr="00A134CB">
        <w:t>T</w:t>
      </w:r>
      <w:r w:rsidR="007C5D2F" w:rsidRPr="00A134CB">
        <w:t>itle</w:t>
      </w:r>
      <w:bookmarkEnd w:id="3"/>
    </w:p>
    <w:p w14:paraId="5727F658" w14:textId="7CC088DE" w:rsidR="00010408" w:rsidRPr="00A134CB" w:rsidRDefault="00BF200C" w:rsidP="007C5D2F">
      <w:pPr>
        <w:pStyle w:val="Hd2SubText"/>
      </w:pPr>
      <w:r w:rsidRPr="00A134CB">
        <w:t xml:space="preserve">This ordinance </w:t>
      </w:r>
      <w:r w:rsidR="00CA2460" w:rsidRPr="00A134CB">
        <w:t>is</w:t>
      </w:r>
      <w:r w:rsidRPr="00A134CB">
        <w:t xml:space="preserve"> known as the “Zoning Ordinance of Guntersville, Alabama”.</w:t>
      </w:r>
    </w:p>
    <w:p w14:paraId="332271A0" w14:textId="77777777" w:rsidR="00010408" w:rsidRPr="00A134CB" w:rsidRDefault="00BF200C" w:rsidP="007C5D2F">
      <w:pPr>
        <w:pStyle w:val="Heading2"/>
        <w:rPr>
          <w:rFonts w:eastAsia="Times New Roman"/>
        </w:rPr>
      </w:pPr>
      <w:bookmarkStart w:id="4" w:name="_Toc521576443"/>
      <w:r w:rsidRPr="00A134CB">
        <w:t>P</w:t>
      </w:r>
      <w:r w:rsidRPr="00A134CB">
        <w:rPr>
          <w:rFonts w:eastAsia="Times New Roman"/>
        </w:rPr>
        <w:t>urpose</w:t>
      </w:r>
      <w:bookmarkEnd w:id="4"/>
    </w:p>
    <w:p w14:paraId="4C1899F3" w14:textId="3EEFF098" w:rsidR="00CA2460" w:rsidRPr="00A134CB" w:rsidRDefault="00BF200C" w:rsidP="007C5D2F">
      <w:pPr>
        <w:pStyle w:val="Hd2SubText"/>
      </w:pPr>
      <w:r w:rsidRPr="00A134CB">
        <w:t xml:space="preserve">The zoning regulations and districts </w:t>
      </w:r>
      <w:r w:rsidR="00D51BE2" w:rsidRPr="00A134CB">
        <w:t>in this Ordinance</w:t>
      </w:r>
      <w:r w:rsidRPr="00A134CB">
        <w:t xml:space="preserve"> have been made in accordance with a comprehensive plan and </w:t>
      </w:r>
      <w:r w:rsidR="00CA2460" w:rsidRPr="00A134CB">
        <w:t xml:space="preserve">are </w:t>
      </w:r>
      <w:r w:rsidRPr="00A134CB">
        <w:t xml:space="preserve">designed to lessen congestion in the streets, to secure safety from fire, panic and other dangers; to promote health and the general welfare; to provide adequate light and air; to prevent the overcrowding of land; to avoid undue concentrations of population; to facilitate the adequate provision of transportation, water, sewage, schools, parks, and other public requirements. </w:t>
      </w:r>
    </w:p>
    <w:p w14:paraId="4B6DD0EE" w14:textId="66D6E21B" w:rsidR="00010408" w:rsidRPr="00A134CB" w:rsidRDefault="00BF200C" w:rsidP="007C5D2F">
      <w:pPr>
        <w:pStyle w:val="Hd2SubText"/>
      </w:pPr>
      <w:r w:rsidRPr="00A134CB">
        <w:t>The regulations have also been made with reasonable consideration, among other things, to the character of the district and its peculiar suitability for particular uses, and with a view to conserving the value of building and encouraging the most appropriate use of land throughout the city.</w:t>
      </w:r>
    </w:p>
    <w:p w14:paraId="4EF51114" w14:textId="77777777" w:rsidR="00010408" w:rsidRPr="00A134CB" w:rsidRDefault="00BF200C" w:rsidP="00362A44">
      <w:pPr>
        <w:pStyle w:val="Heading2"/>
        <w:rPr>
          <w:rFonts w:eastAsia="Times New Roman"/>
        </w:rPr>
      </w:pPr>
      <w:bookmarkStart w:id="5" w:name="_Toc521576444"/>
      <w:r w:rsidRPr="00A134CB">
        <w:rPr>
          <w:rFonts w:eastAsia="Times New Roman"/>
        </w:rPr>
        <w:t>Scope</w:t>
      </w:r>
      <w:bookmarkEnd w:id="5"/>
    </w:p>
    <w:p w14:paraId="2A9D0535" w14:textId="0C086B45" w:rsidR="00010408" w:rsidRPr="00A134CB" w:rsidRDefault="00BF200C" w:rsidP="00362A44">
      <w:pPr>
        <w:pStyle w:val="Hd2SubText"/>
      </w:pPr>
      <w:r w:rsidRPr="00A134CB">
        <w:t xml:space="preserve">No building, structure, or land </w:t>
      </w:r>
      <w:r w:rsidR="00CA2460" w:rsidRPr="00A134CB">
        <w:t>may hereafter</w:t>
      </w:r>
      <w:r w:rsidRPr="00A134CB">
        <w:t xml:space="preserve"> be used, occup</w:t>
      </w:r>
      <w:r w:rsidR="00CA2460" w:rsidRPr="00A134CB">
        <w:t>ied, and no building, structure</w:t>
      </w:r>
      <w:r w:rsidRPr="00A134CB">
        <w:t xml:space="preserve"> or part thereof </w:t>
      </w:r>
      <w:r w:rsidR="00CA2460" w:rsidRPr="00A134CB">
        <w:t>may</w:t>
      </w:r>
      <w:r w:rsidRPr="00A134CB">
        <w:t xml:space="preserve"> hereafter be erected, constructed, reconstructed, moved or structurally altered unless in conformity with this ordinance.</w:t>
      </w:r>
    </w:p>
    <w:p w14:paraId="64DD8D08" w14:textId="77777777" w:rsidR="00840E66" w:rsidRPr="00A134CB" w:rsidRDefault="00840E66" w:rsidP="00840E66">
      <w:pPr>
        <w:pStyle w:val="Heading2"/>
        <w:rPr>
          <w:rFonts w:eastAsia="Times New Roman"/>
        </w:rPr>
      </w:pPr>
      <w:bookmarkStart w:id="6" w:name="_Toc521576445"/>
      <w:r w:rsidRPr="00A134CB">
        <w:rPr>
          <w:rFonts w:eastAsia="Times New Roman"/>
        </w:rPr>
        <w:t>Interpretation</w:t>
      </w:r>
      <w:bookmarkEnd w:id="6"/>
    </w:p>
    <w:p w14:paraId="0E00A92B" w14:textId="77777777" w:rsidR="00CA2460" w:rsidRPr="00A134CB" w:rsidRDefault="00840E66" w:rsidP="00840E66">
      <w:pPr>
        <w:pStyle w:val="Hd2SubText"/>
      </w:pPr>
      <w:r w:rsidRPr="00A134CB">
        <w:t xml:space="preserve">In interpreting and applying the provisions of this Ordinance, they </w:t>
      </w:r>
      <w:r w:rsidR="00CA2460" w:rsidRPr="00A134CB">
        <w:t>are to</w:t>
      </w:r>
      <w:r w:rsidRPr="00A134CB">
        <w:t xml:space="preserve"> be held minimum </w:t>
      </w:r>
      <w:r w:rsidR="00CA2460" w:rsidRPr="00A134CB">
        <w:t>requirements for the protection</w:t>
      </w:r>
      <w:r w:rsidRPr="00A134CB">
        <w:t xml:space="preserve">, promotion and improvement of the public health, safety, comfort, order, appearance, convenience, morals and general welfare of the community. </w:t>
      </w:r>
    </w:p>
    <w:p w14:paraId="7CB0AFB1" w14:textId="46B9EF2F" w:rsidR="00811826" w:rsidRPr="00A134CB" w:rsidRDefault="00811826" w:rsidP="00811826">
      <w:pPr>
        <w:pStyle w:val="Heading2"/>
      </w:pPr>
      <w:bookmarkStart w:id="7" w:name="_Toc521576446"/>
      <w:r w:rsidRPr="00A134CB">
        <w:t>Conflict with other R</w:t>
      </w:r>
      <w:r w:rsidR="00CA2460" w:rsidRPr="00A134CB">
        <w:t>equirements</w:t>
      </w:r>
      <w:bookmarkEnd w:id="7"/>
    </w:p>
    <w:p w14:paraId="2E302E67" w14:textId="19867655" w:rsidR="00CA2460" w:rsidRPr="00A134CB" w:rsidRDefault="00CA2460" w:rsidP="00811826">
      <w:pPr>
        <w:pStyle w:val="Hd2SubText"/>
      </w:pPr>
      <w:r w:rsidRPr="00A134CB">
        <w:t>It is not intended by this Ordinance to interfere with or abrogate or annul any easements, covenants or other agreements between parties.</w:t>
      </w:r>
    </w:p>
    <w:p w14:paraId="21510F51" w14:textId="0970FD16" w:rsidR="00811826" w:rsidRPr="00A134CB" w:rsidRDefault="00811826" w:rsidP="00811826">
      <w:pPr>
        <w:pStyle w:val="Hd2SubText"/>
      </w:pPr>
      <w:r w:rsidRPr="00A134CB">
        <w:t>Wherever there is a conflict between the provisions of this Ordinance, and those of any statute, local law</w:t>
      </w:r>
      <w:r w:rsidR="00CA2460" w:rsidRPr="00A134CB">
        <w:t>,</w:t>
      </w:r>
      <w:r w:rsidRPr="00A134CB">
        <w:t xml:space="preserve"> regulation,</w:t>
      </w:r>
      <w:r w:rsidR="00CA2460" w:rsidRPr="00A134CB">
        <w:t xml:space="preserve"> easement, covenant or other agreement between parties,</w:t>
      </w:r>
      <w:r w:rsidRPr="00A134CB">
        <w:t xml:space="preserve"> the most restrictive provisions g</w:t>
      </w:r>
      <w:r w:rsidR="00DA2F43" w:rsidRPr="00A134CB">
        <w:t>overn</w:t>
      </w:r>
      <w:r w:rsidRPr="00A134CB">
        <w:t>.</w:t>
      </w:r>
    </w:p>
    <w:p w14:paraId="3DC54D33" w14:textId="0F1A6EBC" w:rsidR="00840E66" w:rsidRPr="00A134CB" w:rsidRDefault="00840E66" w:rsidP="00840E66">
      <w:pPr>
        <w:pStyle w:val="Heading2"/>
        <w:rPr>
          <w:rFonts w:eastAsia="Times New Roman"/>
        </w:rPr>
      </w:pPr>
      <w:bookmarkStart w:id="8" w:name="_Toc521576447"/>
      <w:r w:rsidRPr="00A134CB">
        <w:rPr>
          <w:rFonts w:eastAsia="Times New Roman"/>
        </w:rPr>
        <w:t>Severability</w:t>
      </w:r>
      <w:bookmarkEnd w:id="8"/>
    </w:p>
    <w:p w14:paraId="552F6EE6" w14:textId="71727B0A" w:rsidR="00840E66" w:rsidRPr="00A134CB" w:rsidRDefault="00CA2460" w:rsidP="00840E66">
      <w:pPr>
        <w:pStyle w:val="Hd2SubText"/>
      </w:pPr>
      <w:r w:rsidRPr="00A134CB">
        <w:t>In the event a</w:t>
      </w:r>
      <w:r w:rsidR="00840E66" w:rsidRPr="00A134CB">
        <w:t xml:space="preserve"> court of competent jurisdiction hold</w:t>
      </w:r>
      <w:r w:rsidRPr="00A134CB">
        <w:t>s</w:t>
      </w:r>
      <w:r w:rsidR="00840E66" w:rsidRPr="00A134CB">
        <w:t xml:space="preserve"> any article, section, clause or provision of this Ordinance invalid, </w:t>
      </w:r>
      <w:r w:rsidRPr="00A134CB">
        <w:t>it will</w:t>
      </w:r>
      <w:r w:rsidR="00840E66" w:rsidRPr="00A134CB">
        <w:t xml:space="preserve"> not affect the validity of the Ordinance as a whole or any part there</w:t>
      </w:r>
      <w:r w:rsidRPr="00A134CB">
        <w:t xml:space="preserve">of, other than the part </w:t>
      </w:r>
      <w:r w:rsidR="00840E66" w:rsidRPr="00A134CB">
        <w:t>declared to be invalid.</w:t>
      </w:r>
    </w:p>
    <w:p w14:paraId="17BE5170" w14:textId="77777777" w:rsidR="00010408" w:rsidRPr="00A134CB" w:rsidRDefault="00247B5F" w:rsidP="00247B5F">
      <w:pPr>
        <w:pStyle w:val="Heading2"/>
      </w:pPr>
      <w:bookmarkStart w:id="9" w:name="_Toc521576448"/>
      <w:r w:rsidRPr="00A134CB">
        <w:t>Establishment of Districts</w:t>
      </w:r>
      <w:bookmarkEnd w:id="9"/>
    </w:p>
    <w:p w14:paraId="7B46EE08" w14:textId="77777777" w:rsidR="0018648D" w:rsidRPr="00A134CB" w:rsidRDefault="00BF200C" w:rsidP="0018648D">
      <w:pPr>
        <w:pStyle w:val="Hd2SubText"/>
      </w:pPr>
      <w:r w:rsidRPr="00A134CB">
        <w:t>To achieve the purpose of this Ordinance, the City of Guntersville is hereby divided into the following districts:</w:t>
      </w:r>
    </w:p>
    <w:p w14:paraId="6B269985" w14:textId="60E25E82" w:rsidR="008C0591" w:rsidRPr="00A134CB" w:rsidRDefault="008C0591" w:rsidP="002235A2">
      <w:pPr>
        <w:pStyle w:val="Heading3"/>
      </w:pPr>
      <w:r w:rsidRPr="00A134CB">
        <w:rPr>
          <w:rFonts w:cs="Times New Roman"/>
          <w:b/>
          <w:bCs/>
        </w:rPr>
        <w:t>E-1 Estate District</w:t>
      </w:r>
      <w:r w:rsidRPr="00A134CB">
        <w:t>. Th</w:t>
      </w:r>
      <w:r w:rsidR="00612B47" w:rsidRPr="00A134CB">
        <w:t>e purpose of this district is to provide and preserve land for</w:t>
      </w:r>
      <w:r w:rsidRPr="00A134CB">
        <w:t xml:space="preserve"> </w:t>
      </w:r>
      <w:r w:rsidR="00612B47" w:rsidRPr="00A134CB">
        <w:t xml:space="preserve">detached </w:t>
      </w:r>
      <w:r w:rsidR="00CA2460" w:rsidRPr="00A134CB">
        <w:t>single-family</w:t>
      </w:r>
      <w:r w:rsidRPr="00A134CB">
        <w:t xml:space="preserve"> dwellings on l</w:t>
      </w:r>
      <w:r w:rsidR="00EB4E1E">
        <w:t xml:space="preserve">ots of two acres and larger </w:t>
      </w:r>
      <w:r w:rsidRPr="00A134CB">
        <w:t xml:space="preserve">in areas where </w:t>
      </w:r>
      <w:r w:rsidR="00612B47" w:rsidRPr="00A134CB">
        <w:t xml:space="preserve">density should be limited </w:t>
      </w:r>
      <w:r w:rsidRPr="00A134CB">
        <w:t>because of neighborhood living patterns</w:t>
      </w:r>
      <w:r w:rsidR="00612B47" w:rsidRPr="00A134CB">
        <w:t>, limited availability of municipal infrastructure</w:t>
      </w:r>
      <w:r w:rsidRPr="00A134CB">
        <w:t xml:space="preserve"> and the character of the natural environment.</w:t>
      </w:r>
    </w:p>
    <w:p w14:paraId="20B9D68C" w14:textId="7D049220" w:rsidR="008C0591" w:rsidRPr="00A134CB" w:rsidRDefault="008C0591" w:rsidP="002235A2">
      <w:pPr>
        <w:pStyle w:val="Heading3"/>
      </w:pPr>
      <w:r w:rsidRPr="00A134CB">
        <w:rPr>
          <w:rFonts w:cs="Times New Roman"/>
          <w:b/>
          <w:bCs/>
        </w:rPr>
        <w:t>RS-1 Single-Family Residential District</w:t>
      </w:r>
      <w:r w:rsidRPr="00A134CB">
        <w:t>. Th</w:t>
      </w:r>
      <w:r w:rsidR="00612B47" w:rsidRPr="00A134CB">
        <w:t xml:space="preserve">e purpose of this district is to provide and preserve land for detached single-family dwellings </w:t>
      </w:r>
      <w:r w:rsidR="00B568DC" w:rsidRPr="00A134CB">
        <w:t>at relatively low densities</w:t>
      </w:r>
      <w:r w:rsidRPr="00A134CB">
        <w:t>.</w:t>
      </w:r>
    </w:p>
    <w:p w14:paraId="146888BC" w14:textId="10EE701B" w:rsidR="008C0591" w:rsidRPr="00A134CB" w:rsidRDefault="008C0591" w:rsidP="002235A2">
      <w:pPr>
        <w:pStyle w:val="Heading3"/>
      </w:pPr>
      <w:r w:rsidRPr="00A134CB">
        <w:rPr>
          <w:rFonts w:cs="Times New Roman"/>
          <w:b/>
          <w:bCs/>
        </w:rPr>
        <w:t>RS-2 Single-Family Residential District</w:t>
      </w:r>
      <w:r w:rsidRPr="00A134CB">
        <w:t xml:space="preserve">. The purpose </w:t>
      </w:r>
      <w:r w:rsidR="00612B47" w:rsidRPr="00A134CB">
        <w:t>of this d</w:t>
      </w:r>
      <w:r w:rsidRPr="00A134CB">
        <w:t>istrict is to pro</w:t>
      </w:r>
      <w:r w:rsidR="00612B47" w:rsidRPr="00A134CB">
        <w:t>vide and preserve</w:t>
      </w:r>
      <w:r w:rsidRPr="00A134CB">
        <w:t xml:space="preserve"> areas for </w:t>
      </w:r>
      <w:r w:rsidR="00612B47" w:rsidRPr="00A134CB">
        <w:t>detached</w:t>
      </w:r>
      <w:r w:rsidRPr="00A134CB">
        <w:t xml:space="preserve"> single-family </w:t>
      </w:r>
      <w:r w:rsidR="00B568DC" w:rsidRPr="00A134CB">
        <w:t>dwellings at moderate densities</w:t>
      </w:r>
      <w:r w:rsidRPr="00A134CB">
        <w:t>.</w:t>
      </w:r>
    </w:p>
    <w:p w14:paraId="09525FE7" w14:textId="49F9EDBB" w:rsidR="008C0591" w:rsidRPr="00A134CB" w:rsidRDefault="008C0591" w:rsidP="002235A2">
      <w:pPr>
        <w:pStyle w:val="Heading3"/>
      </w:pPr>
      <w:r w:rsidRPr="00A134CB">
        <w:rPr>
          <w:rFonts w:cs="Times New Roman"/>
          <w:b/>
          <w:bCs/>
        </w:rPr>
        <w:t>RS-3 Single-Family Residential District</w:t>
      </w:r>
      <w:r w:rsidRPr="00A134CB">
        <w:t xml:space="preserve">. </w:t>
      </w:r>
      <w:r w:rsidR="00B568DC" w:rsidRPr="00A134CB">
        <w:t xml:space="preserve">The purpose of this district is to provide and preserve areas for </w:t>
      </w:r>
      <w:r w:rsidR="006A6728" w:rsidRPr="00A134CB">
        <w:t>detached</w:t>
      </w:r>
      <w:r w:rsidR="00C44D5E" w:rsidRPr="00A134CB">
        <w:t>, semi-detached</w:t>
      </w:r>
      <w:r w:rsidR="006A6728" w:rsidRPr="00A134CB">
        <w:t xml:space="preserve"> and attached </w:t>
      </w:r>
      <w:r w:rsidRPr="00A134CB">
        <w:t>single-family dwellings</w:t>
      </w:r>
      <w:r w:rsidR="001B7470">
        <w:t>, including patio homes and townhouses,</w:t>
      </w:r>
      <w:r w:rsidRPr="00A134CB">
        <w:t xml:space="preserve"> at relatively high densities.</w:t>
      </w:r>
    </w:p>
    <w:p w14:paraId="3835DEF6" w14:textId="142208CF" w:rsidR="008C0591" w:rsidRPr="00A134CB" w:rsidRDefault="001B7470" w:rsidP="002235A2">
      <w:pPr>
        <w:pStyle w:val="Heading3"/>
      </w:pPr>
      <w:r>
        <w:rPr>
          <w:rFonts w:cs="Times New Roman"/>
          <w:b/>
          <w:bCs/>
        </w:rPr>
        <w:t>RM-1</w:t>
      </w:r>
      <w:r w:rsidR="008C0591" w:rsidRPr="00A134CB">
        <w:rPr>
          <w:rFonts w:cs="Times New Roman"/>
          <w:b/>
          <w:bCs/>
        </w:rPr>
        <w:t xml:space="preserve"> </w:t>
      </w:r>
      <w:r>
        <w:rPr>
          <w:rFonts w:cs="Times New Roman"/>
          <w:b/>
          <w:bCs/>
        </w:rPr>
        <w:t>Multifamily</w:t>
      </w:r>
      <w:r w:rsidR="008C0591" w:rsidRPr="00A134CB">
        <w:rPr>
          <w:rFonts w:cs="Times New Roman"/>
          <w:b/>
          <w:bCs/>
        </w:rPr>
        <w:t xml:space="preserve"> District</w:t>
      </w:r>
      <w:r w:rsidR="00E96220" w:rsidRPr="00A134CB">
        <w:t xml:space="preserve">. The purpose of this </w:t>
      </w:r>
      <w:r w:rsidR="008C0591" w:rsidRPr="00A134CB">
        <w:t xml:space="preserve">district is </w:t>
      </w:r>
      <w:r w:rsidR="00C44D5E" w:rsidRPr="00A134CB">
        <w:t xml:space="preserve">to </w:t>
      </w:r>
      <w:r w:rsidR="00E96220" w:rsidRPr="00A134CB">
        <w:t>enable</w:t>
      </w:r>
      <w:r w:rsidR="008C0591" w:rsidRPr="00A134CB">
        <w:t xml:space="preserve"> a transition </w:t>
      </w:r>
      <w:r w:rsidR="00E96220" w:rsidRPr="00A134CB">
        <w:t xml:space="preserve">in </w:t>
      </w:r>
      <w:r w:rsidR="008C0591" w:rsidRPr="00A134CB">
        <w:t xml:space="preserve">to </w:t>
      </w:r>
      <w:r w:rsidR="00C44D5E" w:rsidRPr="00A134CB">
        <w:t xml:space="preserve">areas where </w:t>
      </w:r>
      <w:r w:rsidR="008C0591" w:rsidRPr="00A134CB">
        <w:t>moderate density housing is already established, or to undeveloped areas where moderate density housing would include detached and attached single-family dwellings</w:t>
      </w:r>
      <w:r w:rsidR="00EB4E1E">
        <w:t>, including patio homes and townhouses</w:t>
      </w:r>
      <w:r>
        <w:t>, and multifamily dwellings</w:t>
      </w:r>
      <w:r w:rsidR="008C0591" w:rsidRPr="00A134CB">
        <w:t xml:space="preserve">. Densities differ between the various housing types permitted but the maximum density will not exceed </w:t>
      </w:r>
      <w:r w:rsidR="00D83AE3" w:rsidRPr="00A134CB">
        <w:t xml:space="preserve">ten </w:t>
      </w:r>
      <w:r w:rsidR="008C0591" w:rsidRPr="00A134CB">
        <w:t>dwelling units per acre.</w:t>
      </w:r>
    </w:p>
    <w:p w14:paraId="05B74622" w14:textId="61670E4D" w:rsidR="008C0591" w:rsidRPr="00A134CB" w:rsidRDefault="00EB4E1E" w:rsidP="002235A2">
      <w:pPr>
        <w:pStyle w:val="Heading3"/>
      </w:pPr>
      <w:r>
        <w:rPr>
          <w:rFonts w:cs="Times New Roman"/>
          <w:b/>
          <w:bCs/>
        </w:rPr>
        <w:t>RM</w:t>
      </w:r>
      <w:r w:rsidR="001B7470">
        <w:rPr>
          <w:rFonts w:cs="Times New Roman"/>
          <w:b/>
          <w:bCs/>
        </w:rPr>
        <w:t>-2</w:t>
      </w:r>
      <w:r w:rsidR="008C0591" w:rsidRPr="00A134CB">
        <w:rPr>
          <w:rFonts w:cs="Times New Roman"/>
          <w:b/>
          <w:bCs/>
        </w:rPr>
        <w:t xml:space="preserve"> </w:t>
      </w:r>
      <w:r w:rsidR="00D81146" w:rsidRPr="00A134CB">
        <w:rPr>
          <w:rFonts w:cs="Times New Roman"/>
          <w:b/>
          <w:bCs/>
        </w:rPr>
        <w:t>Multifamily</w:t>
      </w:r>
      <w:r w:rsidR="008C0591" w:rsidRPr="00A134CB">
        <w:rPr>
          <w:rFonts w:cs="Times New Roman"/>
          <w:b/>
          <w:bCs/>
        </w:rPr>
        <w:t xml:space="preserve"> District</w:t>
      </w:r>
      <w:r w:rsidR="008C0591" w:rsidRPr="00A134CB">
        <w:t xml:space="preserve">. This district is applied primarily to areas where </w:t>
      </w:r>
      <w:r w:rsidR="00C44D5E" w:rsidRPr="00A134CB">
        <w:t>higher density housing,</w:t>
      </w:r>
      <w:r w:rsidR="008C0591" w:rsidRPr="00A134CB">
        <w:t xml:space="preserve"> including </w:t>
      </w:r>
      <w:r w:rsidR="008B20E8" w:rsidRPr="00A134CB">
        <w:t>multifamily</w:t>
      </w:r>
      <w:r w:rsidR="008C0591" w:rsidRPr="00A134CB">
        <w:t xml:space="preserve"> structures, would be appropriate. Generally, areas included within this district would be relatively undeveloped and would offer scenic views of the lake and surrounding mountains. The district </w:t>
      </w:r>
      <w:r w:rsidR="00C44D5E" w:rsidRPr="00A134CB">
        <w:t>may also</w:t>
      </w:r>
      <w:r w:rsidR="008C0591" w:rsidRPr="00A134CB">
        <w:t xml:space="preserve"> be applied to certain older transitional areas having similar locational advantages. As more retired people and seasonal residents are attracted to the City, the availability of </w:t>
      </w:r>
      <w:r w:rsidR="00C44D5E" w:rsidRPr="00A134CB">
        <w:t>multifamily development</w:t>
      </w:r>
      <w:r w:rsidR="008C0591" w:rsidRPr="00A134CB">
        <w:t xml:space="preserve"> will meet the need of households who desire their security and amenities.</w:t>
      </w:r>
    </w:p>
    <w:p w14:paraId="1970762A" w14:textId="5C0E91F9" w:rsidR="008C0591" w:rsidRPr="00A134CB" w:rsidRDefault="004B4612" w:rsidP="002235A2">
      <w:pPr>
        <w:pStyle w:val="Heading3"/>
      </w:pPr>
      <w:r w:rsidRPr="00A134CB">
        <w:rPr>
          <w:rFonts w:cs="Times New Roman"/>
          <w:b/>
          <w:bCs/>
        </w:rPr>
        <w:t xml:space="preserve">INST Institutional </w:t>
      </w:r>
      <w:r w:rsidR="008C0591" w:rsidRPr="00A134CB">
        <w:rPr>
          <w:rFonts w:cs="Times New Roman"/>
          <w:b/>
          <w:bCs/>
        </w:rPr>
        <w:t>District</w:t>
      </w:r>
      <w:r w:rsidR="008C0591" w:rsidRPr="00A134CB">
        <w:t xml:space="preserve">. This district is intended to provide locations for </w:t>
      </w:r>
      <w:r w:rsidR="00226682" w:rsidRPr="00A134CB">
        <w:t>institutional</w:t>
      </w:r>
      <w:r w:rsidR="008C0591" w:rsidRPr="00A134CB">
        <w:t xml:space="preserve"> uses </w:t>
      </w:r>
      <w:r w:rsidR="00226682" w:rsidRPr="00A134CB">
        <w:t>that</w:t>
      </w:r>
      <w:r w:rsidR="008C0591" w:rsidRPr="00A134CB">
        <w:t xml:space="preserve"> can exist compatibly </w:t>
      </w:r>
      <w:r w:rsidR="00E94623" w:rsidRPr="00A134CB">
        <w:t xml:space="preserve">with </w:t>
      </w:r>
      <w:r w:rsidR="00FF7238" w:rsidRPr="00A134CB">
        <w:t>adjoining development</w:t>
      </w:r>
      <w:r w:rsidR="008C0591" w:rsidRPr="00A134CB">
        <w:t>. It wi</w:t>
      </w:r>
      <w:r w:rsidR="00746A95" w:rsidRPr="00A134CB">
        <w:t>ll have particular application</w:t>
      </w:r>
      <w:r w:rsidR="008C0591" w:rsidRPr="00A134CB">
        <w:t xml:space="preserve"> where nearby development is primarily residential in character. It </w:t>
      </w:r>
      <w:r w:rsidR="00FF7238" w:rsidRPr="00A134CB">
        <w:t>may</w:t>
      </w:r>
      <w:r w:rsidR="008C0591" w:rsidRPr="00A134CB">
        <w:t xml:space="preserve"> also be used to provide locations for </w:t>
      </w:r>
      <w:r w:rsidR="00FF7238" w:rsidRPr="00A134CB">
        <w:t>institutional</w:t>
      </w:r>
      <w:r w:rsidR="008C0591" w:rsidRPr="00A134CB">
        <w:t xml:space="preserve"> uses </w:t>
      </w:r>
      <w:r w:rsidR="00FF7238" w:rsidRPr="00A134CB">
        <w:t>on</w:t>
      </w:r>
      <w:r w:rsidR="008C0591" w:rsidRPr="00A134CB">
        <w:t xml:space="preserve"> relatively small sites within residential areas provided that </w:t>
      </w:r>
      <w:r w:rsidR="00226682" w:rsidRPr="00A134CB">
        <w:t xml:space="preserve">the institutional </w:t>
      </w:r>
      <w:r w:rsidR="008C0591" w:rsidRPr="00A134CB">
        <w:t>uses can blend harmoniously into their surroundings with appropriate architectural treatment of buildings and the provision of open spaces and other amenities.</w:t>
      </w:r>
    </w:p>
    <w:p w14:paraId="51249C51" w14:textId="3464DBC5" w:rsidR="008C0591" w:rsidRPr="00A134CB" w:rsidRDefault="008C0591" w:rsidP="002235A2">
      <w:pPr>
        <w:pStyle w:val="Heading3"/>
      </w:pPr>
      <w:r w:rsidRPr="00A134CB">
        <w:rPr>
          <w:rFonts w:cs="Times New Roman"/>
          <w:b/>
          <w:bCs/>
        </w:rPr>
        <w:t>BL Local Business District</w:t>
      </w:r>
      <w:r w:rsidRPr="00A134CB">
        <w:t xml:space="preserve">. This district is intended to provide locations for </w:t>
      </w:r>
      <w:r w:rsidR="00746A95" w:rsidRPr="00A134CB">
        <w:t>limited business uses</w:t>
      </w:r>
      <w:r w:rsidRPr="00A134CB">
        <w:t xml:space="preserve"> </w:t>
      </w:r>
      <w:r w:rsidR="00746A95" w:rsidRPr="00A134CB">
        <w:t xml:space="preserve">that </w:t>
      </w:r>
      <w:r w:rsidRPr="00A134CB">
        <w:t>serv</w:t>
      </w:r>
      <w:r w:rsidR="00746A95" w:rsidRPr="00A134CB">
        <w:t>e</w:t>
      </w:r>
      <w:r w:rsidRPr="00A134CB">
        <w:t xml:space="preserve"> the needs of surrounding </w:t>
      </w:r>
      <w:r w:rsidR="00746A95" w:rsidRPr="00A134CB">
        <w:t>neighborhoods</w:t>
      </w:r>
      <w:r w:rsidRPr="00A134CB">
        <w:t xml:space="preserve"> and having trade areas generally less than citywide in extent. Business</w:t>
      </w:r>
      <w:r w:rsidR="00746A95" w:rsidRPr="00A134CB">
        <w:t>e</w:t>
      </w:r>
      <w:r w:rsidRPr="00A134CB">
        <w:t>s may be within a unified center or on individual parcel</w:t>
      </w:r>
      <w:r w:rsidR="006B4837" w:rsidRPr="00A134CB">
        <w:t>s</w:t>
      </w:r>
      <w:r w:rsidRPr="00A134CB">
        <w:t>.</w:t>
      </w:r>
    </w:p>
    <w:p w14:paraId="048DABE4" w14:textId="33D344F2" w:rsidR="008C0591" w:rsidRPr="00A134CB" w:rsidRDefault="008C0591" w:rsidP="002235A2">
      <w:pPr>
        <w:pStyle w:val="Heading3"/>
      </w:pPr>
      <w:r w:rsidRPr="00A134CB">
        <w:rPr>
          <w:rFonts w:cs="Times New Roman"/>
          <w:b/>
          <w:bCs/>
        </w:rPr>
        <w:t>BG-1 General Business District</w:t>
      </w:r>
      <w:r w:rsidRPr="00A134CB">
        <w:t xml:space="preserve">. This district is intended to provide locations for </w:t>
      </w:r>
      <w:r w:rsidR="00746A95" w:rsidRPr="00A134CB">
        <w:t>lodging</w:t>
      </w:r>
      <w:r w:rsidRPr="00A134CB">
        <w:t xml:space="preserve">, restaurants, </w:t>
      </w:r>
      <w:r w:rsidR="00746A95" w:rsidRPr="00A134CB">
        <w:t xml:space="preserve">retail trades, personal services </w:t>
      </w:r>
      <w:r w:rsidRPr="00A134CB">
        <w:t xml:space="preserve">and other uses. Trade areas for these </w:t>
      </w:r>
      <w:r w:rsidR="00746A95" w:rsidRPr="00A134CB">
        <w:t>businesses</w:t>
      </w:r>
      <w:r w:rsidRPr="00A134CB">
        <w:t xml:space="preserve"> are generally citywide or greater. Regulations are designed to establish an appropriate environment for those businesses which require an attractive appearance of building and premises for the successful conduct of business.</w:t>
      </w:r>
    </w:p>
    <w:p w14:paraId="69934D20" w14:textId="3A5B82B2" w:rsidR="008C0591" w:rsidRPr="00A134CB" w:rsidRDefault="008C0591" w:rsidP="002235A2">
      <w:pPr>
        <w:pStyle w:val="Heading3"/>
      </w:pPr>
      <w:r w:rsidRPr="00A134CB">
        <w:rPr>
          <w:rFonts w:cs="Times New Roman"/>
          <w:b/>
          <w:bCs/>
        </w:rPr>
        <w:t>BG-2 General Business District</w:t>
      </w:r>
      <w:r w:rsidRPr="00A134CB">
        <w:t xml:space="preserve">. The </w:t>
      </w:r>
      <w:r w:rsidR="00746A95" w:rsidRPr="00A134CB">
        <w:t xml:space="preserve">district is intended </w:t>
      </w:r>
      <w:r w:rsidRPr="00A134CB">
        <w:t xml:space="preserve">to provide locations for a broad range of commercial activities serving the needs of residents, businesses, industry, and </w:t>
      </w:r>
      <w:r w:rsidR="00746A95" w:rsidRPr="00A134CB">
        <w:t>travelers</w:t>
      </w:r>
      <w:r w:rsidRPr="00A134CB">
        <w:t>. In addition to retail trades and services, permitted uses include commercial services, warehousing, wholesaling, and some light industrial operations which are not characterized by frequent heavy trucking activity, unenclosed storage areas for materials or equipment, or the generation of d</w:t>
      </w:r>
      <w:r w:rsidR="00746A95" w:rsidRPr="00A134CB">
        <w:t>ust, odor, vibration or noise. The district is intended for use</w:t>
      </w:r>
      <w:r w:rsidRPr="00A134CB">
        <w:t xml:space="preserve"> typically along major thoroughfares or highways where similar uses now exist or are planned to exist.</w:t>
      </w:r>
    </w:p>
    <w:p w14:paraId="2B5A154B" w14:textId="7EDA6019" w:rsidR="008C0591" w:rsidRPr="00A134CB" w:rsidRDefault="008C0591" w:rsidP="002235A2">
      <w:pPr>
        <w:pStyle w:val="Heading3"/>
      </w:pPr>
      <w:r w:rsidRPr="00A134CB">
        <w:rPr>
          <w:rFonts w:cs="Times New Roman"/>
          <w:b/>
          <w:bCs/>
        </w:rPr>
        <w:t>BC Central Business District</w:t>
      </w:r>
      <w:r w:rsidRPr="00A134CB">
        <w:t xml:space="preserve">. This district </w:t>
      </w:r>
      <w:r w:rsidR="00746A95" w:rsidRPr="00A134CB">
        <w:t>is intended</w:t>
      </w:r>
      <w:r w:rsidRPr="00A134CB">
        <w:t xml:space="preserve"> </w:t>
      </w:r>
      <w:r w:rsidR="00746A95" w:rsidRPr="00A134CB">
        <w:t>to accommodate a mix of uses within</w:t>
      </w:r>
      <w:r w:rsidRPr="00A134CB">
        <w:t xml:space="preserve"> </w:t>
      </w:r>
      <w:r w:rsidR="00746A95" w:rsidRPr="00A134CB">
        <w:t>Guntersville’s</w:t>
      </w:r>
      <w:r w:rsidRPr="00A134CB">
        <w:t xml:space="preserve"> two original commercial centers. </w:t>
      </w:r>
      <w:r w:rsidR="00746A95" w:rsidRPr="00A134CB">
        <w:t>D</w:t>
      </w:r>
      <w:r w:rsidRPr="00A134CB">
        <w:t xml:space="preserve">evelopment within these centers is characterized by abutting buildings </w:t>
      </w:r>
      <w:r w:rsidR="00746A95" w:rsidRPr="00A134CB">
        <w:t>placed near the street</w:t>
      </w:r>
      <w:r w:rsidRPr="00A134CB">
        <w:t xml:space="preserve">. This development pattern </w:t>
      </w:r>
      <w:r w:rsidR="00746A95" w:rsidRPr="00A134CB">
        <w:t>accommodates</w:t>
      </w:r>
      <w:r w:rsidRPr="00A134CB">
        <w:t xml:space="preserve"> little or no off-street parking to serve individual establishments. Regulations recognize the historic </w:t>
      </w:r>
      <w:r w:rsidR="00746A95" w:rsidRPr="00A134CB">
        <w:t xml:space="preserve">compact development </w:t>
      </w:r>
      <w:r w:rsidRPr="00A134CB">
        <w:t xml:space="preserve">pattern of </w:t>
      </w:r>
      <w:r w:rsidR="00746A95" w:rsidRPr="00A134CB">
        <w:t>the areas and</w:t>
      </w:r>
      <w:r w:rsidRPr="00A134CB">
        <w:t xml:space="preserve"> eliminat</w:t>
      </w:r>
      <w:r w:rsidR="00746A95" w:rsidRPr="00A134CB">
        <w:t>es</w:t>
      </w:r>
      <w:r w:rsidRPr="00A134CB">
        <w:t xml:space="preserve"> off-street parking requirements for lots developed in the characteristic manner of the old commercial centers. It is not intended that this </w:t>
      </w:r>
      <w:r w:rsidR="00746A95" w:rsidRPr="00A134CB">
        <w:t>district extend beyond</w:t>
      </w:r>
      <w:r w:rsidRPr="00A134CB">
        <w:t xml:space="preserve"> the o</w:t>
      </w:r>
      <w:r w:rsidR="00746A95" w:rsidRPr="00A134CB">
        <w:t>riginal</w:t>
      </w:r>
      <w:r w:rsidRPr="00A134CB">
        <w:t xml:space="preserve"> commercial centers.</w:t>
      </w:r>
    </w:p>
    <w:p w14:paraId="39EFB04B" w14:textId="77777777" w:rsidR="008C0591" w:rsidRPr="00A134CB" w:rsidRDefault="008C0591" w:rsidP="002235A2">
      <w:pPr>
        <w:pStyle w:val="Heading3"/>
      </w:pPr>
      <w:r w:rsidRPr="00A134CB">
        <w:rPr>
          <w:rFonts w:cs="Times New Roman"/>
          <w:b/>
          <w:bCs/>
        </w:rPr>
        <w:t>BW Waterfront Business District</w:t>
      </w:r>
      <w:r w:rsidRPr="00A134CB">
        <w:t>. This district is intended to provide locations for marinas, boat sales and service, piers, sale of boating and fishing supplies, and other related businesses and recreational activities.</w:t>
      </w:r>
    </w:p>
    <w:p w14:paraId="3B4B031D" w14:textId="0A94650E" w:rsidR="008C0591" w:rsidRPr="00A134CB" w:rsidRDefault="008C0591" w:rsidP="002235A2">
      <w:pPr>
        <w:pStyle w:val="Heading3"/>
      </w:pPr>
      <w:r w:rsidRPr="00A134CB">
        <w:rPr>
          <w:rFonts w:cs="Times New Roman"/>
          <w:b/>
          <w:bCs/>
        </w:rPr>
        <w:t>I-1 Light Industrial District</w:t>
      </w:r>
      <w:r w:rsidR="00746A95" w:rsidRPr="00A134CB">
        <w:t>. This district is intended</w:t>
      </w:r>
      <w:r w:rsidRPr="00A134CB">
        <w:t xml:space="preserve"> to provide suitable locations for </w:t>
      </w:r>
      <w:r w:rsidR="00746A95" w:rsidRPr="00A134CB">
        <w:t xml:space="preserve">light </w:t>
      </w:r>
      <w:r w:rsidRPr="00A134CB">
        <w:t xml:space="preserve">industrial activities </w:t>
      </w:r>
      <w:r w:rsidR="00746A95" w:rsidRPr="00A134CB">
        <w:t>that</w:t>
      </w:r>
      <w:r w:rsidRPr="00A134CB">
        <w:t xml:space="preserve"> are clean, quiet, free from hazardous or objectionable emissions, and do not generate heavy truck traffic. Industrial parks and industries desiring attractive surroundings are encouraged in this district.</w:t>
      </w:r>
    </w:p>
    <w:p w14:paraId="47C34F85" w14:textId="77777777" w:rsidR="008C0591" w:rsidRPr="00A134CB" w:rsidRDefault="008C0591" w:rsidP="002235A2">
      <w:pPr>
        <w:pStyle w:val="Heading3"/>
      </w:pPr>
      <w:r w:rsidRPr="00A134CB">
        <w:rPr>
          <w:rFonts w:cs="Times New Roman"/>
          <w:b/>
          <w:bCs/>
        </w:rPr>
        <w:t>I-2 Heavy Industrial District</w:t>
      </w:r>
      <w:r w:rsidRPr="00A134CB">
        <w:t>. This district is intended for industrial activities which require special locations resulting from the employment of heavy equipment or machinery; emission of odors, noise, vibration, glare or other nuisances; appearance of premises and structures; generation of heavy truck traffic; and site requirements.</w:t>
      </w:r>
    </w:p>
    <w:p w14:paraId="1BF802D9" w14:textId="60118B41" w:rsidR="00975132" w:rsidRPr="00A134CB" w:rsidRDefault="00975132" w:rsidP="002235A2">
      <w:pPr>
        <w:pStyle w:val="Heading3"/>
      </w:pPr>
      <w:r w:rsidRPr="00A134CB">
        <w:rPr>
          <w:rFonts w:cs="Times New Roman"/>
          <w:b/>
          <w:bCs/>
          <w:szCs w:val="22"/>
        </w:rPr>
        <w:t xml:space="preserve">PUD </w:t>
      </w:r>
      <w:r w:rsidR="008C0591" w:rsidRPr="00A134CB">
        <w:rPr>
          <w:rFonts w:cs="Times New Roman"/>
          <w:b/>
          <w:bCs/>
          <w:szCs w:val="22"/>
        </w:rPr>
        <w:t>P</w:t>
      </w:r>
      <w:r w:rsidRPr="00A134CB">
        <w:rPr>
          <w:rFonts w:cs="Times New Roman"/>
          <w:b/>
          <w:bCs/>
          <w:szCs w:val="22"/>
        </w:rPr>
        <w:t>lanned Unit Development District</w:t>
      </w:r>
      <w:r w:rsidR="008C0591" w:rsidRPr="00A134CB">
        <w:rPr>
          <w:szCs w:val="22"/>
        </w:rPr>
        <w:t xml:space="preserve">. </w:t>
      </w:r>
      <w:r w:rsidRPr="00A134CB">
        <w:t xml:space="preserve">This district is intended to allow flexibility in the development of large tracts of land and/or of multiple uses or tenants on one tract in accordance with an approved Master Development Plan in order to enable more innovative development and redevelopment options. </w:t>
      </w:r>
    </w:p>
    <w:p w14:paraId="20899DAA" w14:textId="1A04304F" w:rsidR="00975132" w:rsidRPr="00A134CB" w:rsidRDefault="008C0591" w:rsidP="002235A2">
      <w:pPr>
        <w:pStyle w:val="Heading3"/>
      </w:pPr>
      <w:r w:rsidRPr="00A134CB">
        <w:rPr>
          <w:rFonts w:cs="Times New Roman"/>
          <w:b/>
          <w:bCs/>
          <w:szCs w:val="22"/>
        </w:rPr>
        <w:t>MHP</w:t>
      </w:r>
      <w:r w:rsidRPr="00A134CB">
        <w:rPr>
          <w:szCs w:val="22"/>
        </w:rPr>
        <w:t xml:space="preserve"> </w:t>
      </w:r>
      <w:r w:rsidR="00F250F3" w:rsidRPr="00A134CB">
        <w:rPr>
          <w:b/>
          <w:szCs w:val="22"/>
        </w:rPr>
        <w:t>M</w:t>
      </w:r>
      <w:r w:rsidR="00EB4E1E">
        <w:rPr>
          <w:b/>
          <w:szCs w:val="22"/>
        </w:rPr>
        <w:t>obile</w:t>
      </w:r>
      <w:r w:rsidR="00F250F3" w:rsidRPr="00A134CB">
        <w:rPr>
          <w:b/>
          <w:szCs w:val="22"/>
        </w:rPr>
        <w:t xml:space="preserve"> Home</w:t>
      </w:r>
      <w:r w:rsidRPr="00A134CB">
        <w:rPr>
          <w:b/>
          <w:szCs w:val="22"/>
        </w:rPr>
        <w:t xml:space="preserve"> Park District</w:t>
      </w:r>
      <w:r w:rsidRPr="00A134CB">
        <w:rPr>
          <w:szCs w:val="22"/>
        </w:rPr>
        <w:t xml:space="preserve">. </w:t>
      </w:r>
      <w:r w:rsidR="00975132" w:rsidRPr="00A134CB">
        <w:t>Th</w:t>
      </w:r>
      <w:r w:rsidR="00716B7C" w:rsidRPr="00A134CB">
        <w:t>is</w:t>
      </w:r>
      <w:r w:rsidR="00975132" w:rsidRPr="00A134CB">
        <w:t xml:space="preserve"> district is </w:t>
      </w:r>
      <w:r w:rsidR="00716B7C" w:rsidRPr="00A134CB">
        <w:t xml:space="preserve">intended </w:t>
      </w:r>
      <w:r w:rsidR="00975132" w:rsidRPr="00A134CB">
        <w:t xml:space="preserve">to provide </w:t>
      </w:r>
      <w:r w:rsidR="00716B7C" w:rsidRPr="00A134CB">
        <w:t>opportunities</w:t>
      </w:r>
      <w:r w:rsidR="00975132" w:rsidRPr="00A134CB">
        <w:t xml:space="preserve"> at appropriate locations for the establishment of m</w:t>
      </w:r>
      <w:r w:rsidR="00EB4E1E">
        <w:t>obile</w:t>
      </w:r>
      <w:r w:rsidR="00975132" w:rsidRPr="00A134CB">
        <w:t xml:space="preserve"> home parks.</w:t>
      </w:r>
    </w:p>
    <w:p w14:paraId="2A7A9CE9" w14:textId="40670BE5" w:rsidR="00716B7C" w:rsidRDefault="008C0591" w:rsidP="002235A2">
      <w:pPr>
        <w:pStyle w:val="Heading3"/>
      </w:pPr>
      <w:r w:rsidRPr="00A134CB">
        <w:rPr>
          <w:rFonts w:cs="Times New Roman"/>
          <w:b/>
          <w:bCs/>
          <w:szCs w:val="22"/>
        </w:rPr>
        <w:t>TND</w:t>
      </w:r>
      <w:r w:rsidRPr="00A134CB">
        <w:rPr>
          <w:szCs w:val="22"/>
        </w:rPr>
        <w:t xml:space="preserve"> </w:t>
      </w:r>
      <w:r w:rsidRPr="00A134CB">
        <w:rPr>
          <w:b/>
          <w:szCs w:val="22"/>
        </w:rPr>
        <w:t>Traditional Neighborhood Development</w:t>
      </w:r>
      <w:r w:rsidRPr="00A134CB">
        <w:rPr>
          <w:szCs w:val="22"/>
        </w:rPr>
        <w:t>.</w:t>
      </w:r>
      <w:r w:rsidR="00716B7C" w:rsidRPr="00A134CB">
        <w:rPr>
          <w:szCs w:val="22"/>
        </w:rPr>
        <w:t xml:space="preserve"> </w:t>
      </w:r>
      <w:r w:rsidR="00716B7C" w:rsidRPr="00A134CB">
        <w:rPr>
          <w:rFonts w:cs="Times New Roman"/>
          <w:bCs/>
        </w:rPr>
        <w:t>This district</w:t>
      </w:r>
      <w:r w:rsidR="00716B7C" w:rsidRPr="00A134CB">
        <w:t xml:space="preserve"> is intended to allow the development and redevelopment of land consistent with the traditional neighborhood design characteristics</w:t>
      </w:r>
      <w:r w:rsidR="00B22218" w:rsidRPr="00A134CB">
        <w:t xml:space="preserve"> as described in </w:t>
      </w:r>
      <w:hyperlink w:anchor="_Traditional_Neighborhood_Developmen" w:history="1">
        <w:r w:rsidR="00D51BE2" w:rsidRPr="00A134CB">
          <w:rPr>
            <w:rStyle w:val="Hyperlink"/>
          </w:rPr>
          <w:t>§6-3 Traditional Neighborhood Development (TND) District</w:t>
        </w:r>
      </w:hyperlink>
      <w:r w:rsidR="00D51BE2" w:rsidRPr="00A134CB">
        <w:t>.</w:t>
      </w:r>
    </w:p>
    <w:p w14:paraId="2DBE10CE" w14:textId="21551E30" w:rsidR="00EB4E1E" w:rsidRPr="00EB4E1E" w:rsidRDefault="00EB4E1E" w:rsidP="00EB4E1E">
      <w:pPr>
        <w:pStyle w:val="Heading3"/>
      </w:pPr>
      <w:r>
        <w:rPr>
          <w:rFonts w:cs="Times New Roman"/>
          <w:b/>
          <w:bCs/>
        </w:rPr>
        <w:t>RVP Recreational Vehicle Park District</w:t>
      </w:r>
      <w:r w:rsidRPr="00EB4E1E">
        <w:rPr>
          <w:rFonts w:eastAsiaTheme="minorHAnsi" w:cstheme="minorBidi"/>
        </w:rPr>
        <w:t>.</w:t>
      </w:r>
      <w:r>
        <w:t xml:space="preserve"> This district is intended to provide opportunities at appropriate locations for the establishment of recreational vehicle parks.</w:t>
      </w:r>
    </w:p>
    <w:p w14:paraId="270AD136" w14:textId="77777777" w:rsidR="00D358A1" w:rsidRPr="00A134CB" w:rsidRDefault="00D358A1" w:rsidP="0019561C">
      <w:pPr>
        <w:pStyle w:val="Heading2"/>
      </w:pPr>
      <w:bookmarkStart w:id="10" w:name="_Toc521576449"/>
      <w:r w:rsidRPr="00A134CB">
        <w:t>Zoning Map</w:t>
      </w:r>
      <w:bookmarkEnd w:id="10"/>
    </w:p>
    <w:p w14:paraId="6508BF49" w14:textId="2C8FC14B" w:rsidR="00010408" w:rsidRPr="00A134CB" w:rsidRDefault="00BF200C" w:rsidP="00D358A1">
      <w:pPr>
        <w:pStyle w:val="Hd2SubText"/>
      </w:pPr>
      <w:r w:rsidRPr="00A134CB">
        <w:rPr>
          <w:szCs w:val="22"/>
        </w:rPr>
        <w:t>Said districts are bounded as shown on map entitled “Zoning Map of Guntersville, Alabama”, adopted herewith, which accompanies, and which, with all explanatory</w:t>
      </w:r>
      <w:r w:rsidRPr="00A134CB">
        <w:t xml:space="preserve"> matter thereon, is hereby made a part of this Ordinance. The original zoning map, properly attested, is and shall remain on file in the office of the </w:t>
      </w:r>
      <w:r w:rsidR="00BA1885" w:rsidRPr="00A134CB">
        <w:t>Zoning Official</w:t>
      </w:r>
      <w:r w:rsidRPr="00A134CB">
        <w:t xml:space="preserve"> of the City of Guntersville, Alabama.</w:t>
      </w:r>
    </w:p>
    <w:p w14:paraId="1B9F35FA" w14:textId="77777777" w:rsidR="00993FDB" w:rsidRPr="00A134CB" w:rsidRDefault="00993FDB" w:rsidP="00D358A1">
      <w:pPr>
        <w:pStyle w:val="Hd2SubText"/>
      </w:pPr>
      <w:r w:rsidRPr="00A134CB">
        <w:t>If because of error or omission in the zoning maps, any property in the City is not shown as being in a zoning district, the classification of such property shall be RS-1 unless changed by amendment to the zoning map or by subsequent zoning ordinances.</w:t>
      </w:r>
    </w:p>
    <w:p w14:paraId="45E68539" w14:textId="77777777" w:rsidR="00010408" w:rsidRPr="00A134CB" w:rsidRDefault="00BF200C" w:rsidP="006E0867">
      <w:pPr>
        <w:pStyle w:val="Heading2"/>
        <w:rPr>
          <w:bCs/>
        </w:rPr>
      </w:pPr>
      <w:bookmarkStart w:id="11" w:name="_Toc521576450"/>
      <w:r w:rsidRPr="00A134CB">
        <w:t>Interpretation of District Boundaries</w:t>
      </w:r>
      <w:bookmarkEnd w:id="11"/>
    </w:p>
    <w:p w14:paraId="3791A789" w14:textId="3602E5C2" w:rsidR="006E0867" w:rsidRPr="00A134CB" w:rsidRDefault="00BF200C" w:rsidP="007C5D2F">
      <w:pPr>
        <w:pStyle w:val="Hd2SubText"/>
      </w:pPr>
      <w:r w:rsidRPr="00A134CB">
        <w:t xml:space="preserve">The boundaries of </w:t>
      </w:r>
      <w:r w:rsidR="00E4091C" w:rsidRPr="00A134CB">
        <w:t>zoning</w:t>
      </w:r>
      <w:r w:rsidRPr="00A134CB">
        <w:t xml:space="preserve"> districts are established as shown on the </w:t>
      </w:r>
      <w:r w:rsidR="006A6728" w:rsidRPr="00A134CB">
        <w:t>Zoning M</w:t>
      </w:r>
      <w:r w:rsidRPr="00A134CB">
        <w:t xml:space="preserve">ap. Unless otherwise shown, </w:t>
      </w:r>
      <w:r w:rsidR="00E4091C" w:rsidRPr="00A134CB">
        <w:t>district boundaries</w:t>
      </w:r>
      <w:r w:rsidRPr="00A134CB">
        <w:t xml:space="preserve"> are intended to follow lot lines, centerlines of streets or alleys, the centerline of railroad tracks, or the corporate limit lines as they exist at the time of enactment of this ordinance or amendments thereto. Where uncertainty exists with respect to </w:t>
      </w:r>
      <w:r w:rsidR="00E4091C" w:rsidRPr="00A134CB">
        <w:t>district</w:t>
      </w:r>
      <w:r w:rsidRPr="00A134CB">
        <w:t xml:space="preserve"> boundaries as shown on </w:t>
      </w:r>
      <w:r w:rsidR="00E4091C" w:rsidRPr="00A134CB">
        <w:t>the</w:t>
      </w:r>
      <w:r w:rsidRPr="00A134CB">
        <w:t xml:space="preserve"> map, the Board of Adjustment </w:t>
      </w:r>
      <w:r w:rsidR="00E4091C" w:rsidRPr="00A134CB">
        <w:t>will</w:t>
      </w:r>
      <w:r w:rsidRPr="00A134CB">
        <w:t xml:space="preserve"> determine </w:t>
      </w:r>
      <w:r w:rsidR="00E4091C" w:rsidRPr="00A134CB">
        <w:t>the</w:t>
      </w:r>
      <w:r w:rsidRPr="00A134CB">
        <w:t xml:space="preserve"> </w:t>
      </w:r>
      <w:r w:rsidR="00E4091C" w:rsidRPr="00A134CB">
        <w:t xml:space="preserve">location of any </w:t>
      </w:r>
      <w:r w:rsidRPr="00A134CB">
        <w:t>boundaries.</w:t>
      </w:r>
    </w:p>
    <w:p w14:paraId="69D505B7" w14:textId="77777777" w:rsidR="00CB1A1F" w:rsidRPr="00A134CB" w:rsidRDefault="00CB1A1F" w:rsidP="00CB1A1F">
      <w:pPr>
        <w:pStyle w:val="Heading2"/>
      </w:pPr>
      <w:bookmarkStart w:id="12" w:name="_Toc521576451"/>
      <w:r w:rsidRPr="00A134CB">
        <w:t>Effect upon Outstanding Building Permits</w:t>
      </w:r>
      <w:bookmarkEnd w:id="12"/>
    </w:p>
    <w:p w14:paraId="2C491A3E" w14:textId="372F150F" w:rsidR="00CB1A1F" w:rsidRPr="00A134CB" w:rsidRDefault="00CB1A1F" w:rsidP="00632B89">
      <w:pPr>
        <w:pStyle w:val="Hd2SubText"/>
      </w:pPr>
      <w:r w:rsidRPr="00A134CB">
        <w:t xml:space="preserve">Nothing herein </w:t>
      </w:r>
      <w:r w:rsidR="00E4091C" w:rsidRPr="00A134CB">
        <w:t>will</w:t>
      </w:r>
      <w:r w:rsidRPr="00A134CB">
        <w:t xml:space="preserve"> require any change in the plans, size, construction or designated use of any building</w:t>
      </w:r>
      <w:r w:rsidR="00E4091C" w:rsidRPr="00A134CB">
        <w:t>,</w:t>
      </w:r>
      <w:r w:rsidRPr="00A134CB">
        <w:t xml:space="preserve"> structure or part thereof for which a building permit ha</w:t>
      </w:r>
      <w:r w:rsidR="0073287E" w:rsidRPr="00A134CB">
        <w:t>s</w:t>
      </w:r>
      <w:r w:rsidRPr="00A134CB">
        <w:t xml:space="preserve"> been granted before the </w:t>
      </w:r>
      <w:r w:rsidR="00E4091C" w:rsidRPr="00A134CB">
        <w:t>effective date</w:t>
      </w:r>
      <w:r w:rsidRPr="00A134CB">
        <w:t xml:space="preserve"> of this Ordinance</w:t>
      </w:r>
      <w:r w:rsidR="00E4091C" w:rsidRPr="00A134CB">
        <w:t>. However,</w:t>
      </w:r>
      <w:r w:rsidRPr="00A134CB">
        <w:t xml:space="preserve"> whe</w:t>
      </w:r>
      <w:r w:rsidR="00E4091C" w:rsidRPr="00A134CB">
        <w:t>n</w:t>
      </w:r>
      <w:r w:rsidRPr="00A134CB">
        <w:t xml:space="preserve"> construction </w:t>
      </w:r>
      <w:r w:rsidR="00E4091C" w:rsidRPr="00A134CB">
        <w:t>has</w:t>
      </w:r>
      <w:r w:rsidRPr="00A134CB">
        <w:t xml:space="preserve"> not begun under </w:t>
      </w:r>
      <w:r w:rsidR="00E4091C" w:rsidRPr="00A134CB">
        <w:t>the</w:t>
      </w:r>
      <w:r w:rsidRPr="00A134CB">
        <w:t xml:space="preserve"> outstanding permit within 60 days </w:t>
      </w:r>
      <w:r w:rsidR="00E4091C" w:rsidRPr="00A134CB">
        <w:t>after</w:t>
      </w:r>
      <w:r w:rsidRPr="00A134CB">
        <w:t xml:space="preserve"> passage of this Ordinance or where it has </w:t>
      </w:r>
      <w:r w:rsidR="002954E7" w:rsidRPr="00A134CB">
        <w:t>n</w:t>
      </w:r>
      <w:r w:rsidRPr="00A134CB">
        <w:t xml:space="preserve">ot been </w:t>
      </w:r>
      <w:r w:rsidR="00E4091C" w:rsidRPr="00A134CB">
        <w:t>completed</w:t>
      </w:r>
      <w:r w:rsidRPr="00A134CB">
        <w:t xml:space="preserve"> within </w:t>
      </w:r>
      <w:r w:rsidR="002954E7" w:rsidRPr="00A134CB">
        <w:t>18</w:t>
      </w:r>
      <w:r w:rsidRPr="00A134CB">
        <w:t xml:space="preserve"> months </w:t>
      </w:r>
      <w:r w:rsidR="00E4091C" w:rsidRPr="00A134CB">
        <w:t>after</w:t>
      </w:r>
      <w:r w:rsidRPr="00A134CB">
        <w:t xml:space="preserve"> passage of this Ordinance, any further construction </w:t>
      </w:r>
      <w:r w:rsidR="00E4091C" w:rsidRPr="00A134CB">
        <w:t>must conform</w:t>
      </w:r>
      <w:r w:rsidRPr="00A134CB">
        <w:t xml:space="preserve"> </w:t>
      </w:r>
      <w:r w:rsidR="00716B7C" w:rsidRPr="00A134CB">
        <w:t>to</w:t>
      </w:r>
      <w:r w:rsidRPr="00A134CB">
        <w:t xml:space="preserve"> the provisions of this Ordinance.</w:t>
      </w:r>
    </w:p>
    <w:p w14:paraId="0B80916C" w14:textId="77777777" w:rsidR="0018648D" w:rsidRPr="00A134CB" w:rsidRDefault="0018648D" w:rsidP="008B6C20">
      <w:pPr>
        <w:rPr>
          <w:rFonts w:eastAsia="Times New Roman"/>
          <w:szCs w:val="24"/>
        </w:rPr>
      </w:pPr>
      <w:r w:rsidRPr="00A134CB">
        <w:rPr>
          <w:rFonts w:eastAsia="Times New Roman"/>
          <w:szCs w:val="24"/>
        </w:rPr>
        <w:br w:type="page"/>
      </w:r>
    </w:p>
    <w:p w14:paraId="5F08F81C" w14:textId="77777777" w:rsidR="002954E7" w:rsidRPr="00A134CB" w:rsidRDefault="002954E7" w:rsidP="006E0867">
      <w:pPr>
        <w:pStyle w:val="Heading1"/>
        <w:sectPr w:rsidR="002954E7" w:rsidRPr="00A134CB" w:rsidSect="003C058A">
          <w:headerReference w:type="even" r:id="rId12"/>
          <w:headerReference w:type="default" r:id="rId13"/>
          <w:footerReference w:type="even" r:id="rId14"/>
          <w:footerReference w:type="default" r:id="rId15"/>
          <w:pgSz w:w="12240" w:h="15840" w:code="1"/>
          <w:pgMar w:top="1440" w:right="1152" w:bottom="1440" w:left="1440" w:header="720" w:footer="144" w:gutter="0"/>
          <w:pgNumType w:start="1" w:chapStyle="1"/>
          <w:cols w:space="720"/>
          <w:docGrid w:linePitch="299"/>
        </w:sectPr>
      </w:pPr>
    </w:p>
    <w:p w14:paraId="76232608" w14:textId="77777777" w:rsidR="00010408" w:rsidRPr="00A134CB" w:rsidRDefault="0019561C" w:rsidP="006E0867">
      <w:pPr>
        <w:pStyle w:val="Heading1"/>
      </w:pPr>
      <w:r w:rsidRPr="00A134CB">
        <w:t xml:space="preserve"> </w:t>
      </w:r>
      <w:bookmarkStart w:id="13" w:name="_Toc521576452"/>
      <w:r w:rsidR="00BF200C" w:rsidRPr="00A134CB">
        <w:t>D</w:t>
      </w:r>
      <w:r w:rsidRPr="00A134CB">
        <w:t>efinitions</w:t>
      </w:r>
      <w:bookmarkEnd w:id="13"/>
    </w:p>
    <w:p w14:paraId="3D76F545" w14:textId="77777777" w:rsidR="005B14F0" w:rsidRPr="00A134CB" w:rsidRDefault="00164B30" w:rsidP="005B14F0">
      <w:pPr>
        <w:pStyle w:val="Heading2"/>
      </w:pPr>
      <w:bookmarkStart w:id="14" w:name="_Toc521576453"/>
      <w:r w:rsidRPr="00A134CB">
        <w:t>Word Usage</w:t>
      </w:r>
      <w:bookmarkEnd w:id="14"/>
    </w:p>
    <w:p w14:paraId="17AC355B" w14:textId="6C0EDCEC" w:rsidR="00010408" w:rsidRPr="00A134CB" w:rsidRDefault="008E5B64" w:rsidP="00AA3AA3">
      <w:pPr>
        <w:pStyle w:val="Hd2SubText"/>
        <w:rPr>
          <w:rFonts w:cs="Times New Roman"/>
        </w:rPr>
      </w:pPr>
      <w:r w:rsidRPr="00A134CB">
        <w:t>For purposes of this O</w:t>
      </w:r>
      <w:r w:rsidR="00BF200C" w:rsidRPr="00A134CB">
        <w:t xml:space="preserve">rdinance, certain terms and words are hereby defined. Words used in the present tense include the future; the singular include the plural and the plural the singular; </w:t>
      </w:r>
      <w:r w:rsidR="00BF200C" w:rsidRPr="00A134CB">
        <w:rPr>
          <w:rFonts w:cs="Times New Roman"/>
        </w:rPr>
        <w:t>and the word “</w:t>
      </w:r>
      <w:r w:rsidRPr="00A134CB">
        <w:rPr>
          <w:rFonts w:cs="Times New Roman"/>
        </w:rPr>
        <w:t>must</w:t>
      </w:r>
      <w:r w:rsidR="00BF200C" w:rsidRPr="00A134CB">
        <w:rPr>
          <w:rFonts w:cs="Times New Roman"/>
        </w:rPr>
        <w:t>” is mandatory and directory.</w:t>
      </w:r>
      <w:r w:rsidR="00164B30" w:rsidRPr="00A134CB">
        <w:rPr>
          <w:rFonts w:cs="Times New Roman"/>
        </w:rPr>
        <w:t xml:space="preserve"> The word “person” includes an individual, firm, association, organization, partnership, trust, company or corporation.</w:t>
      </w:r>
    </w:p>
    <w:p w14:paraId="658C76BC" w14:textId="58B3F0CC" w:rsidR="008E5B64" w:rsidRPr="00A134CB" w:rsidRDefault="008E5B64" w:rsidP="008E5B64">
      <w:pPr>
        <w:pStyle w:val="Heading2"/>
      </w:pPr>
      <w:bookmarkStart w:id="15" w:name="_Toc521576454"/>
      <w:r w:rsidRPr="00A134CB">
        <w:t>Interpretation</w:t>
      </w:r>
      <w:bookmarkEnd w:id="15"/>
    </w:p>
    <w:p w14:paraId="7C196ADF" w14:textId="4F849360" w:rsidR="008E5B64" w:rsidRPr="00A134CB" w:rsidRDefault="00164B30" w:rsidP="008E5B64">
      <w:pPr>
        <w:pStyle w:val="Hd2SubText"/>
      </w:pPr>
      <w:r w:rsidRPr="00A134CB">
        <w:rPr>
          <w:rFonts w:cs="Times New Roman"/>
        </w:rPr>
        <w:t>When not defined in this Ordinance, the conventional meaning of a term applies</w:t>
      </w:r>
      <w:r w:rsidR="00EA2DB9" w:rsidRPr="00A134CB">
        <w:rPr>
          <w:rFonts w:cs="Times New Roman"/>
        </w:rPr>
        <w:t xml:space="preserve"> or the definition provided in the Alabama State Code, where applicable.</w:t>
      </w:r>
      <w:r w:rsidR="008E5B64" w:rsidRPr="00A134CB">
        <w:rPr>
          <w:rFonts w:cs="Times New Roman"/>
        </w:rPr>
        <w:t xml:space="preserve"> </w:t>
      </w:r>
      <w:r w:rsidR="008E5B64" w:rsidRPr="00A134CB">
        <w:t>The Zoning Official is authorized to determine the meaning of any undefined term for which the conventional definition conflicts with its usage in this Ordinance.</w:t>
      </w:r>
    </w:p>
    <w:p w14:paraId="219F0B01" w14:textId="77777777" w:rsidR="00164B30" w:rsidRPr="00A134CB" w:rsidRDefault="00164B30" w:rsidP="00164B30">
      <w:pPr>
        <w:pStyle w:val="Heading2"/>
      </w:pPr>
      <w:bookmarkStart w:id="16" w:name="_Toc521576455"/>
      <w:r w:rsidRPr="00A134CB">
        <w:t>Terms</w:t>
      </w:r>
      <w:bookmarkEnd w:id="16"/>
    </w:p>
    <w:p w14:paraId="6D75DE75" w14:textId="77777777" w:rsidR="00D76949" w:rsidRPr="00A134CB" w:rsidRDefault="00D76949" w:rsidP="00E6188D">
      <w:pPr>
        <w:pStyle w:val="Heading4"/>
      </w:pPr>
      <w:r w:rsidRPr="00A134CB">
        <w:rPr>
          <w:i/>
        </w:rPr>
        <w:t>Abutting</w:t>
      </w:r>
      <w:r w:rsidRPr="00A134CB">
        <w:t xml:space="preserve"> or </w:t>
      </w:r>
      <w:r w:rsidRPr="00A134CB">
        <w:rPr>
          <w:i/>
        </w:rPr>
        <w:t>Adjoining</w:t>
      </w:r>
      <w:r w:rsidRPr="00A134CB">
        <w:t>. Touching along a common side, boundary or property line. Properties that are separated by a right of way are “adjacent,” but not “abutting” or “adjoining.”</w:t>
      </w:r>
    </w:p>
    <w:p w14:paraId="5DE41814" w14:textId="77777777" w:rsidR="00010408" w:rsidRPr="00A134CB" w:rsidRDefault="00BF200C" w:rsidP="00826CC2">
      <w:pPr>
        <w:pStyle w:val="Heading4"/>
      </w:pPr>
      <w:r w:rsidRPr="00A134CB">
        <w:rPr>
          <w:rFonts w:cs="Times New Roman"/>
          <w:i/>
        </w:rPr>
        <w:t>Accessory Structure or Use</w:t>
      </w:r>
      <w:r w:rsidRPr="00A134CB">
        <w:t>. A subordinate structure or use customarily incident to and located upon the same lot occupied by the principal use or structure.</w:t>
      </w:r>
    </w:p>
    <w:p w14:paraId="127C8E8F" w14:textId="77777777" w:rsidR="00BC30C8" w:rsidRPr="00A134CB" w:rsidRDefault="00BC30C8" w:rsidP="00826CC2">
      <w:pPr>
        <w:pStyle w:val="Heading4"/>
      </w:pPr>
      <w:r w:rsidRPr="00A134CB">
        <w:rPr>
          <w:i/>
        </w:rPr>
        <w:t>Addition</w:t>
      </w:r>
      <w:r w:rsidRPr="00A134CB">
        <w:t>. A structure added to the original structure at some time after completion of or after a Certificate of Occupancy has been issued for the original structure.</w:t>
      </w:r>
    </w:p>
    <w:p w14:paraId="4F75CEE0" w14:textId="77777777" w:rsidR="00D76949" w:rsidRPr="00A134CB" w:rsidRDefault="00D76949" w:rsidP="00826CC2">
      <w:pPr>
        <w:pStyle w:val="Heading4"/>
      </w:pPr>
      <w:r w:rsidRPr="00A134CB">
        <w:rPr>
          <w:i/>
        </w:rPr>
        <w:t>Adjacent</w:t>
      </w:r>
      <w:r w:rsidRPr="00A134CB">
        <w:t>. Either abutting or on the opposite side of a street, right-of-w</w:t>
      </w:r>
      <w:r w:rsidR="00BC30C8" w:rsidRPr="00A134CB">
        <w:t>ay or easement that separates other properties from the subject property.</w:t>
      </w:r>
    </w:p>
    <w:p w14:paraId="7117823B" w14:textId="0983CC9C" w:rsidR="00010408" w:rsidRPr="00A134CB" w:rsidRDefault="00BF200C" w:rsidP="00826CC2">
      <w:pPr>
        <w:pStyle w:val="Heading4"/>
      </w:pPr>
      <w:r w:rsidRPr="00A134CB">
        <w:rPr>
          <w:rFonts w:cs="Times New Roman"/>
          <w:i/>
        </w:rPr>
        <w:t>Alley</w:t>
      </w:r>
      <w:r w:rsidRPr="00A134CB">
        <w:t xml:space="preserve">. A public </w:t>
      </w:r>
      <w:r w:rsidR="00840E66" w:rsidRPr="00A134CB">
        <w:t xml:space="preserve">way </w:t>
      </w:r>
      <w:r w:rsidR="00BD2B97" w:rsidRPr="00A134CB">
        <w:t>which affords</w:t>
      </w:r>
      <w:r w:rsidR="00BC30C8" w:rsidRPr="00A134CB">
        <w:t xml:space="preserve"> a </w:t>
      </w:r>
      <w:r w:rsidRPr="00A134CB">
        <w:t xml:space="preserve">secondary means of access to abutting property and </w:t>
      </w:r>
      <w:r w:rsidR="00A8022C" w:rsidRPr="00A134CB">
        <w:t xml:space="preserve">which is </w:t>
      </w:r>
      <w:r w:rsidRPr="00A134CB">
        <w:t>not intended for general traffic circulation.</w:t>
      </w:r>
    </w:p>
    <w:p w14:paraId="346B4838" w14:textId="43258961" w:rsidR="00BC30C8" w:rsidRPr="00A134CB" w:rsidRDefault="00BC30C8" w:rsidP="00BD2B97">
      <w:pPr>
        <w:pStyle w:val="Heading4"/>
      </w:pPr>
      <w:r w:rsidRPr="00A134CB">
        <w:rPr>
          <w:i/>
        </w:rPr>
        <w:t>Alteration</w:t>
      </w:r>
      <w:r w:rsidRPr="00A134CB">
        <w:t xml:space="preserve"> and </w:t>
      </w:r>
      <w:r w:rsidRPr="00A134CB">
        <w:rPr>
          <w:i/>
        </w:rPr>
        <w:t>Altered</w:t>
      </w:r>
      <w:r w:rsidRPr="00A134CB">
        <w:t>. Any addition to the height, width or depth</w:t>
      </w:r>
      <w:r w:rsidR="00FF58ED" w:rsidRPr="00A134CB">
        <w:t xml:space="preserve">; </w:t>
      </w:r>
      <w:r w:rsidRPr="00A134CB">
        <w:t>change in the location of any exterior walls</w:t>
      </w:r>
      <w:r w:rsidR="00FF58ED" w:rsidRPr="00A134CB">
        <w:t>; or any</w:t>
      </w:r>
      <w:r w:rsidRPr="00A134CB">
        <w:t xml:space="preserve"> increase in the interior accommodation of a structure.</w:t>
      </w:r>
      <w:r w:rsidR="00FF58ED" w:rsidRPr="00A134CB">
        <w:t xml:space="preserve"> </w:t>
      </w:r>
      <w:r w:rsidRPr="00A134CB">
        <w:t>A structure is considered altered when it is repaired, renovated or rebuilt at a cost in excess of 50% of its value prior to the commencement of such repairs, renovation or rebuilding.</w:t>
      </w:r>
    </w:p>
    <w:p w14:paraId="12BE6BE1" w14:textId="77777777" w:rsidR="00010408" w:rsidRPr="00A134CB" w:rsidRDefault="00BF200C" w:rsidP="00826CC2">
      <w:pPr>
        <w:pStyle w:val="Heading4"/>
      </w:pPr>
      <w:r w:rsidRPr="00A134CB">
        <w:rPr>
          <w:rFonts w:cs="Times New Roman"/>
          <w:i/>
        </w:rPr>
        <w:t>Antenna</w:t>
      </w:r>
      <w:r w:rsidRPr="00A134CB">
        <w:t>. A structure which is designed to receive or transmit electromagnetic waves including radio and television signals. An antenna which is not the principal structure on a lot is an accessory structure.</w:t>
      </w:r>
    </w:p>
    <w:p w14:paraId="2E3D60EB" w14:textId="77777777" w:rsidR="00BC30C8" w:rsidRPr="00A134CB" w:rsidRDefault="00BC30C8" w:rsidP="00826CC2">
      <w:pPr>
        <w:pStyle w:val="Heading4"/>
      </w:pPr>
      <w:r w:rsidRPr="00A134CB">
        <w:rPr>
          <w:i/>
        </w:rPr>
        <w:t>Applicable District</w:t>
      </w:r>
      <w:r w:rsidRPr="00A134CB">
        <w:t>. That zoning district in which a structure, property or subdivision, for which a zoning application is submitted or permit is sought, is located.</w:t>
      </w:r>
    </w:p>
    <w:p w14:paraId="1246E237" w14:textId="49841CE6" w:rsidR="00CB598E" w:rsidRPr="00A134CB" w:rsidRDefault="00BC30C8" w:rsidP="00CB598E">
      <w:pPr>
        <w:pStyle w:val="Heading4"/>
      </w:pPr>
      <w:r w:rsidRPr="00A134CB">
        <w:rPr>
          <w:i/>
        </w:rPr>
        <w:t>Applicant</w:t>
      </w:r>
      <w:r w:rsidRPr="00A134CB">
        <w:t xml:space="preserve">. A person submitting an application for development, a </w:t>
      </w:r>
      <w:r w:rsidR="00BA1885" w:rsidRPr="00A134CB">
        <w:t>Variance</w:t>
      </w:r>
      <w:r w:rsidRPr="00A134CB">
        <w:t xml:space="preserve">, administrative appeal, </w:t>
      </w:r>
      <w:r w:rsidR="00BA1885" w:rsidRPr="00A134CB">
        <w:t>Special Exception</w:t>
      </w:r>
      <w:r w:rsidRPr="00A134CB">
        <w:t xml:space="preserve"> or rezoning.</w:t>
      </w:r>
    </w:p>
    <w:p w14:paraId="0D62A954" w14:textId="5084B0F3" w:rsidR="00CB598E" w:rsidRPr="00A134CB" w:rsidRDefault="00CB598E" w:rsidP="00CB598E">
      <w:pPr>
        <w:pStyle w:val="Heading4"/>
      </w:pPr>
      <w:r w:rsidRPr="00A134CB">
        <w:rPr>
          <w:i/>
        </w:rPr>
        <w:t>Arts and Crafts Shop</w:t>
      </w:r>
      <w:r w:rsidRPr="00A134CB">
        <w:t xml:space="preserve">: </w:t>
      </w:r>
      <w:r w:rsidR="00FD5EAD" w:rsidRPr="00A134CB">
        <w:t>The manufacture and</w:t>
      </w:r>
      <w:r w:rsidRPr="00A134CB">
        <w:t xml:space="preserve"> sale </w:t>
      </w:r>
      <w:r w:rsidR="00FD5EAD" w:rsidRPr="00A134CB">
        <w:t xml:space="preserve">of </w:t>
      </w:r>
      <w:r w:rsidRPr="00A134CB">
        <w:t>products of artists and craftsmen, including, but not limited to, candy, leather goods, fabrics, china, glass, pottery, antiques and specialty foods</w:t>
      </w:r>
      <w:r w:rsidR="00FD5EAD" w:rsidRPr="00A134CB">
        <w:t xml:space="preserve"> prepared predominately by hand</w:t>
      </w:r>
      <w:r w:rsidRPr="00A134CB">
        <w:t xml:space="preserve">. Establishments may include areas for the production of such items as follows: </w:t>
      </w:r>
    </w:p>
    <w:p w14:paraId="1B7466D5" w14:textId="0F12ACD6" w:rsidR="00CB598E" w:rsidRPr="00A134CB" w:rsidRDefault="00CB598E" w:rsidP="00CB598E">
      <w:pPr>
        <w:pStyle w:val="Heading5"/>
      </w:pPr>
      <w:r w:rsidRPr="00A134CB">
        <w:t xml:space="preserve">Major: </w:t>
      </w:r>
      <w:r w:rsidR="00FD5EAD" w:rsidRPr="00A134CB">
        <w:t>retail or wholesale establishment with</w:t>
      </w:r>
      <w:r w:rsidRPr="00A134CB">
        <w:t xml:space="preserve"> a production area greater than 400 sf but no more than 2,000 sf </w:t>
      </w:r>
    </w:p>
    <w:p w14:paraId="35B5A424" w14:textId="79DC0834" w:rsidR="00CB598E" w:rsidRPr="00A134CB" w:rsidRDefault="00CB598E" w:rsidP="00CB598E">
      <w:pPr>
        <w:pStyle w:val="Heading5"/>
      </w:pPr>
      <w:r w:rsidRPr="00A134CB">
        <w:t xml:space="preserve">Minor: </w:t>
      </w:r>
      <w:r w:rsidR="00FD5EAD" w:rsidRPr="00A134CB">
        <w:t>retail establishment with</w:t>
      </w:r>
      <w:r w:rsidRPr="00A134CB">
        <w:t xml:space="preserve"> a production area of 400 sf or less.</w:t>
      </w:r>
    </w:p>
    <w:p w14:paraId="5B1EC1ED" w14:textId="77777777" w:rsidR="00010408" w:rsidRPr="00A134CB" w:rsidRDefault="00BF200C" w:rsidP="00826CC2">
      <w:pPr>
        <w:pStyle w:val="Heading4"/>
      </w:pPr>
      <w:r w:rsidRPr="00A134CB">
        <w:rPr>
          <w:rFonts w:cs="Times New Roman"/>
          <w:i/>
        </w:rPr>
        <w:t>Awning</w:t>
      </w:r>
      <w:r w:rsidRPr="00A134CB">
        <w:t>. A detachable framework covered by cloth or other light materials, supported from the walls of a building for protection from sun or weather.</w:t>
      </w:r>
    </w:p>
    <w:p w14:paraId="6BF8EF67" w14:textId="77777777" w:rsidR="00BC30C8" w:rsidRPr="00A134CB" w:rsidRDefault="00BC30C8" w:rsidP="00826CC2">
      <w:pPr>
        <w:pStyle w:val="Heading4"/>
      </w:pPr>
      <w:r w:rsidRPr="00A134CB">
        <w:rPr>
          <w:i/>
        </w:rPr>
        <w:t>Basement</w:t>
      </w:r>
      <w:r w:rsidRPr="00A134CB">
        <w:t>. A portion of a building located wholly or partially below grade and having a floor-to-ceiling height of at least 6.5 feet.</w:t>
      </w:r>
    </w:p>
    <w:p w14:paraId="48053E93" w14:textId="3A79F3C6" w:rsidR="007C7EFD" w:rsidRPr="00A134CB" w:rsidRDefault="007C7EFD" w:rsidP="007C7EFD">
      <w:pPr>
        <w:pStyle w:val="Heading4"/>
      </w:pPr>
      <w:r w:rsidRPr="00A134CB">
        <w:rPr>
          <w:rFonts w:cs="Times New Roman"/>
          <w:i/>
        </w:rPr>
        <w:t>Bed and Breakfast</w:t>
      </w:r>
      <w:r w:rsidRPr="00A134CB">
        <w:t>. A residential structure occupied by the owner or operator thereof consisting of not more than six sleeping rooms and breakfast for hire to any occupant for not more than fourteen consecutive days</w:t>
      </w:r>
      <w:r w:rsidR="00C83400">
        <w:t>.</w:t>
      </w:r>
    </w:p>
    <w:p w14:paraId="50EEC87D" w14:textId="099566D4" w:rsidR="00010408" w:rsidRPr="00A134CB" w:rsidRDefault="00BF200C" w:rsidP="00826CC2">
      <w:pPr>
        <w:pStyle w:val="Heading4"/>
      </w:pPr>
      <w:r w:rsidRPr="00A134CB">
        <w:rPr>
          <w:rFonts w:cs="Times New Roman"/>
          <w:i/>
        </w:rPr>
        <w:t>Block</w:t>
      </w:r>
      <w:r w:rsidRPr="00A134CB">
        <w:t>. The property abutting one side of a street and lying between the two nearest intersec</w:t>
      </w:r>
      <w:r w:rsidR="003C11AF" w:rsidRPr="00A134CB">
        <w:t>ti</w:t>
      </w:r>
      <w:r w:rsidRPr="00A134CB">
        <w:t>n</w:t>
      </w:r>
      <w:r w:rsidR="003C11AF" w:rsidRPr="00A134CB">
        <w:t>g</w:t>
      </w:r>
      <w:r w:rsidRPr="00A134CB">
        <w:t xml:space="preserve"> streets, or between the nearest such street</w:t>
      </w:r>
      <w:r w:rsidR="00C83400">
        <w:t xml:space="preserve"> and railroad right-of-way, un-</w:t>
      </w:r>
      <w:r w:rsidRPr="00A134CB">
        <w:t>subdivided acreage, river or live stream, or between any of the foregoing and any other barrier</w:t>
      </w:r>
      <w:r w:rsidR="003C11AF" w:rsidRPr="00A134CB">
        <w:t xml:space="preserve">s </w:t>
      </w:r>
      <w:r w:rsidRPr="00A134CB">
        <w:t>to the continuity of development.</w:t>
      </w:r>
    </w:p>
    <w:p w14:paraId="738E3FA5" w14:textId="77777777" w:rsidR="007C7EFD" w:rsidRPr="00A134CB" w:rsidRDefault="007C7EFD" w:rsidP="007C7EFD">
      <w:pPr>
        <w:pStyle w:val="Heading4"/>
      </w:pPr>
      <w:r w:rsidRPr="00A134CB">
        <w:rPr>
          <w:rFonts w:cs="Times New Roman"/>
          <w:i/>
        </w:rPr>
        <w:t>Block Frontage</w:t>
      </w:r>
      <w:r w:rsidRPr="00A134CB">
        <w:t>. All the property on one side of a street between two intersecting streets measured along the line of the street, or if the street is dead-ended, than all of the property abutting on one side between an intersecting street and the dead end of the street.</w:t>
      </w:r>
    </w:p>
    <w:p w14:paraId="332C8DC9" w14:textId="77777777" w:rsidR="00010408" w:rsidRPr="00A134CB" w:rsidRDefault="00BF200C" w:rsidP="00826CC2">
      <w:pPr>
        <w:pStyle w:val="Heading4"/>
      </w:pPr>
      <w:r w:rsidRPr="00A134CB">
        <w:rPr>
          <w:rFonts w:cs="Times New Roman"/>
          <w:i/>
        </w:rPr>
        <w:t>Boarding House</w:t>
      </w:r>
      <w:r w:rsidRPr="00A134CB">
        <w:t xml:space="preserve">. An establishment other than a hotel, motel, or restaurant, where lodging and meals are provided for compensation to </w:t>
      </w:r>
      <w:r w:rsidR="00D83AE3" w:rsidRPr="00A134CB">
        <w:t xml:space="preserve">six </w:t>
      </w:r>
      <w:r w:rsidRPr="00A134CB">
        <w:t>or more persons. Lodging is temporary and meals are not served on an individual basis.</w:t>
      </w:r>
    </w:p>
    <w:p w14:paraId="4F4820C6" w14:textId="77777777" w:rsidR="00972376" w:rsidRPr="00A134CB" w:rsidRDefault="00972376" w:rsidP="00826CC2">
      <w:pPr>
        <w:pStyle w:val="Heading4"/>
      </w:pPr>
      <w:r w:rsidRPr="00A134CB">
        <w:rPr>
          <w:i/>
        </w:rPr>
        <w:t>Buffer</w:t>
      </w:r>
      <w:r w:rsidRPr="00A134CB">
        <w:t>. A strip of land that is improved to provide separation between incompatible uses, promote visual harmony, reduce glare or noise and divert emissions. Buffers may consist of existing or newly planted trees, shrubs or vegetation, fences, walls or berms.</w:t>
      </w:r>
    </w:p>
    <w:p w14:paraId="1D1E3415" w14:textId="77777777" w:rsidR="00010408" w:rsidRPr="00A134CB" w:rsidRDefault="00BF200C" w:rsidP="00826CC2">
      <w:pPr>
        <w:pStyle w:val="Heading4"/>
      </w:pPr>
      <w:r w:rsidRPr="00A134CB">
        <w:rPr>
          <w:rFonts w:cs="Times New Roman"/>
          <w:i/>
        </w:rPr>
        <w:t>Building</w:t>
      </w:r>
      <w:r w:rsidRPr="00A134CB">
        <w:t>. Any structure having a roof supported by columns or walls for the shelter or enclosure of persons or property.</w:t>
      </w:r>
    </w:p>
    <w:p w14:paraId="2AC0CF8A" w14:textId="77777777" w:rsidR="00010408" w:rsidRPr="00A134CB" w:rsidRDefault="00BF200C" w:rsidP="00826CC2">
      <w:pPr>
        <w:pStyle w:val="Heading4"/>
      </w:pPr>
      <w:r w:rsidRPr="00A134CB">
        <w:rPr>
          <w:rFonts w:cs="Times New Roman"/>
          <w:i/>
        </w:rPr>
        <w:t>Building Coverage</w:t>
      </w:r>
      <w:r w:rsidRPr="00A134CB">
        <w:t>. The percent of total lot area covered by buildings and structures but excluding roof overhangs.</w:t>
      </w:r>
    </w:p>
    <w:p w14:paraId="41E6A6AB" w14:textId="213FD81A" w:rsidR="00972376" w:rsidRPr="00A134CB" w:rsidRDefault="00972376" w:rsidP="00972376">
      <w:pPr>
        <w:pStyle w:val="Heading4"/>
      </w:pPr>
      <w:r w:rsidRPr="00A134CB">
        <w:rPr>
          <w:rFonts w:cs="Times New Roman"/>
          <w:i/>
        </w:rPr>
        <w:t>Building Height</w:t>
      </w:r>
      <w:r w:rsidRPr="00A134CB">
        <w:t xml:space="preserve">. The vertical distance of a building measured from the average grade at the front </w:t>
      </w:r>
      <w:r w:rsidRPr="00A134CB">
        <w:rPr>
          <w:rFonts w:cs="Times New Roman"/>
        </w:rPr>
        <w:t xml:space="preserve">building line to: 1) the highest point of the roof’s surface for flat roofs; 2) to the deck line of </w:t>
      </w:r>
      <w:r w:rsidRPr="00A134CB">
        <w:t>mansard roofs; or 3) to the mean height level between eaves and ridge for hip, gambrel and gable roofs.</w:t>
      </w:r>
    </w:p>
    <w:p w14:paraId="4894B72D" w14:textId="29521ABD" w:rsidR="00010408" w:rsidRPr="00A134CB" w:rsidRDefault="00BF200C" w:rsidP="00826CC2">
      <w:pPr>
        <w:pStyle w:val="Heading4"/>
      </w:pPr>
      <w:r w:rsidRPr="00A134CB">
        <w:rPr>
          <w:rFonts w:cs="Times New Roman"/>
          <w:i/>
        </w:rPr>
        <w:t>Building Line</w:t>
      </w:r>
      <w:r w:rsidR="00972376" w:rsidRPr="00A134CB">
        <w:rPr>
          <w:rFonts w:cs="Times New Roman"/>
          <w:i/>
        </w:rPr>
        <w:t>, Front</w:t>
      </w:r>
      <w:r w:rsidRPr="00A134CB">
        <w:t xml:space="preserve">. </w:t>
      </w:r>
      <w:r w:rsidR="00972376" w:rsidRPr="00A134CB">
        <w:t xml:space="preserve"> A line extending across the width of a lot coincident with the front-most plane of the building.</w:t>
      </w:r>
    </w:p>
    <w:p w14:paraId="0C441703" w14:textId="77777777" w:rsidR="00972376" w:rsidRPr="00A134CB" w:rsidRDefault="00972376" w:rsidP="00972376">
      <w:pPr>
        <w:pStyle w:val="Heading4"/>
      </w:pPr>
      <w:r w:rsidRPr="00A134CB">
        <w:rPr>
          <w:i/>
        </w:rPr>
        <w:t>Building Spacing</w:t>
      </w:r>
      <w:r w:rsidRPr="00A134CB">
        <w:t>. The minimum distance between buildings, measured from the outermost projection, excluding bay windows, chimneys, flues, ornamental features, cornices and eaves.</w:t>
      </w:r>
    </w:p>
    <w:p w14:paraId="1161BBA1" w14:textId="5E5A037E" w:rsidR="0010552D" w:rsidRPr="00A134CB" w:rsidRDefault="0010552D" w:rsidP="00826CC2">
      <w:pPr>
        <w:pStyle w:val="Heading4"/>
      </w:pPr>
      <w:r w:rsidRPr="00A134CB">
        <w:rPr>
          <w:i/>
        </w:rPr>
        <w:t>Business Support Services</w:t>
      </w:r>
      <w:r w:rsidRPr="00A134CB">
        <w:t>. Printing, engraving, mailing, telephone answering service, telegraph or messenger services.</w:t>
      </w:r>
    </w:p>
    <w:p w14:paraId="2B338384" w14:textId="77777777" w:rsidR="00010408" w:rsidRPr="00A134CB" w:rsidRDefault="00BF200C" w:rsidP="00826CC2">
      <w:pPr>
        <w:pStyle w:val="Heading4"/>
      </w:pPr>
      <w:r w:rsidRPr="00A134CB">
        <w:rPr>
          <w:rFonts w:cs="Times New Roman"/>
          <w:i/>
        </w:rPr>
        <w:t>Caliper</w:t>
      </w:r>
      <w:r w:rsidRPr="00A134CB">
        <w:t xml:space="preserve">. A measurement of the size of a tree equal to the diameter of its trunk measured </w:t>
      </w:r>
      <w:r w:rsidR="00594280" w:rsidRPr="00A134CB">
        <w:t>4.5</w:t>
      </w:r>
      <w:r w:rsidRPr="00A134CB">
        <w:t xml:space="preserve"> feet above natural grade.</w:t>
      </w:r>
    </w:p>
    <w:p w14:paraId="724925FB" w14:textId="77777777" w:rsidR="00632B89" w:rsidRPr="00A134CB" w:rsidRDefault="00632B89" w:rsidP="00826CC2">
      <w:pPr>
        <w:pStyle w:val="Heading4"/>
      </w:pPr>
      <w:r w:rsidRPr="00A134CB">
        <w:rPr>
          <w:i/>
        </w:rPr>
        <w:t>City</w:t>
      </w:r>
      <w:r w:rsidRPr="00A134CB">
        <w:t>. The City of Guntersville, Alabama.</w:t>
      </w:r>
    </w:p>
    <w:p w14:paraId="6391080C" w14:textId="4DEE940B" w:rsidR="007D508A" w:rsidRPr="00A134CB" w:rsidRDefault="007D508A" w:rsidP="00826CC2">
      <w:pPr>
        <w:pStyle w:val="Heading4"/>
      </w:pPr>
      <w:r w:rsidRPr="00A134CB">
        <w:rPr>
          <w:i/>
        </w:rPr>
        <w:t>Cultural Facilities</w:t>
      </w:r>
      <w:r w:rsidRPr="00A134CB">
        <w:t>. Libraries, museums, art galleries, performing arts centers and similar activities carried on by a government or nonprofit organization.</w:t>
      </w:r>
    </w:p>
    <w:p w14:paraId="7B4315E0" w14:textId="56A80356" w:rsidR="00010408" w:rsidRPr="00A134CB" w:rsidRDefault="007D508A" w:rsidP="00826CC2">
      <w:pPr>
        <w:pStyle w:val="Heading4"/>
      </w:pPr>
      <w:r w:rsidRPr="00A134CB">
        <w:rPr>
          <w:rFonts w:cs="Times New Roman"/>
          <w:i/>
        </w:rPr>
        <w:t>Day Care Center</w:t>
      </w:r>
      <w:r w:rsidRPr="00A134CB">
        <w:t xml:space="preserve">. An establishment </w:t>
      </w:r>
      <w:r w:rsidR="00BF200C" w:rsidRPr="00A134CB">
        <w:t>designed to offer care and/or training to children or adults unrelated to the owner or director for any part of a day on some kind of a regular basis</w:t>
      </w:r>
      <w:r w:rsidRPr="00A134CB">
        <w:t>, whether or not</w:t>
      </w:r>
      <w:r w:rsidR="00BF200C" w:rsidRPr="00A134CB">
        <w:t xml:space="preserve"> operated for profit.</w:t>
      </w:r>
    </w:p>
    <w:p w14:paraId="57AB30C7" w14:textId="2FCCEA53" w:rsidR="00010408" w:rsidRPr="00A134CB" w:rsidRDefault="00BF200C" w:rsidP="00826CC2">
      <w:pPr>
        <w:pStyle w:val="Heading4"/>
      </w:pPr>
      <w:r w:rsidRPr="00A134CB">
        <w:rPr>
          <w:rFonts w:cs="Times New Roman"/>
          <w:i/>
        </w:rPr>
        <w:t>Density, Maximum</w:t>
      </w:r>
      <w:r w:rsidRPr="00A134CB">
        <w:t>. The maximum nu</w:t>
      </w:r>
      <w:r w:rsidR="007D508A" w:rsidRPr="00A134CB">
        <w:t>mber of dwelling units allowed</w:t>
      </w:r>
      <w:r w:rsidRPr="00A134CB">
        <w:t xml:space="preserve"> in a given zoning district and generally stated in number of dwelling units per acre.</w:t>
      </w:r>
    </w:p>
    <w:p w14:paraId="5D7B2C9D" w14:textId="77777777" w:rsidR="00632B89" w:rsidRPr="00A134CB" w:rsidRDefault="00632B89" w:rsidP="00826CC2">
      <w:pPr>
        <w:pStyle w:val="Heading4"/>
      </w:pPr>
      <w:r w:rsidRPr="00A134CB">
        <w:rPr>
          <w:i/>
        </w:rPr>
        <w:t>Development</w:t>
      </w:r>
      <w:r w:rsidRPr="00A134CB">
        <w:t>. The division of a parcel of land into two or more parcels; the construction, reconstruction, conversion, alteration, relocation or enlargement of a structure; any mining, dredging, filling, grading, paving, excavation, drilling or disturbance of land; and, any use or extension of the use of the land.</w:t>
      </w:r>
    </w:p>
    <w:p w14:paraId="752A44DF" w14:textId="0A98B138" w:rsidR="00010408" w:rsidRPr="00A134CB" w:rsidRDefault="00BF200C" w:rsidP="00826CC2">
      <w:pPr>
        <w:pStyle w:val="Heading4"/>
      </w:pPr>
      <w:r w:rsidRPr="00A134CB">
        <w:rPr>
          <w:rFonts w:cs="Times New Roman"/>
          <w:i/>
        </w:rPr>
        <w:t xml:space="preserve">Dwelling </w:t>
      </w:r>
      <w:r w:rsidR="00714EAC" w:rsidRPr="00A134CB">
        <w:rPr>
          <w:rFonts w:cs="Times New Roman"/>
          <w:i/>
        </w:rPr>
        <w:t xml:space="preserve">or Dwelling </w:t>
      </w:r>
      <w:r w:rsidRPr="00A134CB">
        <w:rPr>
          <w:rFonts w:cs="Times New Roman"/>
          <w:i/>
        </w:rPr>
        <w:t>Unit</w:t>
      </w:r>
      <w:r w:rsidRPr="00A134CB">
        <w:t>. A room or group of rooms including a kitchen and sanitary facilities designed and used exclusively or occupied as separate living quarters by not more than one family.</w:t>
      </w:r>
      <w:r w:rsidR="00714EAC" w:rsidRPr="00A134CB">
        <w:t xml:space="preserve"> Does not include </w:t>
      </w:r>
      <w:r w:rsidR="00E26EE9" w:rsidRPr="00A134CB">
        <w:t>recreational vehicles</w:t>
      </w:r>
      <w:r w:rsidR="00714EAC" w:rsidRPr="00A134CB">
        <w:t>, hotels, motels, boarding houses, tents, hospitals or nursing homes.</w:t>
      </w:r>
    </w:p>
    <w:p w14:paraId="71A109A2" w14:textId="05A57B7F" w:rsidR="00010408" w:rsidRPr="00A134CB" w:rsidRDefault="00BF200C" w:rsidP="00826CC2">
      <w:pPr>
        <w:pStyle w:val="Heading4"/>
      </w:pPr>
      <w:r w:rsidRPr="00A134CB">
        <w:rPr>
          <w:rFonts w:cs="Times New Roman"/>
          <w:i/>
        </w:rPr>
        <w:t>Dwelling, Duplex</w:t>
      </w:r>
      <w:r w:rsidRPr="00A134CB">
        <w:t>. A building containing two independent dwelling units separated by a common wall and sharing a common roof and foundation.</w:t>
      </w:r>
    </w:p>
    <w:p w14:paraId="49FB77F9" w14:textId="387F60F3" w:rsidR="00010408" w:rsidRPr="00A134CB" w:rsidRDefault="00BF200C" w:rsidP="00826CC2">
      <w:pPr>
        <w:pStyle w:val="Heading4"/>
      </w:pPr>
      <w:r w:rsidRPr="00A134CB">
        <w:rPr>
          <w:rFonts w:cs="Times New Roman"/>
          <w:i/>
        </w:rPr>
        <w:t xml:space="preserve">Dwelling, </w:t>
      </w:r>
      <w:r w:rsidR="00D81146" w:rsidRPr="00A134CB">
        <w:rPr>
          <w:rFonts w:cs="Times New Roman"/>
          <w:i/>
        </w:rPr>
        <w:t>Multifamily</w:t>
      </w:r>
      <w:r w:rsidRPr="00A134CB">
        <w:t>. A building containing three or more dwelling units so arranged that their occupants live independently of each other.</w:t>
      </w:r>
    </w:p>
    <w:p w14:paraId="4F36697E" w14:textId="175E159E" w:rsidR="00010408" w:rsidRPr="00A134CB" w:rsidRDefault="00714EAC" w:rsidP="00826CC2">
      <w:pPr>
        <w:pStyle w:val="Heading4"/>
      </w:pPr>
      <w:r w:rsidRPr="00A134CB">
        <w:rPr>
          <w:rFonts w:cs="Times New Roman"/>
          <w:i/>
        </w:rPr>
        <w:t>Dwelling</w:t>
      </w:r>
      <w:r w:rsidR="00BF200C" w:rsidRPr="00A134CB">
        <w:rPr>
          <w:rFonts w:cs="Times New Roman"/>
          <w:i/>
        </w:rPr>
        <w:t>, Single-Family Attached</w:t>
      </w:r>
      <w:r w:rsidR="00BF200C" w:rsidRPr="00A134CB">
        <w:t xml:space="preserve">. </w:t>
      </w:r>
      <w:r w:rsidRPr="00A134CB">
        <w:t>A single-family dwelling in a row of at least three such units in which each unit has its own front and rear access to the outside, no unit is located over another, and each unit is separated by one or more vertical common fire-resistant walls.</w:t>
      </w:r>
      <w:r w:rsidR="00F220A0" w:rsidRPr="00A134CB">
        <w:t xml:space="preserve"> Commonly referred to as “townhouses.”</w:t>
      </w:r>
    </w:p>
    <w:p w14:paraId="7579DF09" w14:textId="778EECD1" w:rsidR="00010408" w:rsidRPr="00A134CB" w:rsidRDefault="00714EAC" w:rsidP="00826CC2">
      <w:pPr>
        <w:pStyle w:val="Heading4"/>
      </w:pPr>
      <w:r w:rsidRPr="00A134CB">
        <w:rPr>
          <w:rFonts w:cs="Times New Roman"/>
          <w:i/>
        </w:rPr>
        <w:t>Dwelling</w:t>
      </w:r>
      <w:r w:rsidR="00BF200C" w:rsidRPr="00A134CB">
        <w:rPr>
          <w:rFonts w:cs="Times New Roman"/>
          <w:i/>
        </w:rPr>
        <w:t>, Single-Family Detached</w:t>
      </w:r>
      <w:r w:rsidR="00BF200C" w:rsidRPr="00A134CB">
        <w:t>. A dwelling designed and constructed for occupancy by one family and located on a lot or separate building trac</w:t>
      </w:r>
      <w:r w:rsidR="003C11AF" w:rsidRPr="00A134CB">
        <w:t>t</w:t>
      </w:r>
      <w:r w:rsidR="00BF200C" w:rsidRPr="00A134CB">
        <w:t xml:space="preserve"> and having no physical connection to a building located on any other lot or tract.</w:t>
      </w:r>
    </w:p>
    <w:p w14:paraId="03339AF4" w14:textId="1A1D989A" w:rsidR="00714EAC" w:rsidRPr="00A134CB" w:rsidRDefault="00714EAC" w:rsidP="00714EAC">
      <w:pPr>
        <w:pStyle w:val="Heading4"/>
      </w:pPr>
      <w:r w:rsidRPr="00A134CB">
        <w:rPr>
          <w:rFonts w:cs="Times New Roman"/>
          <w:bCs/>
          <w:i/>
        </w:rPr>
        <w:t>Dwelling, Single-Family Semi-detached</w:t>
      </w:r>
      <w:r w:rsidRPr="00A134CB">
        <w:rPr>
          <w:rFonts w:cs="Times New Roman"/>
          <w:bCs/>
        </w:rPr>
        <w:t xml:space="preserve">. </w:t>
      </w:r>
      <w:r w:rsidRPr="00A134CB">
        <w:t>A single-family dwelling attached to one other single-family dwelling by a common, vertical wall, with each dwelling located on a separate lot.</w:t>
      </w:r>
    </w:p>
    <w:p w14:paraId="5238F555" w14:textId="668ECF01" w:rsidR="003C640A" w:rsidRPr="00A134CB" w:rsidRDefault="00714EAC" w:rsidP="003C640A">
      <w:pPr>
        <w:pStyle w:val="Heading4"/>
      </w:pPr>
      <w:r w:rsidRPr="00A134CB">
        <w:rPr>
          <w:rFonts w:cs="Times New Roman"/>
          <w:bCs/>
          <w:i/>
        </w:rPr>
        <w:t>Dwelling</w:t>
      </w:r>
      <w:r w:rsidR="003C640A" w:rsidRPr="00A134CB">
        <w:rPr>
          <w:rFonts w:cs="Times New Roman"/>
          <w:bCs/>
          <w:i/>
        </w:rPr>
        <w:t xml:space="preserve">, </w:t>
      </w:r>
      <w:r w:rsidRPr="00A134CB">
        <w:rPr>
          <w:rFonts w:cs="Times New Roman"/>
          <w:bCs/>
          <w:i/>
        </w:rPr>
        <w:t xml:space="preserve">Zero </w:t>
      </w:r>
      <w:r w:rsidR="003C640A" w:rsidRPr="00A134CB">
        <w:rPr>
          <w:rFonts w:cs="Times New Roman"/>
          <w:bCs/>
          <w:i/>
        </w:rPr>
        <w:t>Lot Line</w:t>
      </w:r>
      <w:r w:rsidRPr="00A134CB">
        <w:rPr>
          <w:rFonts w:cs="Times New Roman"/>
          <w:bCs/>
          <w:i/>
        </w:rPr>
        <w:t>.</w:t>
      </w:r>
      <w:r w:rsidR="003C640A" w:rsidRPr="00A134CB">
        <w:rPr>
          <w:rFonts w:cs="Times New Roman"/>
          <w:bCs/>
        </w:rPr>
        <w:t xml:space="preserve"> </w:t>
      </w:r>
      <w:r w:rsidR="003C640A" w:rsidRPr="00A134CB">
        <w:t xml:space="preserve">A single-family </w:t>
      </w:r>
      <w:r w:rsidRPr="00A134CB">
        <w:t xml:space="preserve">dwelling located on a </w:t>
      </w:r>
      <w:r w:rsidR="009E110B" w:rsidRPr="00A134CB">
        <w:t>lot so that one of the dwelling’</w:t>
      </w:r>
      <w:r w:rsidRPr="00A134CB">
        <w:t>s sides rests on a lot line</w:t>
      </w:r>
      <w:r w:rsidR="003C640A" w:rsidRPr="00A134CB">
        <w:t xml:space="preserve">. </w:t>
      </w:r>
    </w:p>
    <w:p w14:paraId="3985FBBD" w14:textId="6BF694EA" w:rsidR="00105B81" w:rsidRPr="00A134CB" w:rsidRDefault="009E110B" w:rsidP="009E110B">
      <w:pPr>
        <w:pStyle w:val="GraphicCenter"/>
      </w:pPr>
      <w:r w:rsidRPr="00A134CB">
        <w:rPr>
          <w:noProof/>
        </w:rPr>
        <w:drawing>
          <wp:inline distT="0" distB="0" distL="0" distR="0" wp14:anchorId="6DBBB657" wp14:editId="2E1F0EB1">
            <wp:extent cx="5010912"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welling Types.jpg"/>
                    <pic:cNvPicPr/>
                  </pic:nvPicPr>
                  <pic:blipFill>
                    <a:blip r:embed="rId16">
                      <a:extLst>
                        <a:ext uri="{28A0092B-C50C-407E-A947-70E740481C1C}">
                          <a14:useLocalDpi xmlns:a14="http://schemas.microsoft.com/office/drawing/2010/main" val="0"/>
                        </a:ext>
                      </a:extLst>
                    </a:blip>
                    <a:stretch>
                      <a:fillRect/>
                    </a:stretch>
                  </pic:blipFill>
                  <pic:spPr>
                    <a:xfrm>
                      <a:off x="0" y="0"/>
                      <a:ext cx="5010912" cy="4754880"/>
                    </a:xfrm>
                    <a:prstGeom prst="rect">
                      <a:avLst/>
                    </a:prstGeom>
                  </pic:spPr>
                </pic:pic>
              </a:graphicData>
            </a:graphic>
          </wp:inline>
        </w:drawing>
      </w:r>
    </w:p>
    <w:p w14:paraId="5F6E5B6C" w14:textId="77777777" w:rsidR="00632B89" w:rsidRPr="00A134CB" w:rsidRDefault="00632B89" w:rsidP="00632B89">
      <w:pPr>
        <w:pStyle w:val="Heading4"/>
      </w:pPr>
      <w:r w:rsidRPr="00A134CB">
        <w:rPr>
          <w:i/>
        </w:rPr>
        <w:t>Easement</w:t>
      </w:r>
      <w:r w:rsidRPr="00A134CB">
        <w:rPr>
          <w:rFonts w:eastAsiaTheme="minorHAnsi" w:cstheme="minorBidi"/>
        </w:rPr>
        <w:t>.</w:t>
      </w:r>
      <w:r w:rsidRPr="00A134CB">
        <w:t xml:space="preserve"> Authorization by a property owner of the use of a designated part of their property by another for a specified purpose.</w:t>
      </w:r>
    </w:p>
    <w:p w14:paraId="27B62184" w14:textId="77777777" w:rsidR="00632B89" w:rsidRPr="00A134CB" w:rsidRDefault="00632B89" w:rsidP="00632B89">
      <w:pPr>
        <w:pStyle w:val="Heading4"/>
      </w:pPr>
      <w:r w:rsidRPr="00A134CB">
        <w:rPr>
          <w:i/>
        </w:rPr>
        <w:t>Engineer</w:t>
      </w:r>
      <w:r w:rsidRPr="00A134CB">
        <w:t>. A professional engineer registered and in good standing with the Alabama Board of Engineers and Land Surveyors.</w:t>
      </w:r>
    </w:p>
    <w:p w14:paraId="0F689905" w14:textId="77777777" w:rsidR="00304004" w:rsidRPr="00A134CB" w:rsidRDefault="00304004" w:rsidP="00304004">
      <w:pPr>
        <w:pStyle w:val="Heading4"/>
      </w:pPr>
      <w:r w:rsidRPr="00A134CB">
        <w:rPr>
          <w:i/>
        </w:rPr>
        <w:t>Entertainment, Indoor</w:t>
      </w:r>
      <w:r w:rsidRPr="00A134CB">
        <w:t xml:space="preserve"> A commercial establishment providing spectator entertainment within an enclosed building, including movie theaters, playhouses, etc.</w:t>
      </w:r>
    </w:p>
    <w:p w14:paraId="3AC30585" w14:textId="77777777" w:rsidR="00010408" w:rsidRPr="00A134CB" w:rsidRDefault="00304004" w:rsidP="00304004">
      <w:pPr>
        <w:pStyle w:val="Heading4"/>
      </w:pPr>
      <w:r w:rsidRPr="00A134CB">
        <w:rPr>
          <w:i/>
        </w:rPr>
        <w:t>Entertainment, Outdoor</w:t>
      </w:r>
      <w:r w:rsidRPr="00A134CB">
        <w:t>. A commercial establishment providing spectator entertainment in open or partially enclosed or screened facilities, including but not limited to sports arenas, racing tracks, drive-in theaters and amusement parks.</w:t>
      </w:r>
    </w:p>
    <w:p w14:paraId="66B79BB3" w14:textId="77777777" w:rsidR="00010408" w:rsidRPr="00A134CB" w:rsidRDefault="00BF200C" w:rsidP="00826CC2">
      <w:pPr>
        <w:pStyle w:val="Heading4"/>
      </w:pPr>
      <w:r w:rsidRPr="00A134CB">
        <w:rPr>
          <w:rFonts w:cs="Times New Roman"/>
          <w:i/>
        </w:rPr>
        <w:t>Essential Services</w:t>
      </w:r>
      <w:r w:rsidRPr="00A134CB">
        <w:t>. Public utility facilities related to water, sanitary sewers, storm drainage, solid waste disposal, telephone, cable television, gas and electrical distribution systems, but not including buildings housing employees, or public safety facilities such as fire or police stations.</w:t>
      </w:r>
    </w:p>
    <w:p w14:paraId="2CDD20CF" w14:textId="77777777" w:rsidR="00010408" w:rsidRPr="00A134CB" w:rsidRDefault="00BF200C" w:rsidP="00826CC2">
      <w:pPr>
        <w:pStyle w:val="Heading4"/>
      </w:pPr>
      <w:r w:rsidRPr="00A134CB">
        <w:rPr>
          <w:rFonts w:cs="Times New Roman"/>
          <w:i/>
        </w:rPr>
        <w:t>Family</w:t>
      </w:r>
      <w:r w:rsidRPr="00A134CB">
        <w:t xml:space="preserve">. An individual or </w:t>
      </w:r>
      <w:r w:rsidR="00D83AE3" w:rsidRPr="00A134CB">
        <w:t xml:space="preserve">two </w:t>
      </w:r>
      <w:r w:rsidRPr="00A134CB">
        <w:t>or more persons living together as a single housekeeping unit in a dwelling unit.</w:t>
      </w:r>
    </w:p>
    <w:p w14:paraId="3A406590" w14:textId="77777777" w:rsidR="00010408" w:rsidRPr="00A134CB" w:rsidRDefault="00BF200C" w:rsidP="00826CC2">
      <w:pPr>
        <w:pStyle w:val="Heading4"/>
      </w:pPr>
      <w:r w:rsidRPr="00A134CB">
        <w:rPr>
          <w:rFonts w:cs="Times New Roman"/>
          <w:i/>
        </w:rPr>
        <w:t xml:space="preserve">Family Care Home. </w:t>
      </w:r>
      <w:r w:rsidRPr="00A134CB">
        <w:t xml:space="preserve">A </w:t>
      </w:r>
      <w:r w:rsidR="003C11AF" w:rsidRPr="00A134CB">
        <w:t>g</w:t>
      </w:r>
      <w:r w:rsidRPr="00A134CB">
        <w:t xml:space="preserve">roup care home, serving up to ten individuals, unrelated by blood or marriage, living together as a single housekeeping unit under the supervision of one or two resident managers, whose purpose is to serve socially, physically, mentally, or developmentally impaired persons in a family-type living arrangement, and which meet or exceed the minimum requirements of Section 11-52-75.1 </w:t>
      </w:r>
      <w:r w:rsidRPr="00A134CB">
        <w:rPr>
          <w:i/>
        </w:rPr>
        <w:t xml:space="preserve">Regulation as to housing of mentally retarded or mentally ill persons in </w:t>
      </w:r>
      <w:r w:rsidR="008B20E8" w:rsidRPr="00A134CB">
        <w:rPr>
          <w:i/>
        </w:rPr>
        <w:t>multifamily</w:t>
      </w:r>
      <w:r w:rsidRPr="00A134CB">
        <w:rPr>
          <w:i/>
        </w:rPr>
        <w:t xml:space="preserve"> zone, Code of Alabama, 1975</w:t>
      </w:r>
      <w:r w:rsidRPr="00A134CB">
        <w:t xml:space="preserve"> as amended.</w:t>
      </w:r>
    </w:p>
    <w:p w14:paraId="53852046" w14:textId="4C402995" w:rsidR="00304004" w:rsidRPr="00A134CB" w:rsidRDefault="00304004" w:rsidP="00304004">
      <w:pPr>
        <w:pStyle w:val="Heading4"/>
      </w:pPr>
      <w:r w:rsidRPr="00A134CB">
        <w:rPr>
          <w:i/>
        </w:rPr>
        <w:t>Family Day Care Home</w:t>
      </w:r>
      <w:r w:rsidRPr="00A134CB">
        <w:t xml:space="preserve">. A licensed service operated from a single-family dwelling by the resident, providing care for part of a </w:t>
      </w:r>
      <w:r w:rsidR="00820506" w:rsidRPr="00A134CB">
        <w:t>24</w:t>
      </w:r>
      <w:r w:rsidRPr="00A134CB">
        <w:t xml:space="preserve"> hour day to children.</w:t>
      </w:r>
    </w:p>
    <w:p w14:paraId="35340AE7" w14:textId="77777777" w:rsidR="00632B89" w:rsidRPr="00A134CB" w:rsidRDefault="00632B89" w:rsidP="00826CC2">
      <w:pPr>
        <w:pStyle w:val="Heading4"/>
      </w:pPr>
      <w:r w:rsidRPr="00A134CB">
        <w:rPr>
          <w:i/>
        </w:rPr>
        <w:t>Fence</w:t>
      </w:r>
      <w:r w:rsidRPr="00A134CB">
        <w:t>. An artificially constructed barrier of any material or combination of materials erected to enclose or screen areas of land.</w:t>
      </w:r>
    </w:p>
    <w:p w14:paraId="289301DB" w14:textId="77777777" w:rsidR="00010408" w:rsidRPr="00A134CB" w:rsidRDefault="00BF200C" w:rsidP="00826CC2">
      <w:pPr>
        <w:pStyle w:val="Heading4"/>
      </w:pPr>
      <w:r w:rsidRPr="00A134CB">
        <w:rPr>
          <w:rFonts w:cs="Times New Roman"/>
          <w:i/>
        </w:rPr>
        <w:t>Floor Area, Gross</w:t>
      </w:r>
      <w:r w:rsidRPr="00A134CB">
        <w:t>. The sum of the gross enclosed horizontal area of all the floors of a building, except a basement, measured from the exterior faces of exterior walls and/or supporting columns.</w:t>
      </w:r>
    </w:p>
    <w:p w14:paraId="2ABB0268" w14:textId="77777777" w:rsidR="00010408" w:rsidRPr="00A134CB" w:rsidRDefault="00BF200C" w:rsidP="00826CC2">
      <w:pPr>
        <w:pStyle w:val="Heading4"/>
      </w:pPr>
      <w:r w:rsidRPr="00A134CB">
        <w:rPr>
          <w:rFonts w:cs="Times New Roman"/>
          <w:i/>
        </w:rPr>
        <w:t>Garage, Private</w:t>
      </w:r>
      <w:r w:rsidRPr="00A134CB">
        <w:t xml:space="preserve">. A building or space used as an accessory to or part of a principal building permitted in any residential district for the purpose of storing not more than </w:t>
      </w:r>
      <w:r w:rsidR="00D83AE3" w:rsidRPr="00A134CB">
        <w:t xml:space="preserve">four </w:t>
      </w:r>
      <w:r w:rsidRPr="00A134CB">
        <w:t>motor vehicles and in which no business, occupation, or service for profit is in any way conducted.</w:t>
      </w:r>
    </w:p>
    <w:p w14:paraId="63580D12" w14:textId="77777777" w:rsidR="00010408" w:rsidRPr="00A134CB" w:rsidRDefault="00BF200C" w:rsidP="00826CC2">
      <w:pPr>
        <w:pStyle w:val="Heading4"/>
      </w:pPr>
      <w:r w:rsidRPr="00A134CB">
        <w:rPr>
          <w:rFonts w:cs="Times New Roman"/>
          <w:i/>
        </w:rPr>
        <w:t>Garage, Public</w:t>
      </w:r>
      <w:r w:rsidRPr="00A134CB">
        <w:t>. Any building or premises, other than a private garage used exclusively for the temporary parking or storage of motor vehicles.</w:t>
      </w:r>
    </w:p>
    <w:p w14:paraId="43FA5BB5" w14:textId="51516CE6" w:rsidR="007C7EFD" w:rsidRPr="00A134CB" w:rsidRDefault="007C7EFD" w:rsidP="00826CC2">
      <w:pPr>
        <w:pStyle w:val="Heading4"/>
      </w:pPr>
      <w:r w:rsidRPr="00A134CB">
        <w:rPr>
          <w:i/>
        </w:rPr>
        <w:t>Grade Level</w:t>
      </w:r>
      <w:r w:rsidRPr="00A134CB">
        <w:t>. For buildings, the average level of the finished grade at the front building line or front lot line (refer also to “Building Height”). For trees, landscaping, and light fixtures, the level of finished grade at the base of the tree, plant or fixture.</w:t>
      </w:r>
    </w:p>
    <w:p w14:paraId="68798AA6" w14:textId="4C55CAB9" w:rsidR="00BB67A2" w:rsidRPr="00A134CB" w:rsidRDefault="00BB67A2" w:rsidP="009E110B">
      <w:pPr>
        <w:pStyle w:val="GraphicCenter"/>
      </w:pPr>
      <w:r w:rsidRPr="00A134CB">
        <w:rPr>
          <w:noProof/>
        </w:rPr>
        <w:drawing>
          <wp:inline distT="0" distB="0" distL="0" distR="0" wp14:anchorId="124EEB3C" wp14:editId="2447C2FB">
            <wp:extent cx="2798064" cy="120700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e level.jpg"/>
                    <pic:cNvPicPr/>
                  </pic:nvPicPr>
                  <pic:blipFill>
                    <a:blip r:embed="rId17">
                      <a:extLst>
                        <a:ext uri="{28A0092B-C50C-407E-A947-70E740481C1C}">
                          <a14:useLocalDpi xmlns:a14="http://schemas.microsoft.com/office/drawing/2010/main" val="0"/>
                        </a:ext>
                      </a:extLst>
                    </a:blip>
                    <a:stretch>
                      <a:fillRect/>
                    </a:stretch>
                  </pic:blipFill>
                  <pic:spPr>
                    <a:xfrm>
                      <a:off x="0" y="0"/>
                      <a:ext cx="2798064" cy="1207008"/>
                    </a:xfrm>
                    <a:prstGeom prst="rect">
                      <a:avLst/>
                    </a:prstGeom>
                  </pic:spPr>
                </pic:pic>
              </a:graphicData>
            </a:graphic>
          </wp:inline>
        </w:drawing>
      </w:r>
    </w:p>
    <w:p w14:paraId="2D4DE77C" w14:textId="4293662C" w:rsidR="00865CBD" w:rsidRPr="00A134CB" w:rsidRDefault="00865CBD" w:rsidP="00826CC2">
      <w:pPr>
        <w:pStyle w:val="Heading4"/>
      </w:pPr>
      <w:r w:rsidRPr="00A134CB">
        <w:rPr>
          <w:i/>
        </w:rPr>
        <w:t>Home Improvement Services</w:t>
      </w:r>
      <w:r w:rsidRPr="00A134CB">
        <w:t>. Furniture and appliance repair, home improvements company, interior decorator, upholsterer and general contractors with all storage of goods and materials and all processing and manufacturing kept within a completely enclosed building.</w:t>
      </w:r>
    </w:p>
    <w:p w14:paraId="011E75D0" w14:textId="77777777" w:rsidR="003C058A" w:rsidRPr="00A134CB" w:rsidRDefault="003C058A" w:rsidP="003C058A">
      <w:pPr>
        <w:pStyle w:val="Heading4"/>
      </w:pPr>
      <w:r w:rsidRPr="00A134CB">
        <w:rPr>
          <w:rFonts w:cs="Times New Roman"/>
          <w:i/>
        </w:rPr>
        <w:t>Home Occupation</w:t>
      </w:r>
      <w:r w:rsidRPr="00A134CB">
        <w:t xml:space="preserve">. Any business, profession, occupation or trade carried on for gain or support as an incidental activity within a dwelling. </w:t>
      </w:r>
    </w:p>
    <w:p w14:paraId="00E3E675" w14:textId="77777777" w:rsidR="00010408" w:rsidRPr="00A134CB" w:rsidRDefault="00BF200C" w:rsidP="00826CC2">
      <w:pPr>
        <w:pStyle w:val="Heading4"/>
      </w:pPr>
      <w:r w:rsidRPr="00A134CB">
        <w:rPr>
          <w:rFonts w:cs="Times New Roman"/>
          <w:i/>
        </w:rPr>
        <w:t xml:space="preserve">Hospital. </w:t>
      </w:r>
      <w:r w:rsidRPr="00A134CB">
        <w:t>An institution providing health services, primarily for in-patients and medical or surgical care of the sick or injured, including as an integral part of the institution, such related facilities as laboratories, out-patient department, training facilities, central service facilities and staff offices.</w:t>
      </w:r>
    </w:p>
    <w:p w14:paraId="448F5142" w14:textId="2F56684A" w:rsidR="004C2DC4" w:rsidRPr="00A134CB" w:rsidRDefault="00BF200C" w:rsidP="004C2DC4">
      <w:pPr>
        <w:pStyle w:val="Heading4"/>
      </w:pPr>
      <w:r w:rsidRPr="00A134CB">
        <w:rPr>
          <w:rFonts w:cs="Times New Roman"/>
          <w:i/>
        </w:rPr>
        <w:t>Hotel</w:t>
      </w:r>
      <w:r w:rsidRPr="00A134CB">
        <w:t xml:space="preserve">. </w:t>
      </w:r>
      <w:r w:rsidR="004C2DC4" w:rsidRPr="00A134CB">
        <w:t>A facility offering transient lodging accommodations to the general public and which may include additional facilities and services, such as restaurants, meeting rooms, entertainment, personal services, and recreational facilities. Hotels contain at least ten individual guest rooms, maintain an inner lobby and furnish services such as room cleaning, linens supply, telephone, and furnishing. Hotels are distinguished from motels in that individual guest rooms are only accessible from the interior of the building.</w:t>
      </w:r>
    </w:p>
    <w:p w14:paraId="7D6E8DB8" w14:textId="77777777" w:rsidR="007C7EFD" w:rsidRPr="00A134CB" w:rsidRDefault="007C7EFD" w:rsidP="00826CC2">
      <w:pPr>
        <w:pStyle w:val="Heading4"/>
      </w:pPr>
      <w:r w:rsidRPr="00A134CB">
        <w:rPr>
          <w:i/>
        </w:rPr>
        <w:t>Improvement</w:t>
      </w:r>
      <w:r w:rsidRPr="00A134CB">
        <w:t>. Any permanent item that becomes a part of, is placed upon or is affixed to real estate.</w:t>
      </w:r>
    </w:p>
    <w:p w14:paraId="039D9312" w14:textId="3B05F753" w:rsidR="00FC4785" w:rsidRPr="00A134CB" w:rsidRDefault="00FC4785" w:rsidP="00826CC2">
      <w:pPr>
        <w:pStyle w:val="Heading4"/>
      </w:pPr>
      <w:r w:rsidRPr="00A134CB">
        <w:rPr>
          <w:i/>
        </w:rPr>
        <w:t>Incidental accessory retail uses and services</w:t>
      </w:r>
      <w:r w:rsidRPr="00A134CB">
        <w:t>. Food service, gift or novelty shops, barber and beauty shops, children’s day care facilities, and similar activities, conducted primarily for the convenience of employees, patients, patrons, or visitors. These activities are carried on wholly within a principal building and are not advertised to the general public by exterior signage.</w:t>
      </w:r>
    </w:p>
    <w:p w14:paraId="51A7D377" w14:textId="2E686DAC" w:rsidR="007432C9" w:rsidRPr="00A134CB" w:rsidRDefault="007432C9" w:rsidP="007432C9">
      <w:pPr>
        <w:pStyle w:val="Heading4"/>
      </w:pPr>
      <w:r>
        <w:rPr>
          <w:i/>
        </w:rPr>
        <w:t xml:space="preserve">Industry, Small-scale. </w:t>
      </w:r>
      <w:r w:rsidRPr="00A134CB">
        <w:t>Manufacturing or industrial operations employing no more than 20 workers and occupying no more than 15,000 sf of gross floor area.</w:t>
      </w:r>
    </w:p>
    <w:p w14:paraId="5849E6A6" w14:textId="0EE711F0" w:rsidR="00472AC8" w:rsidRPr="00A134CB" w:rsidRDefault="007D508A" w:rsidP="00472AC8">
      <w:pPr>
        <w:pStyle w:val="Heading4"/>
      </w:pPr>
      <w:r w:rsidRPr="00A134CB">
        <w:rPr>
          <w:i/>
        </w:rPr>
        <w:t>Institutional uses</w:t>
      </w:r>
      <w:r w:rsidRPr="00A134CB">
        <w:t>.</w:t>
      </w:r>
      <w:r w:rsidR="00472AC8" w:rsidRPr="00A134CB">
        <w:t xml:space="preserve"> Structures or land occupied by a group, cooperative, or other entity created for nonprofit purposes or for public use or services. This does not include institutional f</w:t>
      </w:r>
      <w:r w:rsidRPr="00A134CB">
        <w:t xml:space="preserve">acilities </w:t>
      </w:r>
      <w:r w:rsidR="00472AC8" w:rsidRPr="00A134CB">
        <w:t xml:space="preserve">which involve </w:t>
      </w:r>
      <w:r w:rsidRPr="00A134CB">
        <w:t xml:space="preserve">on-premises </w:t>
      </w:r>
      <w:r w:rsidR="00472AC8" w:rsidRPr="00A134CB">
        <w:t>garages, repair or sto</w:t>
      </w:r>
      <w:r w:rsidRPr="00A134CB">
        <w:t>rage yards, or warehouses. I</w:t>
      </w:r>
      <w:r w:rsidR="00472AC8" w:rsidRPr="00A134CB">
        <w:t>nstitutional uses are categorized as follows:</w:t>
      </w:r>
    </w:p>
    <w:p w14:paraId="26225795" w14:textId="2C86F1E9" w:rsidR="00472AC8" w:rsidRPr="00A134CB" w:rsidRDefault="00472AC8" w:rsidP="00472AC8">
      <w:pPr>
        <w:pStyle w:val="Heading5"/>
      </w:pPr>
      <w:r w:rsidRPr="00A134CB">
        <w:t xml:space="preserve">Low intensity institutional uses: government </w:t>
      </w:r>
      <w:r w:rsidR="004912A6" w:rsidRPr="00A134CB">
        <w:t xml:space="preserve">and nonprofit cultural facilities </w:t>
      </w:r>
      <w:r w:rsidRPr="00A134CB">
        <w:t xml:space="preserve">up to 4,000 sf; places of assembly up to 200 seats; day care centers; group care homes; </w:t>
      </w:r>
      <w:r w:rsidR="004912A6" w:rsidRPr="00A134CB">
        <w:t>assisted living</w:t>
      </w:r>
      <w:r w:rsidRPr="00A134CB">
        <w:t xml:space="preserve"> facilities and other homes for the aged up to 10,000 sf.</w:t>
      </w:r>
    </w:p>
    <w:p w14:paraId="0E86AA7A" w14:textId="45AE9991" w:rsidR="00472AC8" w:rsidRPr="00A134CB" w:rsidRDefault="00472AC8" w:rsidP="00472AC8">
      <w:pPr>
        <w:pStyle w:val="Heading5"/>
      </w:pPr>
      <w:r w:rsidRPr="00A134CB">
        <w:t>Medium intensity institutional uses: government</w:t>
      </w:r>
      <w:r w:rsidR="004912A6" w:rsidRPr="00A134CB">
        <w:t xml:space="preserve"> and nonprofit cultural facilities</w:t>
      </w:r>
      <w:r w:rsidRPr="00A134CB">
        <w:t xml:space="preserve"> up to 7,000 sf; health institutions up to 35,000 sf; elementary and junior high/middle schools; places of assembly up to 500 seats; other institutions up to 35,000 sf.</w:t>
      </w:r>
    </w:p>
    <w:p w14:paraId="2DF27C8E" w14:textId="5F6005BF" w:rsidR="00472AC8" w:rsidRPr="00A134CB" w:rsidRDefault="00472AC8" w:rsidP="00472AC8">
      <w:pPr>
        <w:pStyle w:val="Heading5"/>
      </w:pPr>
      <w:r w:rsidRPr="00A134CB">
        <w:t xml:space="preserve">High intensity institutional uses: government </w:t>
      </w:r>
      <w:r w:rsidR="004912A6" w:rsidRPr="00A134CB">
        <w:t>and cultural facilities</w:t>
      </w:r>
      <w:r w:rsidRPr="00A134CB">
        <w:t xml:space="preserve"> greater than 12,500 sf; health institutions greater than 35,000 sf; places of assembly greater than 500 seats; high schools, universities, colleges, junior colleges; stadiums and arenas up to 3,000 seats; other institutions greater than 35,000 sf.</w:t>
      </w:r>
    </w:p>
    <w:p w14:paraId="4A336950" w14:textId="77777777" w:rsidR="00010408" w:rsidRPr="00A134CB" w:rsidRDefault="00BF200C" w:rsidP="00826CC2">
      <w:pPr>
        <w:pStyle w:val="Heading4"/>
      </w:pPr>
      <w:r w:rsidRPr="00A134CB">
        <w:rPr>
          <w:rFonts w:cs="Times New Roman"/>
          <w:i/>
        </w:rPr>
        <w:t>Kennel</w:t>
      </w:r>
      <w:r w:rsidRPr="00A134CB">
        <w:t xml:space="preserve">. Any lot or premises on which </w:t>
      </w:r>
      <w:r w:rsidR="00D83AE3" w:rsidRPr="00A134CB">
        <w:t xml:space="preserve">three </w:t>
      </w:r>
      <w:r w:rsidRPr="00A134CB">
        <w:t xml:space="preserve">or more dogs, </w:t>
      </w:r>
      <w:r w:rsidR="00D83AE3" w:rsidRPr="00A134CB">
        <w:t xml:space="preserve">four </w:t>
      </w:r>
      <w:r w:rsidRPr="00A134CB">
        <w:t>months or more old, are kept either permanently or temporarily for commercial or breeding purposes.</w:t>
      </w:r>
    </w:p>
    <w:p w14:paraId="3065C3E5" w14:textId="78F148B4" w:rsidR="00010408" w:rsidRPr="00A134CB" w:rsidRDefault="00BF200C" w:rsidP="00826CC2">
      <w:pPr>
        <w:pStyle w:val="Heading4"/>
      </w:pPr>
      <w:r w:rsidRPr="00A134CB">
        <w:rPr>
          <w:rFonts w:cs="Times New Roman"/>
          <w:i/>
        </w:rPr>
        <w:t>Lot</w:t>
      </w:r>
      <w:r w:rsidRPr="00A134CB">
        <w:t xml:space="preserve">. Land occupied or to be occupied by a building and its accessory building, and including such open spaces as are required under this ordinance, and having frontage upon a public street or officially approved place. A lot is that land area designated by its owner or developer to be used, developed, or built upon as a unit, under single ownership or control. </w:t>
      </w:r>
      <w:r w:rsidRPr="00A134CB">
        <w:rPr>
          <w:rFonts w:cs="Times New Roman"/>
        </w:rPr>
        <w:t xml:space="preserve">Such lot may or may not coincide with a “lot of record” and may contain </w:t>
      </w:r>
      <w:r w:rsidR="00D83AE3" w:rsidRPr="00A134CB">
        <w:rPr>
          <w:rFonts w:cs="Times New Roman"/>
        </w:rPr>
        <w:t xml:space="preserve">two </w:t>
      </w:r>
      <w:r w:rsidRPr="00A134CB">
        <w:rPr>
          <w:rFonts w:cs="Times New Roman"/>
        </w:rPr>
        <w:t xml:space="preserve">or more lots </w:t>
      </w:r>
      <w:r w:rsidRPr="00A134CB">
        <w:t>of record.</w:t>
      </w:r>
    </w:p>
    <w:p w14:paraId="4B18EABA" w14:textId="5B7F2C62" w:rsidR="00010408" w:rsidRPr="00A134CB" w:rsidRDefault="00BF200C" w:rsidP="00826CC2">
      <w:pPr>
        <w:pStyle w:val="Heading4"/>
      </w:pPr>
      <w:r w:rsidRPr="00A134CB">
        <w:rPr>
          <w:rFonts w:cs="Times New Roman"/>
          <w:i/>
        </w:rPr>
        <w:t>Lot</w:t>
      </w:r>
      <w:r w:rsidR="007C7EFD" w:rsidRPr="00A134CB">
        <w:rPr>
          <w:rFonts w:cs="Times New Roman"/>
          <w:i/>
        </w:rPr>
        <w:t>,</w:t>
      </w:r>
      <w:r w:rsidRPr="00A134CB">
        <w:rPr>
          <w:rFonts w:cs="Times New Roman"/>
          <w:i/>
        </w:rPr>
        <w:t xml:space="preserve"> Corner</w:t>
      </w:r>
      <w:r w:rsidRPr="00A134CB">
        <w:t xml:space="preserve">. A lot abutting upon </w:t>
      </w:r>
      <w:r w:rsidR="00D83AE3" w:rsidRPr="00A134CB">
        <w:t xml:space="preserve">two </w:t>
      </w:r>
      <w:r w:rsidRPr="00A134CB">
        <w:t xml:space="preserve">or more streets at their intersection or upon </w:t>
      </w:r>
      <w:r w:rsidR="00D83AE3" w:rsidRPr="00A134CB">
        <w:t xml:space="preserve">two </w:t>
      </w:r>
      <w:r w:rsidRPr="00A134CB">
        <w:t>parts of a street which form an interior angle of less than 135 degrees.</w:t>
      </w:r>
    </w:p>
    <w:p w14:paraId="72913F58" w14:textId="77777777" w:rsidR="00613F57" w:rsidRPr="00A134CB" w:rsidRDefault="00613F57" w:rsidP="00613F57">
      <w:pPr>
        <w:pStyle w:val="Heading5"/>
      </w:pPr>
      <w:r w:rsidRPr="00A134CB">
        <w:t>Dual Frontage Corner Lot. A residential corner lot that abuts an interior lot on each side.</w:t>
      </w:r>
    </w:p>
    <w:p w14:paraId="3C0302B7" w14:textId="3B9901F2" w:rsidR="00613F57" w:rsidRPr="00A134CB" w:rsidRDefault="00613F57" w:rsidP="00613F57">
      <w:pPr>
        <w:pStyle w:val="Heading5"/>
      </w:pPr>
      <w:r w:rsidRPr="00A134CB">
        <w:t>Single-Frontage Corner Lot. A residential corner lot that abuts an interior lot on one side and a corner lot on the other side.</w:t>
      </w:r>
    </w:p>
    <w:p w14:paraId="067B19CA" w14:textId="45A415FE" w:rsidR="00613F57" w:rsidRPr="00A134CB" w:rsidRDefault="00613F57" w:rsidP="0092230D">
      <w:pPr>
        <w:pStyle w:val="GraphicCenter"/>
      </w:pPr>
      <w:r w:rsidRPr="00A134CB">
        <w:rPr>
          <w:noProof/>
        </w:rPr>
        <w:drawing>
          <wp:inline distT="0" distB="0" distL="0" distR="0" wp14:anchorId="42EC90CF" wp14:editId="287C6149">
            <wp:extent cx="3639312" cy="2633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ner lots.jpg"/>
                    <pic:cNvPicPr/>
                  </pic:nvPicPr>
                  <pic:blipFill>
                    <a:blip r:embed="rId18">
                      <a:extLst>
                        <a:ext uri="{28A0092B-C50C-407E-A947-70E740481C1C}">
                          <a14:useLocalDpi xmlns:a14="http://schemas.microsoft.com/office/drawing/2010/main" val="0"/>
                        </a:ext>
                      </a:extLst>
                    </a:blip>
                    <a:stretch>
                      <a:fillRect/>
                    </a:stretch>
                  </pic:blipFill>
                  <pic:spPr>
                    <a:xfrm>
                      <a:off x="0" y="0"/>
                      <a:ext cx="3639312" cy="2633472"/>
                    </a:xfrm>
                    <a:prstGeom prst="rect">
                      <a:avLst/>
                    </a:prstGeom>
                  </pic:spPr>
                </pic:pic>
              </a:graphicData>
            </a:graphic>
          </wp:inline>
        </w:drawing>
      </w:r>
    </w:p>
    <w:p w14:paraId="77646928" w14:textId="77777777" w:rsidR="00010408" w:rsidRPr="00A134CB" w:rsidRDefault="00BF200C" w:rsidP="00826CC2">
      <w:pPr>
        <w:pStyle w:val="Heading4"/>
        <w:rPr>
          <w:rFonts w:eastAsia="Times New Roman" w:cs="Times New Roman"/>
        </w:rPr>
      </w:pPr>
      <w:r w:rsidRPr="00A134CB">
        <w:rPr>
          <w:rFonts w:eastAsia="Times New Roman" w:cs="Times New Roman"/>
          <w:i/>
        </w:rPr>
        <w:t>Lot, Double Frontage</w:t>
      </w:r>
      <w:r w:rsidRPr="00A134CB">
        <w:rPr>
          <w:rFonts w:eastAsia="Times New Roman" w:cs="Times New Roman"/>
        </w:rPr>
        <w:t>. A lot, other than a corner lot, which has frontage on more than one street.</w:t>
      </w:r>
    </w:p>
    <w:p w14:paraId="622316B2" w14:textId="38D68358" w:rsidR="00010408" w:rsidRPr="00A134CB" w:rsidRDefault="00BF200C" w:rsidP="00826CC2">
      <w:pPr>
        <w:pStyle w:val="Heading4"/>
        <w:rPr>
          <w:rFonts w:eastAsia="Times New Roman" w:cs="Times New Roman"/>
        </w:rPr>
      </w:pPr>
      <w:r w:rsidRPr="00A134CB">
        <w:rPr>
          <w:rFonts w:eastAsia="Times New Roman" w:cs="Times New Roman"/>
          <w:i/>
        </w:rPr>
        <w:t>Lot Frontage</w:t>
      </w:r>
      <w:r w:rsidRPr="00A134CB">
        <w:rPr>
          <w:rFonts w:eastAsia="Times New Roman" w:cs="Times New Roman"/>
        </w:rPr>
        <w:t xml:space="preserve">. Lot width measured at the </w:t>
      </w:r>
      <w:r w:rsidR="007C7EFD" w:rsidRPr="00A134CB">
        <w:rPr>
          <w:rFonts w:eastAsia="Times New Roman" w:cs="Times New Roman"/>
        </w:rPr>
        <w:t xml:space="preserve">front </w:t>
      </w:r>
      <w:r w:rsidRPr="00A134CB">
        <w:rPr>
          <w:rFonts w:eastAsia="Times New Roman" w:cs="Times New Roman"/>
        </w:rPr>
        <w:t>lot line.</w:t>
      </w:r>
    </w:p>
    <w:p w14:paraId="772A8B8B" w14:textId="77777777" w:rsidR="00010408" w:rsidRPr="00A134CB" w:rsidRDefault="00BF200C" w:rsidP="00826CC2">
      <w:pPr>
        <w:pStyle w:val="Heading4"/>
        <w:rPr>
          <w:rFonts w:eastAsia="Times New Roman" w:cs="Times New Roman"/>
        </w:rPr>
      </w:pPr>
      <w:r w:rsidRPr="00A134CB">
        <w:rPr>
          <w:rFonts w:eastAsia="Times New Roman" w:cs="Times New Roman"/>
          <w:i/>
        </w:rPr>
        <w:t>Lot, Interior</w:t>
      </w:r>
      <w:r w:rsidRPr="00A134CB">
        <w:rPr>
          <w:rFonts w:eastAsia="Times New Roman" w:cs="Times New Roman"/>
        </w:rPr>
        <w:t>. A lot other than a corner lot.</w:t>
      </w:r>
    </w:p>
    <w:p w14:paraId="36384E61" w14:textId="77777777" w:rsidR="00F375B8" w:rsidRPr="00A134CB" w:rsidRDefault="00F375B8" w:rsidP="00F375B8">
      <w:pPr>
        <w:pStyle w:val="Heading4"/>
      </w:pPr>
      <w:r w:rsidRPr="00A134CB">
        <w:rPr>
          <w:rFonts w:eastAsia="Times New Roman"/>
          <w:i/>
        </w:rPr>
        <w:t>Lot Line</w:t>
      </w:r>
      <w:r w:rsidRPr="00A134CB">
        <w:rPr>
          <w:rFonts w:eastAsiaTheme="minorHAnsi" w:cstheme="minorBidi"/>
        </w:rPr>
        <w:t>.</w:t>
      </w:r>
      <w:r w:rsidRPr="00A134CB">
        <w:t xml:space="preserve"> A line bounding a lot, which divides it from another lot or from a street or from any other public or private place.</w:t>
      </w:r>
    </w:p>
    <w:p w14:paraId="2923B4E2" w14:textId="1E06E6D7" w:rsidR="007C7EFD" w:rsidRPr="00A134CB" w:rsidRDefault="007C7EFD" w:rsidP="00F375B8">
      <w:pPr>
        <w:pStyle w:val="Heading5"/>
      </w:pPr>
      <w:r w:rsidRPr="00A134CB">
        <w:rPr>
          <w:i/>
        </w:rPr>
        <w:t>Lot Line, Front</w:t>
      </w:r>
      <w:r w:rsidRPr="00A134CB">
        <w:t xml:space="preserve">. The lot line separating a lot from a street right-of-way. In the case of </w:t>
      </w:r>
      <w:r w:rsidR="00621A37" w:rsidRPr="00A134CB">
        <w:t>single-frontage</w:t>
      </w:r>
      <w:r w:rsidRPr="00A134CB">
        <w:t xml:space="preserve"> corner lots, there is a primary and secondary front line. The shorter of the two is the primary front lot line. </w:t>
      </w:r>
      <w:r w:rsidR="00613F57" w:rsidRPr="00A134CB">
        <w:t>A</w:t>
      </w:r>
      <w:r w:rsidRPr="00A134CB">
        <w:t>ll other corner lots</w:t>
      </w:r>
      <w:r w:rsidR="00613F57" w:rsidRPr="00A134CB">
        <w:t xml:space="preserve"> are considered “dual-frontage” corner lots</w:t>
      </w:r>
      <w:r w:rsidRPr="00A134CB">
        <w:t xml:space="preserve">, </w:t>
      </w:r>
      <w:r w:rsidR="00613F57" w:rsidRPr="00A134CB">
        <w:t xml:space="preserve">in which case, </w:t>
      </w:r>
      <w:r w:rsidRPr="00A134CB">
        <w:t>both lot lines along streets are considered front lot lines.</w:t>
      </w:r>
    </w:p>
    <w:p w14:paraId="59DF0D2E" w14:textId="7EDAF6A7" w:rsidR="00F375B8" w:rsidRPr="00A134CB" w:rsidRDefault="00F375B8" w:rsidP="00F375B8">
      <w:pPr>
        <w:pStyle w:val="Heading5"/>
      </w:pPr>
      <w:r w:rsidRPr="00A134CB">
        <w:rPr>
          <w:i/>
        </w:rPr>
        <w:t>Lot Line, Rear</w:t>
      </w:r>
      <w:r w:rsidRPr="00A134CB">
        <w:t>: That lot line which is parallel to and most distant from the front line. In the case of a triangular or irregu</w:t>
      </w:r>
      <w:r w:rsidR="00C83400">
        <w:t>larly shaped lot, a line 10 f</w:t>
      </w:r>
      <w:r w:rsidRPr="00A134CB">
        <w:t>t in length, entirely within the lot, parallel to and at the maximum distance from the front lot line.</w:t>
      </w:r>
    </w:p>
    <w:p w14:paraId="5D0977B3" w14:textId="77777777" w:rsidR="00F375B8" w:rsidRPr="00A134CB" w:rsidRDefault="00F375B8" w:rsidP="00F375B8">
      <w:pPr>
        <w:pStyle w:val="Heading5"/>
      </w:pPr>
      <w:r w:rsidRPr="00A134CB">
        <w:rPr>
          <w:i/>
        </w:rPr>
        <w:t>Lot Line, Side</w:t>
      </w:r>
      <w:r w:rsidRPr="00A134CB">
        <w:t>: Any lot line other than a front lot line or a rear lot line.</w:t>
      </w:r>
    </w:p>
    <w:p w14:paraId="15574FAC" w14:textId="77777777" w:rsidR="009E110B" w:rsidRPr="00A134CB" w:rsidRDefault="009E110B" w:rsidP="009E110B">
      <w:pPr>
        <w:pStyle w:val="GraphicCenter"/>
        <w:rPr>
          <w:noProof/>
        </w:rPr>
      </w:pPr>
      <w:r w:rsidRPr="00A134CB">
        <w:rPr>
          <w:noProof/>
        </w:rPr>
        <w:drawing>
          <wp:inline distT="0" distB="0" distL="0" distR="0" wp14:anchorId="215535C1" wp14:editId="46AD05DC">
            <wp:extent cx="2843784" cy="1792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 lot-yards.jpg"/>
                    <pic:cNvPicPr/>
                  </pic:nvPicPr>
                  <pic:blipFill>
                    <a:blip r:embed="rId19">
                      <a:extLst>
                        <a:ext uri="{28A0092B-C50C-407E-A947-70E740481C1C}">
                          <a14:useLocalDpi xmlns:a14="http://schemas.microsoft.com/office/drawing/2010/main" val="0"/>
                        </a:ext>
                      </a:extLst>
                    </a:blip>
                    <a:stretch>
                      <a:fillRect/>
                    </a:stretch>
                  </pic:blipFill>
                  <pic:spPr>
                    <a:xfrm>
                      <a:off x="0" y="0"/>
                      <a:ext cx="2843784" cy="1792224"/>
                    </a:xfrm>
                    <a:prstGeom prst="rect">
                      <a:avLst/>
                    </a:prstGeom>
                  </pic:spPr>
                </pic:pic>
              </a:graphicData>
            </a:graphic>
          </wp:inline>
        </w:drawing>
      </w:r>
      <w:r w:rsidRPr="00A134CB">
        <w:rPr>
          <w:noProof/>
        </w:rPr>
        <w:t xml:space="preserve"> </w:t>
      </w:r>
    </w:p>
    <w:p w14:paraId="5EFB9804" w14:textId="51982AF0" w:rsidR="0052409F" w:rsidRPr="00A134CB" w:rsidRDefault="0052409F" w:rsidP="009E110B">
      <w:pPr>
        <w:pStyle w:val="GraphicCenter"/>
      </w:pPr>
      <w:r w:rsidRPr="00A134CB">
        <w:rPr>
          <w:noProof/>
        </w:rPr>
        <w:drawing>
          <wp:inline distT="0" distB="0" distL="0" distR="0" wp14:anchorId="3AA22678" wp14:editId="76C6A8AD">
            <wp:extent cx="3026664" cy="1901952"/>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al-frontage corner lot-yards.jpg"/>
                    <pic:cNvPicPr/>
                  </pic:nvPicPr>
                  <pic:blipFill>
                    <a:blip r:embed="rId20">
                      <a:extLst>
                        <a:ext uri="{28A0092B-C50C-407E-A947-70E740481C1C}">
                          <a14:useLocalDpi xmlns:a14="http://schemas.microsoft.com/office/drawing/2010/main" val="0"/>
                        </a:ext>
                      </a:extLst>
                    </a:blip>
                    <a:stretch>
                      <a:fillRect/>
                    </a:stretch>
                  </pic:blipFill>
                  <pic:spPr>
                    <a:xfrm>
                      <a:off x="0" y="0"/>
                      <a:ext cx="3026664" cy="1901952"/>
                    </a:xfrm>
                    <a:prstGeom prst="rect">
                      <a:avLst/>
                    </a:prstGeom>
                  </pic:spPr>
                </pic:pic>
              </a:graphicData>
            </a:graphic>
          </wp:inline>
        </w:drawing>
      </w:r>
    </w:p>
    <w:p w14:paraId="0B25A834" w14:textId="5FBA4E43" w:rsidR="00BB67A2" w:rsidRPr="00A134CB" w:rsidRDefault="00BB67A2" w:rsidP="009E110B">
      <w:pPr>
        <w:pStyle w:val="GraphicCenter"/>
      </w:pPr>
      <w:r w:rsidRPr="00A134CB">
        <w:rPr>
          <w:noProof/>
        </w:rPr>
        <w:drawing>
          <wp:inline distT="0" distB="0" distL="0" distR="0" wp14:anchorId="09594559" wp14:editId="3E41FA4C">
            <wp:extent cx="3044952" cy="191109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frontage corner lot-yards.jpg"/>
                    <pic:cNvPicPr/>
                  </pic:nvPicPr>
                  <pic:blipFill>
                    <a:blip r:embed="rId21">
                      <a:extLst>
                        <a:ext uri="{28A0092B-C50C-407E-A947-70E740481C1C}">
                          <a14:useLocalDpi xmlns:a14="http://schemas.microsoft.com/office/drawing/2010/main" val="0"/>
                        </a:ext>
                      </a:extLst>
                    </a:blip>
                    <a:stretch>
                      <a:fillRect/>
                    </a:stretch>
                  </pic:blipFill>
                  <pic:spPr>
                    <a:xfrm>
                      <a:off x="0" y="0"/>
                      <a:ext cx="3044952" cy="1911096"/>
                    </a:xfrm>
                    <a:prstGeom prst="rect">
                      <a:avLst/>
                    </a:prstGeom>
                  </pic:spPr>
                </pic:pic>
              </a:graphicData>
            </a:graphic>
          </wp:inline>
        </w:drawing>
      </w:r>
    </w:p>
    <w:p w14:paraId="4F41EDA3" w14:textId="77777777" w:rsidR="007C7EFD" w:rsidRPr="00A134CB" w:rsidRDefault="007C7EFD" w:rsidP="007C7EFD">
      <w:pPr>
        <w:pStyle w:val="Heading4"/>
      </w:pPr>
      <w:r w:rsidRPr="00A134CB">
        <w:rPr>
          <w:rFonts w:cs="Times New Roman"/>
          <w:i/>
        </w:rPr>
        <w:t>Lot of Record</w:t>
      </w:r>
      <w:r w:rsidRPr="00A134CB">
        <w:t>. A lot which is part of a recorded plat or plot described by metes and bounds, the map and/or description of which has been recorded according to Alabama Law.</w:t>
      </w:r>
    </w:p>
    <w:p w14:paraId="2F46575D" w14:textId="4DAA27A6" w:rsidR="00010408" w:rsidRPr="00A134CB" w:rsidRDefault="001C1EFD" w:rsidP="00826CC2">
      <w:pPr>
        <w:pStyle w:val="Heading4"/>
      </w:pPr>
      <w:r w:rsidRPr="00A134CB">
        <w:rPr>
          <w:rFonts w:cs="Times New Roman"/>
          <w:i/>
        </w:rPr>
        <w:t>Lot</w:t>
      </w:r>
      <w:r w:rsidR="00BF200C" w:rsidRPr="00A134CB">
        <w:rPr>
          <w:rFonts w:cs="Times New Roman"/>
          <w:i/>
        </w:rPr>
        <w:t xml:space="preserve"> Width</w:t>
      </w:r>
      <w:r w:rsidR="00BF200C" w:rsidRPr="00A134CB">
        <w:t>. The distance between the side lot lines</w:t>
      </w:r>
      <w:r w:rsidR="003C640A" w:rsidRPr="00A134CB">
        <w:t xml:space="preserve"> </w:t>
      </w:r>
      <w:r w:rsidR="00BF200C" w:rsidRPr="00A134CB">
        <w:t>measured at the front building line.</w:t>
      </w:r>
      <w:r w:rsidR="006C2450" w:rsidRPr="00A134CB">
        <w:t xml:space="preserve"> For corner lots, lot width is measured between the side lot line and the opposite lot line.</w:t>
      </w:r>
    </w:p>
    <w:p w14:paraId="389259C3" w14:textId="21938AF1" w:rsidR="00010408" w:rsidRPr="00A134CB" w:rsidRDefault="00BF200C" w:rsidP="00826CC2">
      <w:pPr>
        <w:pStyle w:val="Heading4"/>
      </w:pPr>
      <w:r w:rsidRPr="00A134CB">
        <w:rPr>
          <w:rFonts w:cs="Times New Roman"/>
          <w:i/>
        </w:rPr>
        <w:t>Lounge</w:t>
      </w:r>
      <w:r w:rsidRPr="00A134CB">
        <w:t>. A</w:t>
      </w:r>
      <w:r w:rsidR="00C910AE" w:rsidRPr="00A134CB">
        <w:t>n establishment</w:t>
      </w:r>
      <w:r w:rsidRPr="00A134CB">
        <w:t xml:space="preserve"> operated by a person of good reputation in which alcoholic beverages of all types </w:t>
      </w:r>
      <w:r w:rsidR="00D51BE2" w:rsidRPr="00A134CB">
        <w:t>may be</w:t>
      </w:r>
      <w:r w:rsidRPr="00A134CB">
        <w:t xml:space="preserve"> offered for sale but </w:t>
      </w:r>
      <w:r w:rsidR="00C910AE" w:rsidRPr="00A134CB">
        <w:t>that is not classified as a</w:t>
      </w:r>
      <w:r w:rsidRPr="00A134CB">
        <w:t xml:space="preserve"> Restaurant-Lounge, Restaurant-Pub, or Private Club Lounge as defined in this Ordinance. </w:t>
      </w:r>
      <w:r w:rsidR="0052571F" w:rsidRPr="00A134CB">
        <w:t xml:space="preserve">Refer also to </w:t>
      </w:r>
      <w:hyperlink w:anchor="_Lounge" w:history="1">
        <w:r w:rsidR="0052571F" w:rsidRPr="00A134CB">
          <w:rPr>
            <w:rStyle w:val="Hyperlink"/>
          </w:rPr>
          <w:t>§7-</w:t>
        </w:r>
        <w:r w:rsidR="00D51BE2" w:rsidRPr="00A134CB">
          <w:rPr>
            <w:rStyle w:val="Hyperlink"/>
          </w:rPr>
          <w:t>8 Lounge</w:t>
        </w:r>
      </w:hyperlink>
      <w:r w:rsidR="0052571F" w:rsidRPr="00A134CB">
        <w:t>.</w:t>
      </w:r>
    </w:p>
    <w:p w14:paraId="618A528C" w14:textId="1D207D4A" w:rsidR="00010408" w:rsidRPr="00A134CB" w:rsidRDefault="00BF200C" w:rsidP="00826CC2">
      <w:pPr>
        <w:pStyle w:val="Heading4"/>
      </w:pPr>
      <w:r w:rsidRPr="00A134CB">
        <w:rPr>
          <w:rFonts w:cs="Times New Roman"/>
          <w:i/>
        </w:rPr>
        <w:t>Lounge, Accessory</w:t>
      </w:r>
      <w:r w:rsidRPr="00A134CB">
        <w:t xml:space="preserve">. </w:t>
      </w:r>
      <w:r w:rsidR="006C2450" w:rsidRPr="00A134CB">
        <w:t>A</w:t>
      </w:r>
      <w:r w:rsidRPr="00A134CB">
        <w:t xml:space="preserve"> lounge </w:t>
      </w:r>
      <w:r w:rsidR="00C910AE" w:rsidRPr="00A134CB">
        <w:t>that</w:t>
      </w:r>
      <w:r w:rsidRPr="00A134CB">
        <w:t xml:space="preserve"> is access</w:t>
      </w:r>
      <w:r w:rsidR="003C640A" w:rsidRPr="00A134CB">
        <w:t xml:space="preserve">ory to a motel or hotel having </w:t>
      </w:r>
      <w:r w:rsidR="006C2450" w:rsidRPr="00A134CB">
        <w:t xml:space="preserve">at least </w:t>
      </w:r>
      <w:r w:rsidRPr="00A134CB">
        <w:t>40 guest rooms and which is located within or is attached to the principal structure.</w:t>
      </w:r>
    </w:p>
    <w:p w14:paraId="3440057A" w14:textId="77777777" w:rsidR="00010408" w:rsidRPr="00A134CB" w:rsidRDefault="00BF200C" w:rsidP="00826CC2">
      <w:pPr>
        <w:pStyle w:val="Heading4"/>
      </w:pPr>
      <w:r w:rsidRPr="00A134CB">
        <w:rPr>
          <w:rFonts w:cs="Times New Roman"/>
          <w:i/>
        </w:rPr>
        <w:t>Marina</w:t>
      </w:r>
      <w:r w:rsidRPr="00A134CB">
        <w:t xml:space="preserve">. A place for docking pleasure boats and, where appropriate under provisions of this ordinance, servicing and repairing such boats and providing services to the occupants thereof. A boat dock or pier serving a residential property is not considered to be a marina if it does not conduct commercial activities or provide slips or spaces for more than </w:t>
      </w:r>
      <w:r w:rsidR="00D83AE3" w:rsidRPr="00A134CB">
        <w:t xml:space="preserve">four </w:t>
      </w:r>
      <w:r w:rsidRPr="00A134CB">
        <w:t>pleasure boats.</w:t>
      </w:r>
    </w:p>
    <w:p w14:paraId="33624B26" w14:textId="6626EAE1" w:rsidR="00EB4E1E" w:rsidRPr="00A134CB" w:rsidRDefault="00EB4E1E" w:rsidP="00EB4E1E">
      <w:pPr>
        <w:pStyle w:val="Heading4"/>
      </w:pPr>
      <w:r w:rsidRPr="00A134CB">
        <w:rPr>
          <w:rFonts w:cs="Times New Roman"/>
          <w:i/>
        </w:rPr>
        <w:t>M</w:t>
      </w:r>
      <w:r>
        <w:rPr>
          <w:rFonts w:cs="Times New Roman"/>
          <w:i/>
        </w:rPr>
        <w:t>obile</w:t>
      </w:r>
      <w:r w:rsidRPr="00A134CB">
        <w:rPr>
          <w:rFonts w:cs="Times New Roman"/>
          <w:i/>
        </w:rPr>
        <w:t xml:space="preserve"> Home</w:t>
      </w:r>
      <w:r w:rsidRPr="00A134CB">
        <w:rPr>
          <w:rFonts w:cs="Times New Roman"/>
        </w:rPr>
        <w:t xml:space="preserve">. </w:t>
      </w:r>
      <w:r w:rsidRPr="00A134CB">
        <w:t xml:space="preserve">A structure constructed on or after June 15, 1976, according to the rules of the US Department of Housing and Urban Development; built on a permanent chassis; designed for use as a dwelling with or without a permanent foundation when the structure is connected to the required utilities; transportable in one or more sections; and in the traveling mode, at least eight </w:t>
      </w:r>
      <w:r w:rsidR="00C83400">
        <w:t>feet wide or at least 40 f</w:t>
      </w:r>
      <w:r w:rsidRPr="00A134CB">
        <w:t>t long or, when erected on site, at least 320 sf; includes the plumbing, heating, air conditioning, and electrical systems of the home.</w:t>
      </w:r>
    </w:p>
    <w:p w14:paraId="5CE9B669" w14:textId="40F3224D" w:rsidR="00EB4E1E" w:rsidRPr="00A134CB" w:rsidRDefault="00EB4E1E" w:rsidP="00EB4E1E">
      <w:pPr>
        <w:pStyle w:val="Heading4"/>
      </w:pPr>
      <w:r w:rsidRPr="00A134CB">
        <w:rPr>
          <w:i/>
        </w:rPr>
        <w:t>M</w:t>
      </w:r>
      <w:r>
        <w:rPr>
          <w:i/>
        </w:rPr>
        <w:t>obile</w:t>
      </w:r>
      <w:r w:rsidRPr="00A134CB">
        <w:rPr>
          <w:i/>
        </w:rPr>
        <w:t xml:space="preserve"> Home Park</w:t>
      </w:r>
      <w:r w:rsidRPr="00A134CB">
        <w:t>. Land used or designed as a m</w:t>
      </w:r>
      <w:r w:rsidR="00FD3F44">
        <w:t>obile</w:t>
      </w:r>
      <w:r w:rsidRPr="00A134CB">
        <w:t xml:space="preserve"> home community containing multiple spaces for rent or lease.</w:t>
      </w:r>
    </w:p>
    <w:p w14:paraId="0D07D089" w14:textId="5B8F94EE" w:rsidR="00EB4E1E" w:rsidRPr="00A134CB" w:rsidRDefault="00EB4E1E" w:rsidP="00EB4E1E">
      <w:pPr>
        <w:pStyle w:val="Heading4"/>
      </w:pPr>
      <w:r w:rsidRPr="00A134CB">
        <w:rPr>
          <w:i/>
        </w:rPr>
        <w:t>M</w:t>
      </w:r>
      <w:r>
        <w:rPr>
          <w:i/>
        </w:rPr>
        <w:t>obile</w:t>
      </w:r>
      <w:r w:rsidRPr="00A134CB">
        <w:rPr>
          <w:i/>
        </w:rPr>
        <w:t xml:space="preserve"> Home Space</w:t>
      </w:r>
      <w:r w:rsidRPr="00A134CB">
        <w:t>. A space designed for the placement of a m</w:t>
      </w:r>
      <w:r w:rsidR="00FD3F44">
        <w:t>obile</w:t>
      </w:r>
      <w:r w:rsidRPr="00A134CB">
        <w:t xml:space="preserve"> home within a m</w:t>
      </w:r>
      <w:r w:rsidR="00FD3F44">
        <w:t>obile</w:t>
      </w:r>
      <w:r w:rsidRPr="00A134CB">
        <w:t xml:space="preserve"> home park.</w:t>
      </w:r>
    </w:p>
    <w:p w14:paraId="600E9758" w14:textId="7B1D6BDA" w:rsidR="00C41CD1" w:rsidRPr="00A134CB" w:rsidRDefault="00C41CD1" w:rsidP="004C2DC4">
      <w:pPr>
        <w:pStyle w:val="Heading4"/>
      </w:pPr>
      <w:r w:rsidRPr="00A134CB">
        <w:rPr>
          <w:i/>
        </w:rPr>
        <w:t>Monument Sales</w:t>
      </w:r>
      <w:r w:rsidRPr="00A134CB">
        <w:t>. An establishment engaged in the sale of gravestones, markers and other monuments, including outdoor display and incidental processing to order, but excluding the shaping of stones and similar processing.</w:t>
      </w:r>
    </w:p>
    <w:p w14:paraId="123F7783" w14:textId="08E358CC" w:rsidR="004C2DC4" w:rsidRPr="00A134CB" w:rsidRDefault="004C2DC4" w:rsidP="004C2DC4">
      <w:pPr>
        <w:pStyle w:val="Heading4"/>
      </w:pPr>
      <w:r w:rsidRPr="00A134CB">
        <w:rPr>
          <w:rFonts w:cs="Times New Roman"/>
          <w:i/>
        </w:rPr>
        <w:t>Motel</w:t>
      </w:r>
      <w:r w:rsidRPr="00A134CB">
        <w:t>. A facility offering transient lodging accommodations to the general public and which may include additional facilities and services, such as restaurants, meeting rooms, entertainment, personal services, and recreational facilities. Motels contain at least ten individual guest rooms, maintain an inner lobby and furnish services such as room cleaning, linens supply, telephone, and furnishing. Motels are distinguished from hotels in that individual guest rooms may be accessed from the exterior of the building.</w:t>
      </w:r>
    </w:p>
    <w:p w14:paraId="569CC61A" w14:textId="12E845C6" w:rsidR="00010408" w:rsidRPr="00A134CB" w:rsidRDefault="00BF200C" w:rsidP="00826CC2">
      <w:pPr>
        <w:pStyle w:val="Heading4"/>
      </w:pPr>
      <w:r w:rsidRPr="00A134CB">
        <w:rPr>
          <w:rFonts w:cs="Times New Roman"/>
          <w:i/>
        </w:rPr>
        <w:t>Nonconforming Building or Structure</w:t>
      </w:r>
      <w:r w:rsidRPr="00A134CB">
        <w:t>. A building or structure that does not conform to the area</w:t>
      </w:r>
      <w:r w:rsidR="00BD2B97" w:rsidRPr="00A134CB">
        <w:t xml:space="preserve"> or dimensional requirements of</w:t>
      </w:r>
      <w:r w:rsidRPr="00A134CB">
        <w:t xml:space="preserve"> the </w:t>
      </w:r>
      <w:r w:rsidR="00A152E2" w:rsidRPr="00A134CB">
        <w:t xml:space="preserve">applicable </w:t>
      </w:r>
      <w:r w:rsidRPr="00A134CB">
        <w:t>district.</w:t>
      </w:r>
    </w:p>
    <w:p w14:paraId="5768C8C8" w14:textId="73C96B7F" w:rsidR="00010408" w:rsidRPr="00A134CB" w:rsidRDefault="00BF200C" w:rsidP="00826CC2">
      <w:pPr>
        <w:pStyle w:val="Heading4"/>
      </w:pPr>
      <w:r w:rsidRPr="00A134CB">
        <w:rPr>
          <w:rFonts w:cs="Times New Roman"/>
          <w:i/>
        </w:rPr>
        <w:t>Nonconforming Lot</w:t>
      </w:r>
      <w:r w:rsidRPr="00A134CB">
        <w:t xml:space="preserve">. A lot which does not conform to the area and dimensional requirements of </w:t>
      </w:r>
      <w:r w:rsidR="00A152E2" w:rsidRPr="00A134CB">
        <w:t>the applicable district</w:t>
      </w:r>
      <w:r w:rsidRPr="00A134CB">
        <w:t>.</w:t>
      </w:r>
    </w:p>
    <w:p w14:paraId="69EB9731" w14:textId="6C0549E4" w:rsidR="00010408" w:rsidRPr="00A134CB" w:rsidRDefault="00BF200C" w:rsidP="00826CC2">
      <w:pPr>
        <w:pStyle w:val="Heading4"/>
      </w:pPr>
      <w:r w:rsidRPr="00A134CB">
        <w:rPr>
          <w:rFonts w:cs="Times New Roman"/>
          <w:i/>
        </w:rPr>
        <w:t>Nonconforming Use</w:t>
      </w:r>
      <w:r w:rsidRPr="00A134CB">
        <w:t xml:space="preserve">. A use that does not conform to the regulations of the </w:t>
      </w:r>
      <w:r w:rsidR="00A152E2" w:rsidRPr="00A134CB">
        <w:t>applicable district</w:t>
      </w:r>
      <w:r w:rsidRPr="00A134CB">
        <w:t>.</w:t>
      </w:r>
    </w:p>
    <w:p w14:paraId="0E141A48" w14:textId="4CCCB716" w:rsidR="00A152E2" w:rsidRPr="00A134CB" w:rsidRDefault="00A152E2" w:rsidP="00826CC2">
      <w:pPr>
        <w:pStyle w:val="Heading4"/>
      </w:pPr>
      <w:r w:rsidRPr="00A134CB">
        <w:rPr>
          <w:i/>
        </w:rPr>
        <w:t>Nonresidential</w:t>
      </w:r>
      <w:r w:rsidRPr="00A134CB">
        <w:t xml:space="preserve">. Land uses including agricultural, institutional, commercial, lodging and industrial activities. Developments containing residential and nonresidential uses within the same </w:t>
      </w:r>
      <w:r w:rsidR="00C44D5E" w:rsidRPr="00A134CB">
        <w:t>building</w:t>
      </w:r>
      <w:r w:rsidRPr="00A134CB">
        <w:t xml:space="preserve"> are considered nonresidential uses.</w:t>
      </w:r>
    </w:p>
    <w:p w14:paraId="3440E9B7" w14:textId="77777777" w:rsidR="00A152E2" w:rsidRPr="00A134CB" w:rsidRDefault="00A152E2" w:rsidP="00826CC2">
      <w:pPr>
        <w:pStyle w:val="Heading4"/>
      </w:pPr>
      <w:r w:rsidRPr="00A134CB">
        <w:rPr>
          <w:i/>
        </w:rPr>
        <w:t>Open Space, Common</w:t>
      </w:r>
      <w:r w:rsidRPr="00A134CB">
        <w:t>. Land area within a development that is held in common ownership and maintained by a property owner's association for all of the owners for recreation, protection of natural land features, amenities or buffers; is freely accessible to all owners of the development; and, is protected by the provisions of this Ordinance to insure that it remains in such uses.</w:t>
      </w:r>
    </w:p>
    <w:p w14:paraId="3952D5BE" w14:textId="77777777" w:rsidR="00A152E2" w:rsidRPr="00A134CB" w:rsidRDefault="00A152E2" w:rsidP="00A152E2">
      <w:pPr>
        <w:pStyle w:val="Heading4"/>
      </w:pPr>
      <w:r w:rsidRPr="00A134CB">
        <w:rPr>
          <w:i/>
        </w:rPr>
        <w:t>Owner</w:t>
      </w:r>
      <w:r w:rsidRPr="00A134CB">
        <w:t>. The person having the right and legal title to, beneficial interest in or a contractual right to purchase a lot or parcel of land, or their authorized designee.</w:t>
      </w:r>
    </w:p>
    <w:p w14:paraId="2CA1B9BF" w14:textId="77777777" w:rsidR="00010408" w:rsidRPr="00A134CB" w:rsidRDefault="00BF200C" w:rsidP="00826CC2">
      <w:pPr>
        <w:pStyle w:val="Heading4"/>
      </w:pPr>
      <w:r w:rsidRPr="00A134CB">
        <w:rPr>
          <w:rFonts w:cs="Times New Roman"/>
          <w:i/>
        </w:rPr>
        <w:t>Parking Space, Off-Street</w:t>
      </w:r>
      <w:r w:rsidRPr="00A134CB">
        <w:t xml:space="preserve">. An all-weather surfaced area not in a street or alley and having an area of not less than 180 </w:t>
      </w:r>
      <w:r w:rsidR="00A32075" w:rsidRPr="00A134CB">
        <w:t>sf</w:t>
      </w:r>
      <w:r w:rsidRPr="00A134CB">
        <w:t xml:space="preserve"> exclusive of driveways, permanently reserved for the temporary storage of one automobile and connected with a street or alley by an all-weather surfaced driveway which affords ingress and egress for an automobile without requiring another automobile to be moved.</w:t>
      </w:r>
    </w:p>
    <w:p w14:paraId="04A0A45C" w14:textId="43AC45D3" w:rsidR="004A4A68" w:rsidRPr="00A134CB" w:rsidRDefault="004A4A68" w:rsidP="00826CC2">
      <w:pPr>
        <w:pStyle w:val="Heading4"/>
      </w:pPr>
      <w:r w:rsidRPr="00A134CB">
        <w:rPr>
          <w:i/>
        </w:rPr>
        <w:t>Personal Repair Services</w:t>
      </w:r>
      <w:r w:rsidRPr="00A134CB">
        <w:t xml:space="preserve">. </w:t>
      </w:r>
      <w:r w:rsidR="004C2DC4" w:rsidRPr="00A134CB">
        <w:t>A business engaged in</w:t>
      </w:r>
      <w:r w:rsidRPr="00A134CB">
        <w:t xml:space="preserve"> repairs or adjustments to bicycles, small appliances, </w:t>
      </w:r>
      <w:r w:rsidR="004C2DC4" w:rsidRPr="00A134CB">
        <w:t xml:space="preserve">shoes, </w:t>
      </w:r>
      <w:r w:rsidRPr="00A134CB">
        <w:t>watches, locks, musical instruments, guns, and similar items, conducted wholly within a building with no outside storage of materials or equipment.</w:t>
      </w:r>
    </w:p>
    <w:p w14:paraId="3E31665D" w14:textId="42FF958E" w:rsidR="00956A06" w:rsidRPr="00A134CB" w:rsidRDefault="00956A06" w:rsidP="00826CC2">
      <w:pPr>
        <w:pStyle w:val="Heading4"/>
      </w:pPr>
      <w:r w:rsidRPr="00A134CB">
        <w:rPr>
          <w:i/>
        </w:rPr>
        <w:t>Personal Services</w:t>
      </w:r>
      <w:r w:rsidRPr="00A134CB">
        <w:t>. Barber and beauty shops, travel agencies, photographers, tailors, dressmaker, artist studio, picture framing and similar services.</w:t>
      </w:r>
    </w:p>
    <w:p w14:paraId="5F72B31A" w14:textId="45012BBF" w:rsidR="002E7278" w:rsidRPr="00A134CB" w:rsidRDefault="002E7278" w:rsidP="00826CC2">
      <w:pPr>
        <w:pStyle w:val="Heading4"/>
      </w:pPr>
      <w:r w:rsidRPr="00A134CB">
        <w:rPr>
          <w:i/>
        </w:rPr>
        <w:t>Place of Worship</w:t>
      </w:r>
      <w:r w:rsidRPr="00A134CB">
        <w:t xml:space="preserve">. </w:t>
      </w:r>
      <w:r w:rsidR="00E136C3" w:rsidRPr="00A134CB">
        <w:t xml:space="preserve">A church, synagogue, temple, mosque or other facility used for prayer by persons of similar beliefs, including accessory uses such as day care facilities, meeting rooms, schools and residences of clergy. </w:t>
      </w:r>
    </w:p>
    <w:p w14:paraId="5125E09F" w14:textId="0FFDDBE9" w:rsidR="00E136C3" w:rsidRPr="00A134CB" w:rsidRDefault="00E136C3" w:rsidP="00E136C3">
      <w:pPr>
        <w:pStyle w:val="Heading4"/>
      </w:pPr>
      <w:r w:rsidRPr="00A134CB">
        <w:rPr>
          <w:rFonts w:cs="Times New Roman"/>
          <w:i/>
        </w:rPr>
        <w:t xml:space="preserve">Planned Unit Development (PUD). </w:t>
      </w:r>
      <w:r w:rsidRPr="00A134CB">
        <w:t>A</w:t>
      </w:r>
      <w:r w:rsidR="00975132" w:rsidRPr="00A134CB">
        <w:t>n area planned, developed, operated and maintained as a single entity and containing one or more structures subject to the</w:t>
      </w:r>
      <w:r w:rsidRPr="00A134CB">
        <w:t xml:space="preserve"> procedures set forth in </w:t>
      </w:r>
      <w:hyperlink w:anchor="_Planned_Unit_Development" w:history="1">
        <w:r w:rsidR="00D51BE2" w:rsidRPr="00A134CB">
          <w:rPr>
            <w:rStyle w:val="Hyperlink"/>
          </w:rPr>
          <w:t>§6-1 Planned Unit Development (PUD) District</w:t>
        </w:r>
      </w:hyperlink>
      <w:r w:rsidRPr="00A134CB">
        <w:t>.</w:t>
      </w:r>
    </w:p>
    <w:p w14:paraId="535FA9CE" w14:textId="77777777" w:rsidR="00010408" w:rsidRPr="00A134CB" w:rsidRDefault="00BF200C" w:rsidP="00826CC2">
      <w:pPr>
        <w:pStyle w:val="Heading4"/>
      </w:pPr>
      <w:r w:rsidRPr="00A134CB">
        <w:rPr>
          <w:rFonts w:cs="Times New Roman"/>
          <w:i/>
        </w:rPr>
        <w:t>Portable Building</w:t>
      </w:r>
      <w:r w:rsidRPr="00A134CB">
        <w:t>. A building which is not a dwelling unit and which has dimensions and weight permitting transport by motor vehicle. It is typically used as a temporary or accessory structure.</w:t>
      </w:r>
    </w:p>
    <w:p w14:paraId="13B62BB3" w14:textId="77777777" w:rsidR="00E73A56" w:rsidRPr="00A134CB" w:rsidRDefault="00BF200C" w:rsidP="00826CC2">
      <w:pPr>
        <w:pStyle w:val="Heading4"/>
        <w:rPr>
          <w:rFonts w:eastAsia="Times New Roman" w:cs="Times New Roman"/>
        </w:rPr>
      </w:pPr>
      <w:r w:rsidRPr="00A134CB">
        <w:rPr>
          <w:rFonts w:eastAsia="Times New Roman" w:cs="Times New Roman"/>
          <w:i/>
        </w:rPr>
        <w:t>Principal Building</w:t>
      </w:r>
      <w:r w:rsidRPr="00A134CB">
        <w:rPr>
          <w:rFonts w:eastAsia="Times New Roman" w:cs="Times New Roman"/>
        </w:rPr>
        <w:t>. A building in which the principal use of the lot is contained</w:t>
      </w:r>
      <w:r w:rsidR="00E73A56" w:rsidRPr="00A134CB">
        <w:rPr>
          <w:rFonts w:eastAsia="Times New Roman" w:cs="Times New Roman"/>
        </w:rPr>
        <w:t>.</w:t>
      </w:r>
    </w:p>
    <w:p w14:paraId="23ABBF30" w14:textId="77777777" w:rsidR="00E73A56" w:rsidRPr="00A134CB" w:rsidRDefault="00E73A56" w:rsidP="00826CC2">
      <w:pPr>
        <w:pStyle w:val="Heading4"/>
        <w:rPr>
          <w:rFonts w:eastAsia="Times New Roman" w:cs="Times New Roman"/>
        </w:rPr>
      </w:pPr>
      <w:r w:rsidRPr="00A134CB">
        <w:rPr>
          <w:rFonts w:eastAsia="Times New Roman" w:cs="Times New Roman"/>
          <w:i/>
        </w:rPr>
        <w:t>Printing and Engraving</w:t>
      </w:r>
      <w:r w:rsidR="00BF200C" w:rsidRPr="00A134CB">
        <w:rPr>
          <w:rFonts w:eastAsia="Times New Roman" w:cs="Times New Roman"/>
        </w:rPr>
        <w:t>.</w:t>
      </w:r>
      <w:r w:rsidRPr="00A134CB">
        <w:rPr>
          <w:rFonts w:eastAsia="Times New Roman" w:cs="Times New Roman"/>
        </w:rPr>
        <w:t xml:space="preserve"> Blueprinting, printing, engraving and other reproduction services, classified as follows:</w:t>
      </w:r>
    </w:p>
    <w:p w14:paraId="401EAE4B" w14:textId="77777777" w:rsidR="00E73A56" w:rsidRPr="00A134CB" w:rsidRDefault="00E73A56" w:rsidP="00E73A56">
      <w:pPr>
        <w:pStyle w:val="Heading5"/>
        <w:rPr>
          <w:rFonts w:eastAsia="Times New Roman"/>
        </w:rPr>
      </w:pPr>
      <w:r w:rsidRPr="00A134CB">
        <w:rPr>
          <w:rFonts w:eastAsia="Times New Roman"/>
          <w:i/>
        </w:rPr>
        <w:t>Major</w:t>
      </w:r>
      <w:r w:rsidRPr="00A134CB">
        <w:rPr>
          <w:rFonts w:eastAsia="Times New Roman"/>
        </w:rPr>
        <w:t>: Floor area greater than 2,500 sf.</w:t>
      </w:r>
    </w:p>
    <w:p w14:paraId="18022060" w14:textId="5725F265" w:rsidR="00010408" w:rsidRPr="00A134CB" w:rsidRDefault="00E73A56" w:rsidP="00E73A56">
      <w:pPr>
        <w:pStyle w:val="Heading5"/>
        <w:rPr>
          <w:rFonts w:eastAsia="Times New Roman"/>
        </w:rPr>
      </w:pPr>
      <w:r w:rsidRPr="00A134CB">
        <w:rPr>
          <w:rFonts w:eastAsia="Times New Roman"/>
          <w:i/>
        </w:rPr>
        <w:t>Minor</w:t>
      </w:r>
      <w:r w:rsidRPr="00A134CB">
        <w:rPr>
          <w:rFonts w:eastAsia="Times New Roman"/>
        </w:rPr>
        <w:t xml:space="preserve">: Floor area of 2,500 sf or less. </w:t>
      </w:r>
    </w:p>
    <w:p w14:paraId="46BD6D38" w14:textId="531131E1" w:rsidR="00010408" w:rsidRPr="00A134CB" w:rsidRDefault="00BF200C" w:rsidP="00C910AE">
      <w:pPr>
        <w:pStyle w:val="Heading4"/>
      </w:pPr>
      <w:r w:rsidRPr="00A134CB">
        <w:rPr>
          <w:rFonts w:cs="Times New Roman"/>
          <w:i/>
        </w:rPr>
        <w:t xml:space="preserve">Private Club Lounge. </w:t>
      </w:r>
      <w:r w:rsidRPr="00A134CB">
        <w:t xml:space="preserve">A corporation or association formed in good faith by authority of law </w:t>
      </w:r>
      <w:r w:rsidR="00C910AE" w:rsidRPr="00A134CB">
        <w:t>to promote</w:t>
      </w:r>
      <w:r w:rsidRPr="00A134CB">
        <w:t xml:space="preserve"> national, social, patriotic, political, or athletic purposes, or the like, but not operated for pecuniary gain. </w:t>
      </w:r>
    </w:p>
    <w:p w14:paraId="38468C90" w14:textId="6EE28CE3" w:rsidR="00E26EE9" w:rsidRPr="00A134CB" w:rsidRDefault="00E26EE9" w:rsidP="00E26EE9">
      <w:pPr>
        <w:pStyle w:val="Heading4"/>
      </w:pPr>
      <w:r w:rsidRPr="00A134CB">
        <w:rPr>
          <w:rFonts w:cs="Times New Roman"/>
          <w:i/>
        </w:rPr>
        <w:t>Recreational Vehicle</w:t>
      </w:r>
      <w:r w:rsidR="00C83400">
        <w:t>. A vehicle less than 40 f</w:t>
      </w:r>
      <w:r w:rsidRPr="00A134CB">
        <w:t>t in length and used for temporary or recreational living, or sleeping purposes, and standing on wheels, whether self-propelled or requiring a separated vehicle for power. Includes the terms “travel trailer” and “camper.”</w:t>
      </w:r>
    </w:p>
    <w:p w14:paraId="51F36392" w14:textId="0FAFD98E" w:rsidR="00010408" w:rsidRPr="00A134CB" w:rsidRDefault="00BF200C" w:rsidP="00826CC2">
      <w:pPr>
        <w:pStyle w:val="Heading4"/>
      </w:pPr>
      <w:r w:rsidRPr="00A134CB">
        <w:rPr>
          <w:rFonts w:cs="Times New Roman"/>
          <w:i/>
        </w:rPr>
        <w:t>Restaurant, Fast Food</w:t>
      </w:r>
      <w:r w:rsidRPr="00A134CB">
        <w:t>. An establishment whose principal business is the sale of quickly prepared food and non-alcoholic beverages which may be served at a counter for consumption on</w:t>
      </w:r>
      <w:r w:rsidR="000B24F1" w:rsidRPr="00A134CB">
        <w:t>-</w:t>
      </w:r>
      <w:r w:rsidRPr="00A134CB">
        <w:t xml:space="preserve">premises or served at a pick-up window for consumption in an automobile or </w:t>
      </w:r>
      <w:r w:rsidR="000B24F1" w:rsidRPr="00A134CB">
        <w:t>off-premises</w:t>
      </w:r>
      <w:r w:rsidRPr="00A134CB">
        <w:t>. A fast food restaurant delivers food and beverages in disposable wrappers, bags, cups, bags or containers along with disposable utensils for eating and drinking.</w:t>
      </w:r>
    </w:p>
    <w:p w14:paraId="013FBAE0" w14:textId="2DF683F3" w:rsidR="00010408" w:rsidRPr="00A134CB" w:rsidRDefault="00BF200C" w:rsidP="00826CC2">
      <w:pPr>
        <w:pStyle w:val="Heading4"/>
      </w:pPr>
      <w:r w:rsidRPr="00A134CB">
        <w:rPr>
          <w:rFonts w:cs="Times New Roman"/>
          <w:i/>
        </w:rPr>
        <w:t>Restaurant, Lounge</w:t>
      </w:r>
      <w:r w:rsidRPr="00A134CB">
        <w:t>. An establishment whose principal business is the sale of food and beverages, including liquor and other alcoholic beverages</w:t>
      </w:r>
      <w:r w:rsidR="00820506" w:rsidRPr="00A134CB">
        <w:t>.</w:t>
      </w:r>
      <w:r w:rsidR="00FC6E95" w:rsidRPr="00A134CB">
        <w:t xml:space="preserve"> Refer also to </w:t>
      </w:r>
      <w:hyperlink w:anchor="_Restaurant_Lounge" w:history="1">
        <w:r w:rsidR="00FC6E95" w:rsidRPr="00A134CB">
          <w:rPr>
            <w:rStyle w:val="Hyperlink"/>
          </w:rPr>
          <w:t>§7-</w:t>
        </w:r>
        <w:r w:rsidR="00FF7C83" w:rsidRPr="00A134CB">
          <w:rPr>
            <w:rStyle w:val="Hyperlink"/>
          </w:rPr>
          <w:t>10</w:t>
        </w:r>
        <w:r w:rsidR="00D51BE2" w:rsidRPr="00A134CB">
          <w:rPr>
            <w:rStyle w:val="Hyperlink"/>
          </w:rPr>
          <w:t xml:space="preserve"> Restaurant Lounge</w:t>
        </w:r>
      </w:hyperlink>
      <w:r w:rsidR="00FC6E95" w:rsidRPr="00A134CB">
        <w:t>.</w:t>
      </w:r>
    </w:p>
    <w:p w14:paraId="3092D7F2" w14:textId="6B5585C3" w:rsidR="00FC6E95" w:rsidRPr="00A134CB" w:rsidRDefault="00BF200C" w:rsidP="00FC6E95">
      <w:pPr>
        <w:pStyle w:val="Heading4"/>
      </w:pPr>
      <w:r w:rsidRPr="00A134CB">
        <w:rPr>
          <w:rFonts w:cs="Times New Roman"/>
          <w:i/>
        </w:rPr>
        <w:t>Restaurant, Pub</w:t>
      </w:r>
      <w:r w:rsidRPr="00A134CB">
        <w:t>. An</w:t>
      </w:r>
      <w:r w:rsidR="00FC6E95" w:rsidRPr="00A134CB">
        <w:t xml:space="preserve"> establishment</w:t>
      </w:r>
      <w:r w:rsidRPr="00A134CB">
        <w:t xml:space="preserve"> in which food, refreshments, and malt or brewed beverages and/or table wines (but not liquor) are offered for sale for consumption </w:t>
      </w:r>
      <w:r w:rsidR="00FC6E95" w:rsidRPr="00A134CB">
        <w:t xml:space="preserve">on-premises. Refer also to </w:t>
      </w:r>
      <w:hyperlink w:anchor="_Restaurant_Pub" w:history="1">
        <w:r w:rsidR="00FC6E95" w:rsidRPr="00A134CB">
          <w:rPr>
            <w:rStyle w:val="Hyperlink"/>
          </w:rPr>
          <w:t>§7-</w:t>
        </w:r>
        <w:r w:rsidR="00FF7C83" w:rsidRPr="00A134CB">
          <w:rPr>
            <w:rStyle w:val="Hyperlink"/>
          </w:rPr>
          <w:t>11</w:t>
        </w:r>
        <w:r w:rsidR="00D51BE2" w:rsidRPr="00A134CB">
          <w:rPr>
            <w:rStyle w:val="Hyperlink"/>
          </w:rPr>
          <w:t xml:space="preserve"> Restaurant Pub</w:t>
        </w:r>
      </w:hyperlink>
      <w:r w:rsidR="00FC6E95" w:rsidRPr="00A134CB">
        <w:t>.</w:t>
      </w:r>
    </w:p>
    <w:p w14:paraId="3B0C4FDA" w14:textId="4AF989B0" w:rsidR="00010408" w:rsidRPr="00A134CB" w:rsidRDefault="00BF200C" w:rsidP="00826CC2">
      <w:pPr>
        <w:pStyle w:val="Heading4"/>
      </w:pPr>
      <w:r w:rsidRPr="00A134CB">
        <w:rPr>
          <w:rFonts w:cs="Times New Roman"/>
          <w:i/>
        </w:rPr>
        <w:t>Restaurant, Standard</w:t>
      </w:r>
      <w:r w:rsidRPr="00A134CB">
        <w:t xml:space="preserve">. </w:t>
      </w:r>
      <w:r w:rsidR="006642FB" w:rsidRPr="00A134CB">
        <w:t xml:space="preserve"> An establishment where food and drink are prepared, served and consumed, mostly within the principal building.</w:t>
      </w:r>
    </w:p>
    <w:p w14:paraId="62602E5E" w14:textId="77777777" w:rsidR="00010408" w:rsidRPr="00A134CB" w:rsidRDefault="00BF200C" w:rsidP="00826CC2">
      <w:pPr>
        <w:pStyle w:val="Heading4"/>
      </w:pPr>
      <w:r w:rsidRPr="00A134CB">
        <w:rPr>
          <w:rFonts w:cs="Times New Roman"/>
          <w:i/>
        </w:rPr>
        <w:t>Rooming House</w:t>
      </w:r>
      <w:r w:rsidRPr="00A134CB">
        <w:t xml:space="preserve">. A dwelling where lodging is provided for compensation for from </w:t>
      </w:r>
      <w:r w:rsidR="00D83AE3" w:rsidRPr="00A134CB">
        <w:t xml:space="preserve">six </w:t>
      </w:r>
      <w:r w:rsidRPr="00A134CB">
        <w:t xml:space="preserve">to </w:t>
      </w:r>
      <w:r w:rsidR="00D83AE3" w:rsidRPr="00A134CB">
        <w:t xml:space="preserve">ten </w:t>
      </w:r>
      <w:r w:rsidRPr="00A134CB">
        <w:t>persons, who are not members of a family occupying that dwelling unit, who do not occupy the dwelling as a single housekeeping unit, and who do not take their meals on the premises.</w:t>
      </w:r>
    </w:p>
    <w:p w14:paraId="1EDFB3A0" w14:textId="6FF7871B" w:rsidR="00010408" w:rsidRPr="00A134CB" w:rsidRDefault="00BF200C" w:rsidP="00826CC2">
      <w:pPr>
        <w:pStyle w:val="Heading4"/>
      </w:pPr>
      <w:r w:rsidRPr="00A134CB">
        <w:rPr>
          <w:rFonts w:cs="Times New Roman"/>
          <w:i/>
        </w:rPr>
        <w:t>Special Exception</w:t>
      </w:r>
      <w:r w:rsidRPr="00A134CB">
        <w:t xml:space="preserve">. </w:t>
      </w:r>
      <w:r w:rsidR="00200976" w:rsidRPr="00A134CB">
        <w:t xml:space="preserve"> A use</w:t>
      </w:r>
      <w:r w:rsidR="006642FB" w:rsidRPr="00A134CB">
        <w:t xml:space="preserve"> or characteristic of development that would not generally be appropriate in a zoning district without restriction, but which if controlled as to number, area, location or relation to the area, would not be detrimental to the public </w:t>
      </w:r>
      <w:r w:rsidR="00224359" w:rsidRPr="00A134CB">
        <w:t>health</w:t>
      </w:r>
      <w:r w:rsidR="006642FB" w:rsidRPr="00A134CB">
        <w:t>, safety and general welfare. Special exceptions require approval by the Board of Adjustment</w:t>
      </w:r>
      <w:r w:rsidR="00224359" w:rsidRPr="00A134CB">
        <w:t>. See</w:t>
      </w:r>
      <w:r w:rsidR="006642FB" w:rsidRPr="00A134CB">
        <w:rPr>
          <w:color w:val="FF0000"/>
        </w:rPr>
        <w:t xml:space="preserve"> </w:t>
      </w:r>
      <w:hyperlink w:anchor="_Special_Exceptions_Uses" w:history="1">
        <w:r w:rsidR="00B71F87" w:rsidRPr="00A134CB">
          <w:rPr>
            <w:rStyle w:val="Hyperlink"/>
          </w:rPr>
          <w:t>§12-5 Special Exceptions</w:t>
        </w:r>
      </w:hyperlink>
      <w:r w:rsidR="006642FB" w:rsidRPr="00A134CB">
        <w:rPr>
          <w:color w:val="FF0000"/>
        </w:rPr>
        <w:t>.</w:t>
      </w:r>
      <w:r w:rsidR="00200976" w:rsidRPr="00A134CB">
        <w:t xml:space="preserve"> </w:t>
      </w:r>
    </w:p>
    <w:p w14:paraId="64D2FDA2" w14:textId="4450843F" w:rsidR="0010552D" w:rsidRPr="00A134CB" w:rsidRDefault="0010552D" w:rsidP="00826CC2">
      <w:pPr>
        <w:pStyle w:val="Heading4"/>
      </w:pPr>
      <w:r w:rsidRPr="00A134CB">
        <w:rPr>
          <w:i/>
        </w:rPr>
        <w:t>Specialty Store</w:t>
      </w:r>
      <w:r w:rsidRPr="00A134CB">
        <w:t>. Establishments selling or renting goods predominantly at retail on the premises, including but not limited to: tobacco, news, books, stationary, gifts, cards, novelties, flowers, jewelry, luggage, optical goods, sporting goods, bicycles, pets, toys, coins, stamps, photo or art supplies, works of art, music, musical instruments, hobby goods.</w:t>
      </w:r>
    </w:p>
    <w:p w14:paraId="06FAD50C" w14:textId="77777777" w:rsidR="00010408" w:rsidRPr="00A134CB" w:rsidRDefault="00BF200C" w:rsidP="00826CC2">
      <w:pPr>
        <w:pStyle w:val="Heading4"/>
      </w:pPr>
      <w:r w:rsidRPr="00A134CB">
        <w:rPr>
          <w:rFonts w:cs="Times New Roman"/>
          <w:i/>
        </w:rPr>
        <w:t>Structural Alterations</w:t>
      </w:r>
      <w:r w:rsidRPr="00A134CB">
        <w:t xml:space="preserve">. Any change, except the repair or replacement, in the supporting members of a building, such as bearing walls, columns, beams or girders, or the rearrangement of any interior partitions affecting more than </w:t>
      </w:r>
      <w:r w:rsidR="00D83AE3" w:rsidRPr="00A134CB">
        <w:t xml:space="preserve">five </w:t>
      </w:r>
      <w:r w:rsidRPr="00A134CB">
        <w:t>percent of the floor area of the building.</w:t>
      </w:r>
    </w:p>
    <w:p w14:paraId="3DC7E4B4" w14:textId="389D9C84" w:rsidR="003C058A" w:rsidRPr="00A134CB" w:rsidRDefault="003C058A" w:rsidP="00826CC2">
      <w:pPr>
        <w:pStyle w:val="Heading4"/>
      </w:pPr>
      <w:r w:rsidRPr="00A134CB">
        <w:rPr>
          <w:i/>
        </w:rPr>
        <w:t>Subdivision Regulations</w:t>
      </w:r>
      <w:r w:rsidRPr="00A134CB">
        <w:t>. The Subdivision Regulations of the City of Guntersville, Alabama.</w:t>
      </w:r>
    </w:p>
    <w:p w14:paraId="37F7FD33" w14:textId="71DFC321" w:rsidR="00010408" w:rsidRPr="00A134CB" w:rsidRDefault="00BF200C" w:rsidP="00826CC2">
      <w:pPr>
        <w:pStyle w:val="Heading4"/>
      </w:pPr>
      <w:r w:rsidRPr="00A134CB">
        <w:rPr>
          <w:rFonts w:cs="Times New Roman"/>
          <w:i/>
        </w:rPr>
        <w:t xml:space="preserve">Upper-Story </w:t>
      </w:r>
      <w:r w:rsidR="003C058A" w:rsidRPr="00A134CB">
        <w:rPr>
          <w:rFonts w:cs="Times New Roman"/>
          <w:i/>
        </w:rPr>
        <w:t>Dwelling</w:t>
      </w:r>
      <w:r w:rsidRPr="00A134CB">
        <w:rPr>
          <w:rFonts w:cs="Times New Roman"/>
          <w:i/>
        </w:rPr>
        <w:t xml:space="preserve">. </w:t>
      </w:r>
      <w:r w:rsidRPr="00A134CB">
        <w:t xml:space="preserve">A dwelling located in the upper story of a building where the ground floor is devoted to </w:t>
      </w:r>
      <w:r w:rsidR="003C058A" w:rsidRPr="00A134CB">
        <w:t>nonresidential</w:t>
      </w:r>
      <w:r w:rsidRPr="00A134CB">
        <w:t xml:space="preserve"> uses.</w:t>
      </w:r>
    </w:p>
    <w:p w14:paraId="3FB96A10" w14:textId="77777777" w:rsidR="00010408" w:rsidRPr="00A134CB" w:rsidRDefault="00BF200C" w:rsidP="00826CC2">
      <w:pPr>
        <w:pStyle w:val="Heading4"/>
      </w:pPr>
      <w:r w:rsidRPr="00A134CB">
        <w:rPr>
          <w:rFonts w:cs="Times New Roman"/>
          <w:i/>
        </w:rPr>
        <w:t>Use</w:t>
      </w:r>
      <w:r w:rsidRPr="00A134CB">
        <w:t>. Any purpose for which buildings or other structures or land may be arranged, designed, intended, maintained, or occupied; or any occupation, business, activity or operation carried on or intended to be carried on in a building or other structure or on land.</w:t>
      </w:r>
    </w:p>
    <w:p w14:paraId="4726CE2A" w14:textId="329511FE" w:rsidR="00010408" w:rsidRPr="00A134CB" w:rsidRDefault="00BF200C" w:rsidP="00826CC2">
      <w:pPr>
        <w:pStyle w:val="Heading4"/>
      </w:pPr>
      <w:r w:rsidRPr="00A134CB">
        <w:rPr>
          <w:rFonts w:cs="Times New Roman"/>
          <w:i/>
        </w:rPr>
        <w:t>Variance</w:t>
      </w:r>
      <w:r w:rsidRPr="00A134CB">
        <w:t xml:space="preserve">. A relaxation of </w:t>
      </w:r>
      <w:r w:rsidR="006642FB" w:rsidRPr="00A134CB">
        <w:t>the terms of</w:t>
      </w:r>
      <w:r w:rsidRPr="00A134CB">
        <w:t xml:space="preserve"> this ordinance </w:t>
      </w:r>
      <w:r w:rsidR="006642FB" w:rsidRPr="00A134CB">
        <w:t>as will not</w:t>
      </w:r>
      <w:r w:rsidRPr="00A134CB">
        <w:t xml:space="preserve"> be contrary to the public interest and where, owing to </w:t>
      </w:r>
      <w:r w:rsidR="006642FB" w:rsidRPr="00A134CB">
        <w:t xml:space="preserve">special </w:t>
      </w:r>
      <w:r w:rsidRPr="00A134CB">
        <w:t>conditions, a literal enforcement of the ordinance would result in unnecessary hardship.</w:t>
      </w:r>
    </w:p>
    <w:p w14:paraId="36BFFFBE" w14:textId="77777777" w:rsidR="00010408" w:rsidRPr="00A134CB" w:rsidRDefault="00BF200C" w:rsidP="00826CC2">
      <w:pPr>
        <w:pStyle w:val="Heading4"/>
      </w:pPr>
      <w:r w:rsidRPr="00A134CB">
        <w:rPr>
          <w:rFonts w:cs="Times New Roman"/>
          <w:i/>
        </w:rPr>
        <w:t>Veterinary Hospital</w:t>
      </w:r>
      <w:r w:rsidRPr="00A134CB">
        <w:t>. A facility operated by a licensed veterinarian specifically for the practice of veterinary medicine.</w:t>
      </w:r>
    </w:p>
    <w:p w14:paraId="73AE65DB" w14:textId="607AFC44" w:rsidR="00010408" w:rsidRPr="00A134CB" w:rsidRDefault="00BF200C" w:rsidP="00826CC2">
      <w:pPr>
        <w:pStyle w:val="Heading4"/>
      </w:pPr>
      <w:r w:rsidRPr="00A134CB">
        <w:rPr>
          <w:rFonts w:cs="Times New Roman"/>
          <w:i/>
        </w:rPr>
        <w:t>Yard</w:t>
      </w:r>
      <w:r w:rsidRPr="00A134CB">
        <w:t xml:space="preserve">. An open space between a building or use and the adjoining lot lines, unoccupied and unobstructed by any structure or use from the ground upward, except as otherwise provided in </w:t>
      </w:r>
      <w:r w:rsidR="00FF58ED" w:rsidRPr="00A134CB">
        <w:t>this Ordinance</w:t>
      </w:r>
      <w:r w:rsidRPr="00A134CB">
        <w:t xml:space="preserve">. In measuring a yard for the purpose of determining the width </w:t>
      </w:r>
      <w:r w:rsidR="00FF58ED" w:rsidRPr="00A134CB">
        <w:t xml:space="preserve">or depth of a </w:t>
      </w:r>
      <w:r w:rsidRPr="00A134CB">
        <w:t xml:space="preserve">yard, the minimum distance between the lot line and the main building </w:t>
      </w:r>
      <w:r w:rsidR="00FF58ED" w:rsidRPr="00A134CB">
        <w:t>is</w:t>
      </w:r>
      <w:r w:rsidRPr="00A134CB">
        <w:t xml:space="preserve"> used. A required yard mean</w:t>
      </w:r>
      <w:r w:rsidR="00FF58ED" w:rsidRPr="00A134CB">
        <w:t>s</w:t>
      </w:r>
      <w:r w:rsidRPr="00A134CB">
        <w:t xml:space="preserve"> a yard the depth of which is </w:t>
      </w:r>
      <w:r w:rsidRPr="00A134CB">
        <w:rPr>
          <w:rFonts w:cs="Times New Roman"/>
        </w:rPr>
        <w:t xml:space="preserve">specified in the “Area and Dimensional Regulations” </w:t>
      </w:r>
      <w:r w:rsidR="00FF58ED" w:rsidRPr="00A134CB">
        <w:rPr>
          <w:rFonts w:cs="Times New Roman"/>
        </w:rPr>
        <w:t>for the applicable district</w:t>
      </w:r>
      <w:r w:rsidRPr="00A134CB">
        <w:t>.</w:t>
      </w:r>
      <w:r w:rsidR="00FF58ED" w:rsidRPr="00A134CB">
        <w:t xml:space="preserve"> Refer also the “Lot Line” and accompanying diagrams.</w:t>
      </w:r>
    </w:p>
    <w:p w14:paraId="0486653E" w14:textId="692C9770" w:rsidR="00010408" w:rsidRPr="00A134CB" w:rsidRDefault="00BF200C" w:rsidP="00FF58ED">
      <w:pPr>
        <w:pStyle w:val="Heading5"/>
      </w:pPr>
      <w:r w:rsidRPr="00A134CB">
        <w:rPr>
          <w:rFonts w:cs="Times New Roman"/>
          <w:i/>
        </w:rPr>
        <w:t>Yard, Front</w:t>
      </w:r>
      <w:r w:rsidRPr="00A134CB">
        <w:t>. A yard extending across the front of a lot between the side lot lines. On corner lots the front yard shall be considered as parallel to the street upon which the lot has its least dimension.</w:t>
      </w:r>
    </w:p>
    <w:p w14:paraId="32E6B78B" w14:textId="77777777" w:rsidR="00010408" w:rsidRPr="00A134CB" w:rsidRDefault="00BF200C" w:rsidP="00FF58ED">
      <w:pPr>
        <w:pStyle w:val="Heading5"/>
      </w:pPr>
      <w:r w:rsidRPr="00A134CB">
        <w:rPr>
          <w:rFonts w:cs="Times New Roman"/>
          <w:i/>
        </w:rPr>
        <w:t>Yard, Rear</w:t>
      </w:r>
      <w:r w:rsidRPr="00A134CB">
        <w:t>. A yard extending across the rear of a lot between the side lot lines. On all lots the rear yard shall be in the rear of the front yard.</w:t>
      </w:r>
    </w:p>
    <w:p w14:paraId="6839C771" w14:textId="77777777" w:rsidR="000B24F1" w:rsidRDefault="00BF200C" w:rsidP="008A65FD">
      <w:pPr>
        <w:pStyle w:val="Heading5"/>
      </w:pPr>
      <w:r w:rsidRPr="00A134CB">
        <w:rPr>
          <w:rFonts w:cs="Times New Roman"/>
          <w:i/>
        </w:rPr>
        <w:t>Yard, Side</w:t>
      </w:r>
      <w:r w:rsidRPr="00A134CB">
        <w:t>. A yard between the main building and the side lot line and extending from the required front yard to the required rear yard.</w:t>
      </w:r>
    </w:p>
    <w:p w14:paraId="1DBE01D2" w14:textId="2DFC185C" w:rsidR="00804447" w:rsidRPr="00804447" w:rsidRDefault="00804447" w:rsidP="00804447">
      <w:pPr>
        <w:pStyle w:val="Heading4"/>
      </w:pPr>
      <w:r w:rsidRPr="00804447">
        <w:rPr>
          <w:i/>
        </w:rPr>
        <w:t>Zoning Official</w:t>
      </w:r>
      <w:r w:rsidRPr="00804447">
        <w:rPr>
          <w:rFonts w:eastAsiaTheme="minorHAnsi" w:cstheme="minorBidi"/>
        </w:rPr>
        <w:t>.</w:t>
      </w:r>
      <w:r>
        <w:t xml:space="preserve"> That official of the City of Guntersville designated to administer and enforce the provisions of this Zoning Ordinance, including his or her designee. </w:t>
      </w:r>
    </w:p>
    <w:p w14:paraId="6A9A12BF" w14:textId="27CEA30E" w:rsidR="00580724" w:rsidRDefault="00580724" w:rsidP="00E6188D">
      <w:pPr>
        <w:pStyle w:val="Heading2"/>
      </w:pPr>
      <w:bookmarkStart w:id="17" w:name="_Toc521576456"/>
      <w:r>
        <w:t>Abbreviations used in this Ordinance</w:t>
      </w:r>
      <w:bookmarkEnd w:id="17"/>
    </w:p>
    <w:p w14:paraId="2D8B267E" w14:textId="3D6B3EE7" w:rsidR="00580724" w:rsidRDefault="00580724" w:rsidP="00580724">
      <w:pPr>
        <w:pStyle w:val="Heading4"/>
      </w:pPr>
      <w:r>
        <w:t>ac - acre</w:t>
      </w:r>
    </w:p>
    <w:p w14:paraId="38246870" w14:textId="75B14AB0" w:rsidR="00580724" w:rsidRDefault="00580724" w:rsidP="00580724">
      <w:pPr>
        <w:pStyle w:val="Heading4"/>
      </w:pPr>
      <w:r>
        <w:t>ADEM – Alabama Department of Environmental Management</w:t>
      </w:r>
    </w:p>
    <w:p w14:paraId="50435243" w14:textId="03DBE988" w:rsidR="00862EF0" w:rsidRDefault="00862EF0" w:rsidP="00580724">
      <w:pPr>
        <w:pStyle w:val="Heading4"/>
      </w:pPr>
      <w:r>
        <w:t>amp – ampere (unit of electric current)</w:t>
      </w:r>
    </w:p>
    <w:p w14:paraId="0E984517" w14:textId="77A5891F" w:rsidR="00580724" w:rsidRDefault="00580724" w:rsidP="00580724">
      <w:pPr>
        <w:pStyle w:val="Heading4"/>
      </w:pPr>
      <w:r>
        <w:t>ft - feet</w:t>
      </w:r>
    </w:p>
    <w:p w14:paraId="3F826551" w14:textId="0875A3C7" w:rsidR="00690963" w:rsidRDefault="00690963" w:rsidP="00580724">
      <w:pPr>
        <w:pStyle w:val="Heading4"/>
      </w:pPr>
      <w:r>
        <w:t>max. - maximum</w:t>
      </w:r>
    </w:p>
    <w:p w14:paraId="4B3469CB" w14:textId="6DCF354E" w:rsidR="00A453B5" w:rsidRDefault="00A453B5" w:rsidP="00580724">
      <w:pPr>
        <w:pStyle w:val="Heading4"/>
      </w:pPr>
      <w:r>
        <w:t>MDP – Master Development Plan</w:t>
      </w:r>
    </w:p>
    <w:p w14:paraId="2418CA7C" w14:textId="44124DA4" w:rsidR="00690963" w:rsidRDefault="00690963" w:rsidP="00580724">
      <w:pPr>
        <w:pStyle w:val="Heading4"/>
      </w:pPr>
      <w:r>
        <w:t>min. - minimum</w:t>
      </w:r>
    </w:p>
    <w:p w14:paraId="56590267" w14:textId="5148B0F5" w:rsidR="00580724" w:rsidRDefault="00580724" w:rsidP="00580724">
      <w:pPr>
        <w:pStyle w:val="Heading4"/>
      </w:pPr>
      <w:r>
        <w:t>n/a – not applicable</w:t>
      </w:r>
    </w:p>
    <w:p w14:paraId="128ABF79" w14:textId="15E2C821" w:rsidR="00580724" w:rsidRDefault="00580724" w:rsidP="00580724">
      <w:pPr>
        <w:pStyle w:val="Heading4"/>
      </w:pPr>
      <w:r>
        <w:t>NFPA – National Fire Protection Association</w:t>
      </w:r>
    </w:p>
    <w:p w14:paraId="413CDA16" w14:textId="3A755446" w:rsidR="00A453B5" w:rsidRDefault="00A453B5" w:rsidP="00580724">
      <w:pPr>
        <w:pStyle w:val="Heading4"/>
      </w:pPr>
      <w:r>
        <w:t>PUD – Planned Unit Development</w:t>
      </w:r>
    </w:p>
    <w:p w14:paraId="65919CE5" w14:textId="601B339F" w:rsidR="00580724" w:rsidRDefault="00580724" w:rsidP="00580724">
      <w:pPr>
        <w:pStyle w:val="Heading4"/>
      </w:pPr>
      <w:r>
        <w:t>RV – recreational vehicle</w:t>
      </w:r>
    </w:p>
    <w:p w14:paraId="3D521D7D" w14:textId="2B89EE8F" w:rsidR="00580724" w:rsidRDefault="00580724" w:rsidP="00580724">
      <w:pPr>
        <w:pStyle w:val="Heading4"/>
      </w:pPr>
      <w:r>
        <w:t>sf – square feet</w:t>
      </w:r>
    </w:p>
    <w:p w14:paraId="422ECAC9" w14:textId="53B4FFDA" w:rsidR="00A453B5" w:rsidRDefault="00A453B5" w:rsidP="00580724">
      <w:pPr>
        <w:pStyle w:val="Heading4"/>
      </w:pPr>
      <w:r>
        <w:t>TND – Traditional Neighborhood Development</w:t>
      </w:r>
    </w:p>
    <w:p w14:paraId="6BE13776" w14:textId="22024ECE" w:rsidR="00580724" w:rsidRPr="00580724" w:rsidRDefault="00580724" w:rsidP="00580724">
      <w:pPr>
        <w:pStyle w:val="Heading4"/>
      </w:pPr>
      <w:r>
        <w:t>TVA – Tennessee Valley Authority</w:t>
      </w:r>
    </w:p>
    <w:p w14:paraId="02A92AE0" w14:textId="77777777" w:rsidR="00580724" w:rsidRPr="00580724" w:rsidRDefault="00580724" w:rsidP="00580724"/>
    <w:p w14:paraId="23D889A4" w14:textId="56D591D1" w:rsidR="008A65FD" w:rsidRPr="00A134CB" w:rsidRDefault="008A65FD" w:rsidP="000B24F1">
      <w:r w:rsidRPr="00A134CB">
        <w:br w:type="page"/>
      </w:r>
    </w:p>
    <w:p w14:paraId="45252860" w14:textId="77777777" w:rsidR="002954E7" w:rsidRPr="00A134CB" w:rsidRDefault="002954E7" w:rsidP="00B62C2D">
      <w:pPr>
        <w:pStyle w:val="Heading1"/>
        <w:sectPr w:rsidR="002954E7" w:rsidRPr="00A134CB" w:rsidSect="003C058A">
          <w:headerReference w:type="default" r:id="rId22"/>
          <w:pgSz w:w="12240" w:h="15840" w:code="1"/>
          <w:pgMar w:top="1440" w:right="1152" w:bottom="1440" w:left="1440" w:header="720" w:footer="144" w:gutter="0"/>
          <w:pgNumType w:start="1" w:chapStyle="1"/>
          <w:cols w:space="720"/>
          <w:docGrid w:linePitch="299"/>
        </w:sectPr>
      </w:pPr>
    </w:p>
    <w:p w14:paraId="3D8AD5E0" w14:textId="77777777" w:rsidR="00840E66" w:rsidRPr="00A134CB" w:rsidRDefault="0019561C" w:rsidP="00B62C2D">
      <w:pPr>
        <w:pStyle w:val="Heading1"/>
      </w:pPr>
      <w:r w:rsidRPr="00A134CB">
        <w:t xml:space="preserve"> </w:t>
      </w:r>
      <w:bookmarkStart w:id="18" w:name="_Toc521576457"/>
      <w:r w:rsidR="00840E66" w:rsidRPr="00A134CB">
        <w:t>G</w:t>
      </w:r>
      <w:r w:rsidRPr="00A134CB">
        <w:t>eneral</w:t>
      </w:r>
      <w:r w:rsidR="00840E66" w:rsidRPr="00A134CB">
        <w:t xml:space="preserve"> R</w:t>
      </w:r>
      <w:r w:rsidRPr="00A134CB">
        <w:t>egulations</w:t>
      </w:r>
      <w:bookmarkEnd w:id="18"/>
    </w:p>
    <w:p w14:paraId="123BB48A" w14:textId="0252ED64" w:rsidR="00164B30" w:rsidRPr="00A134CB" w:rsidRDefault="00164B30" w:rsidP="00D83AE3">
      <w:pPr>
        <w:pStyle w:val="Heading2"/>
        <w:rPr>
          <w:rFonts w:eastAsia="Times New Roman"/>
        </w:rPr>
      </w:pPr>
      <w:bookmarkStart w:id="19" w:name="_Toc521576458"/>
      <w:r w:rsidRPr="00A134CB">
        <w:rPr>
          <w:rFonts w:eastAsia="Times New Roman"/>
        </w:rPr>
        <w:t>Uses</w:t>
      </w:r>
      <w:bookmarkEnd w:id="19"/>
    </w:p>
    <w:p w14:paraId="4269D877" w14:textId="230D5F01" w:rsidR="006637CA" w:rsidRPr="00A134CB" w:rsidRDefault="006637CA" w:rsidP="00164B30">
      <w:pPr>
        <w:pStyle w:val="Hd2SubText"/>
      </w:pPr>
      <w:r w:rsidRPr="00A134CB">
        <w:rPr>
          <w:szCs w:val="22"/>
        </w:rPr>
        <w:t xml:space="preserve">No land may be used nor building erected, enlarged, reconstructed, moved, structurally altered or used except for a use permitted by right or approved by the Board of Adjustment as a Special Exception in the applicable district. Uses are permitted within each district as specified in </w:t>
      </w:r>
      <w:hyperlink w:anchor="_Residential_Districts" w:history="1">
        <w:r w:rsidRPr="00471327">
          <w:rPr>
            <w:rStyle w:val="Hyperlink"/>
            <w:szCs w:val="22"/>
          </w:rPr>
          <w:t>Articles 4</w:t>
        </w:r>
      </w:hyperlink>
      <w:r w:rsidRPr="00A134CB">
        <w:rPr>
          <w:szCs w:val="22"/>
        </w:rPr>
        <w:t xml:space="preserve">, </w:t>
      </w:r>
      <w:hyperlink w:anchor="_Nonresidential_Districts" w:history="1">
        <w:r w:rsidRPr="00471327">
          <w:rPr>
            <w:rStyle w:val="Hyperlink"/>
            <w:szCs w:val="22"/>
          </w:rPr>
          <w:t>5</w:t>
        </w:r>
      </w:hyperlink>
      <w:r w:rsidRPr="00A134CB">
        <w:rPr>
          <w:color w:val="0000FF"/>
          <w:szCs w:val="22"/>
        </w:rPr>
        <w:t xml:space="preserve"> </w:t>
      </w:r>
      <w:r w:rsidRPr="00A134CB">
        <w:rPr>
          <w:szCs w:val="22"/>
        </w:rPr>
        <w:t xml:space="preserve">and </w:t>
      </w:r>
      <w:hyperlink w:anchor="_Special_Districts" w:history="1">
        <w:r w:rsidRPr="00471327">
          <w:rPr>
            <w:rStyle w:val="Hyperlink"/>
            <w:szCs w:val="22"/>
          </w:rPr>
          <w:t>6</w:t>
        </w:r>
      </w:hyperlink>
      <w:r w:rsidRPr="00A134CB">
        <w:rPr>
          <w:szCs w:val="22"/>
        </w:rPr>
        <w:t xml:space="preserve">. </w:t>
      </w:r>
    </w:p>
    <w:p w14:paraId="1789D486" w14:textId="21349D15" w:rsidR="00164B30" w:rsidRPr="00A134CB" w:rsidRDefault="00164B30" w:rsidP="00164B30">
      <w:pPr>
        <w:pStyle w:val="Hd2SubText"/>
      </w:pPr>
      <w:r w:rsidRPr="00A134CB">
        <w:t>If a use is not</w:t>
      </w:r>
      <w:r w:rsidR="006637CA" w:rsidRPr="00A134CB">
        <w:t xml:space="preserve"> specifically referred to in this Ordinance</w:t>
      </w:r>
      <w:r w:rsidRPr="00A134CB">
        <w:t xml:space="preserve">, its status </w:t>
      </w:r>
      <w:r w:rsidR="00120641" w:rsidRPr="00A134CB">
        <w:t>is</w:t>
      </w:r>
      <w:r w:rsidRPr="00A134CB">
        <w:t xml:space="preserve"> determined by the </w:t>
      </w:r>
      <w:r w:rsidR="00BA1885" w:rsidRPr="00A134CB">
        <w:t>Zoning Official</w:t>
      </w:r>
      <w:r w:rsidRPr="00A134CB">
        <w:t xml:space="preserve"> by reference to the most clearly analogous use in the </w:t>
      </w:r>
      <w:r w:rsidR="006637CA" w:rsidRPr="00A134CB">
        <w:t xml:space="preserve">applicable </w:t>
      </w:r>
      <w:r w:rsidRPr="00A134CB">
        <w:t xml:space="preserve">Table of Permitted Uses </w:t>
      </w:r>
      <w:r w:rsidR="00120641" w:rsidRPr="00A134CB">
        <w:t xml:space="preserve">and </w:t>
      </w:r>
      <w:r w:rsidRPr="00A134CB">
        <w:t xml:space="preserve">as authorized by the Board of Adjustment. </w:t>
      </w:r>
      <w:r w:rsidR="006637CA" w:rsidRPr="00A134CB">
        <w:t>Once</w:t>
      </w:r>
      <w:r w:rsidRPr="00A134CB">
        <w:t xml:space="preserve"> the status of a</w:t>
      </w:r>
      <w:r w:rsidR="006637CA" w:rsidRPr="00A134CB">
        <w:t>n unlisted</w:t>
      </w:r>
      <w:r w:rsidRPr="00A134CB">
        <w:t xml:space="preserve"> use has been </w:t>
      </w:r>
      <w:r w:rsidR="006637CA" w:rsidRPr="00A134CB">
        <w:t>determined</w:t>
      </w:r>
      <w:r w:rsidRPr="00A134CB">
        <w:t xml:space="preserve">, </w:t>
      </w:r>
      <w:r w:rsidR="006637CA" w:rsidRPr="00A134CB">
        <w:t>that</w:t>
      </w:r>
      <w:r w:rsidRPr="00A134CB">
        <w:t xml:space="preserve"> determination </w:t>
      </w:r>
      <w:r w:rsidR="00120641" w:rsidRPr="00A134CB">
        <w:t>will</w:t>
      </w:r>
      <w:r w:rsidRPr="00A134CB">
        <w:t xml:space="preserve"> </w:t>
      </w:r>
      <w:r w:rsidR="00120641" w:rsidRPr="00A134CB">
        <w:t>thereafter apply</w:t>
      </w:r>
      <w:r w:rsidRPr="00A134CB">
        <w:t xml:space="preserve"> to all uses of the same type.</w:t>
      </w:r>
    </w:p>
    <w:p w14:paraId="1DAAC99C" w14:textId="153E6766" w:rsidR="00840E66" w:rsidRPr="00A134CB" w:rsidRDefault="000535E9" w:rsidP="00D83AE3">
      <w:pPr>
        <w:pStyle w:val="Heading2"/>
        <w:rPr>
          <w:rFonts w:eastAsia="Times New Roman"/>
        </w:rPr>
      </w:pPr>
      <w:bookmarkStart w:id="20" w:name="_Toc521576459"/>
      <w:r w:rsidRPr="00A134CB">
        <w:rPr>
          <w:rFonts w:eastAsia="Times New Roman"/>
        </w:rPr>
        <w:t>Lot</w:t>
      </w:r>
      <w:r w:rsidR="00840E66" w:rsidRPr="00A134CB">
        <w:rPr>
          <w:rFonts w:eastAsia="Times New Roman"/>
        </w:rPr>
        <w:t>s</w:t>
      </w:r>
      <w:bookmarkEnd w:id="20"/>
    </w:p>
    <w:p w14:paraId="3C05309A" w14:textId="6943D043" w:rsidR="00840E66" w:rsidRPr="00A134CB" w:rsidRDefault="00840E66" w:rsidP="002235A2">
      <w:pPr>
        <w:pStyle w:val="Heading3"/>
      </w:pPr>
      <w:r w:rsidRPr="00A134CB">
        <w:rPr>
          <w:rFonts w:cs="Times New Roman"/>
          <w:bCs/>
        </w:rPr>
        <w:t xml:space="preserve">Existing Lots of Record. </w:t>
      </w:r>
      <w:r w:rsidRPr="00A134CB">
        <w:t xml:space="preserve">A structure may be constructed on a nonconforming lot if </w:t>
      </w:r>
      <w:r w:rsidR="00120641" w:rsidRPr="00A134CB">
        <w:t>the</w:t>
      </w:r>
      <w:r w:rsidRPr="00A134CB">
        <w:t xml:space="preserve"> lot ha</w:t>
      </w:r>
      <w:r w:rsidR="00120641" w:rsidRPr="00A134CB">
        <w:t>s less than the required area or</w:t>
      </w:r>
      <w:r w:rsidRPr="00A134CB">
        <w:t xml:space="preserve"> width </w:t>
      </w:r>
      <w:r w:rsidR="00120641" w:rsidRPr="00A134CB">
        <w:t>with the following limitations</w:t>
      </w:r>
      <w:r w:rsidRPr="00A134CB">
        <w:t>:</w:t>
      </w:r>
    </w:p>
    <w:p w14:paraId="2E265000" w14:textId="7E6B6FB8" w:rsidR="00840E66" w:rsidRPr="00A134CB" w:rsidRDefault="00840E66" w:rsidP="00D83AE3">
      <w:pPr>
        <w:pStyle w:val="Heading4"/>
      </w:pPr>
      <w:r w:rsidRPr="00A134CB">
        <w:t xml:space="preserve">No structure </w:t>
      </w:r>
      <w:r w:rsidR="00120641" w:rsidRPr="00A134CB">
        <w:t>may</w:t>
      </w:r>
      <w:r w:rsidRPr="00A134CB">
        <w:t xml:space="preserve"> be constructed on any nonconforming lot if the owner of said lot owns any adjoining vacant land on the effective date of this ordinance </w:t>
      </w:r>
      <w:r w:rsidR="00120641" w:rsidRPr="00A134CB">
        <w:t>that</w:t>
      </w:r>
      <w:r w:rsidRPr="00A134CB">
        <w:t xml:space="preserve"> could create a conforming lot if </w:t>
      </w:r>
      <w:r w:rsidR="00120641" w:rsidRPr="00A134CB">
        <w:t>the</w:t>
      </w:r>
      <w:r w:rsidRPr="00A134CB">
        <w:t xml:space="preserve"> vacant land were combined with the </w:t>
      </w:r>
      <w:r w:rsidR="00120641" w:rsidRPr="00A134CB">
        <w:t>nonconforming lot</w:t>
      </w:r>
      <w:r w:rsidRPr="00A134CB">
        <w:t>.</w:t>
      </w:r>
    </w:p>
    <w:p w14:paraId="0ED7D17E" w14:textId="2662213F" w:rsidR="00840E66" w:rsidRPr="00A134CB" w:rsidRDefault="00840E66" w:rsidP="00D83AE3">
      <w:pPr>
        <w:pStyle w:val="Heading4"/>
      </w:pPr>
      <w:r w:rsidRPr="00A134CB">
        <w:t xml:space="preserve">No structure </w:t>
      </w:r>
      <w:r w:rsidR="00120641" w:rsidRPr="00A134CB">
        <w:t>may</w:t>
      </w:r>
      <w:r w:rsidRPr="00A134CB">
        <w:t xml:space="preserve"> be constructed on a nonconforming lot unless it </w:t>
      </w:r>
      <w:r w:rsidR="00120641" w:rsidRPr="00A134CB">
        <w:t>has</w:t>
      </w:r>
      <w:r w:rsidRPr="00A134CB">
        <w:t xml:space="preserve"> front, rear, and side yards conforming to the </w:t>
      </w:r>
      <w:r w:rsidR="00120641" w:rsidRPr="00A134CB">
        <w:t>requirements of the applicable district</w:t>
      </w:r>
      <w:r w:rsidRPr="00A134CB">
        <w:t xml:space="preserve"> or a </w:t>
      </w:r>
      <w:r w:rsidR="00BA1885" w:rsidRPr="00A134CB">
        <w:t>Variance</w:t>
      </w:r>
      <w:r w:rsidRPr="00A134CB">
        <w:t xml:space="preserve"> to yard requirements is granted.</w:t>
      </w:r>
    </w:p>
    <w:p w14:paraId="088C78D0" w14:textId="734C2438" w:rsidR="00840E66" w:rsidRPr="00A134CB" w:rsidRDefault="00840E66" w:rsidP="002235A2">
      <w:pPr>
        <w:pStyle w:val="Heading3"/>
      </w:pPr>
      <w:r w:rsidRPr="00A134CB">
        <w:rPr>
          <w:rFonts w:cs="Times New Roman"/>
          <w:bCs/>
        </w:rPr>
        <w:t>Lot</w:t>
      </w:r>
      <w:r w:rsidR="004D038A" w:rsidRPr="00A134CB">
        <w:rPr>
          <w:rFonts w:cs="Times New Roman"/>
          <w:bCs/>
        </w:rPr>
        <w:t xml:space="preserve"> Frontage</w:t>
      </w:r>
      <w:r w:rsidRPr="00A134CB">
        <w:rPr>
          <w:rFonts w:cs="Times New Roman"/>
          <w:bCs/>
        </w:rPr>
        <w:t xml:space="preserve">. </w:t>
      </w:r>
      <w:r w:rsidRPr="00A134CB">
        <w:t xml:space="preserve">No </w:t>
      </w:r>
      <w:r w:rsidR="005516C5">
        <w:t xml:space="preserve">detached </w:t>
      </w:r>
      <w:r w:rsidRPr="00A134CB">
        <w:t>single-family</w:t>
      </w:r>
      <w:r w:rsidR="0032761C" w:rsidRPr="00A134CB">
        <w:t xml:space="preserve"> or duplex</w:t>
      </w:r>
      <w:r w:rsidRPr="00A134CB">
        <w:t xml:space="preserve"> </w:t>
      </w:r>
      <w:r w:rsidR="0032761C" w:rsidRPr="00A134CB">
        <w:t>dwelling</w:t>
      </w:r>
      <w:r w:rsidRPr="00A134CB">
        <w:t xml:space="preserve"> </w:t>
      </w:r>
      <w:r w:rsidR="0032761C" w:rsidRPr="00A134CB">
        <w:t>may be constructed on a</w:t>
      </w:r>
      <w:r w:rsidRPr="00A134CB">
        <w:t xml:space="preserve"> lot unless it </w:t>
      </w:r>
      <w:r w:rsidR="0032761C" w:rsidRPr="00A134CB">
        <w:t>has</w:t>
      </w:r>
      <w:r w:rsidRPr="00A134CB">
        <w:t xml:space="preserve"> </w:t>
      </w:r>
      <w:r w:rsidR="0032761C" w:rsidRPr="00A134CB">
        <w:t>lot frontage of at least</w:t>
      </w:r>
      <w:r w:rsidR="00580724">
        <w:t xml:space="preserve"> 40 f</w:t>
      </w:r>
      <w:r w:rsidRPr="00A134CB">
        <w:t xml:space="preserve">t. No </w:t>
      </w:r>
      <w:r w:rsidR="00D83AE3" w:rsidRPr="00A134CB">
        <w:t>nonresidential</w:t>
      </w:r>
      <w:r w:rsidRPr="00A134CB">
        <w:t xml:space="preserve"> or </w:t>
      </w:r>
      <w:r w:rsidR="008B20E8" w:rsidRPr="00A134CB">
        <w:t>multifamily</w:t>
      </w:r>
      <w:r w:rsidRPr="00A134CB">
        <w:t xml:space="preserve"> structure </w:t>
      </w:r>
      <w:r w:rsidR="004D038A" w:rsidRPr="00A134CB">
        <w:t>may be constructed on a</w:t>
      </w:r>
      <w:r w:rsidRPr="00A134CB">
        <w:t xml:space="preserve"> lot unless it </w:t>
      </w:r>
      <w:r w:rsidR="004D038A" w:rsidRPr="00A134CB">
        <w:t>has lot</w:t>
      </w:r>
      <w:r w:rsidRPr="00A134CB">
        <w:t xml:space="preserve"> frontage o</w:t>
      </w:r>
      <w:r w:rsidR="004D038A" w:rsidRPr="00A134CB">
        <w:t>f at least</w:t>
      </w:r>
      <w:r w:rsidR="00580724">
        <w:t xml:space="preserve"> 50 f</w:t>
      </w:r>
      <w:r w:rsidRPr="00A134CB">
        <w:t>t. I</w:t>
      </w:r>
      <w:r w:rsidR="004D038A" w:rsidRPr="00A134CB">
        <w:t xml:space="preserve">f </w:t>
      </w:r>
      <w:r w:rsidR="00746A95" w:rsidRPr="00A134CB">
        <w:t>construction is permitted on an</w:t>
      </w:r>
      <w:r w:rsidRPr="00A134CB">
        <w:t xml:space="preserve"> un</w:t>
      </w:r>
      <w:r w:rsidR="00746A95" w:rsidRPr="00A134CB">
        <w:t>improved</w:t>
      </w:r>
      <w:r w:rsidRPr="00A134CB">
        <w:t xml:space="preserve"> street, the lot </w:t>
      </w:r>
      <w:r w:rsidR="004D038A" w:rsidRPr="00A134CB">
        <w:t>must</w:t>
      </w:r>
      <w:r w:rsidRPr="00A134CB">
        <w:t xml:space="preserve"> be within </w:t>
      </w:r>
      <w:r w:rsidR="00EB4E1E">
        <w:t>5</w:t>
      </w:r>
      <w:r w:rsidR="00580724">
        <w:t>00 f</w:t>
      </w:r>
      <w:r w:rsidRPr="00A134CB">
        <w:t>t of an approved fire hydrant</w:t>
      </w:r>
      <w:r w:rsidR="00746A95" w:rsidRPr="00A134CB">
        <w:t>,</w:t>
      </w:r>
      <w:r w:rsidRPr="00A134CB">
        <w:t xml:space="preserve"> have </w:t>
      </w:r>
      <w:r w:rsidR="00746A95" w:rsidRPr="00A134CB">
        <w:t>lot frontage</w:t>
      </w:r>
      <w:r w:rsidRPr="00A134CB">
        <w:t xml:space="preserve"> as required </w:t>
      </w:r>
      <w:r w:rsidR="00746A95" w:rsidRPr="00A134CB">
        <w:t>herein and emergency access as approved by the Fire Department</w:t>
      </w:r>
      <w:r w:rsidRPr="00A134CB">
        <w:t>.</w:t>
      </w:r>
    </w:p>
    <w:p w14:paraId="10037338" w14:textId="0DC78719" w:rsidR="00840E66" w:rsidRPr="00A134CB" w:rsidRDefault="00840E66" w:rsidP="002235A2">
      <w:pPr>
        <w:pStyle w:val="Heading3"/>
      </w:pPr>
      <w:r w:rsidRPr="00A134CB">
        <w:rPr>
          <w:rFonts w:cs="Times New Roman"/>
          <w:bCs/>
        </w:rPr>
        <w:t xml:space="preserve">Through Lots. </w:t>
      </w:r>
      <w:r w:rsidR="004D038A" w:rsidRPr="00A134CB">
        <w:t>The minimum front yard setback must be observed on</w:t>
      </w:r>
      <w:r w:rsidRPr="00A134CB">
        <w:t xml:space="preserve"> each </w:t>
      </w:r>
      <w:r w:rsidR="004D038A" w:rsidRPr="00A134CB">
        <w:t>frontage</w:t>
      </w:r>
      <w:r w:rsidRPr="00A134CB">
        <w:t>.</w:t>
      </w:r>
    </w:p>
    <w:p w14:paraId="6F67F2E6" w14:textId="77777777" w:rsidR="00D83AE3" w:rsidRPr="00A134CB" w:rsidRDefault="002C7DF2" w:rsidP="00D83AE3">
      <w:pPr>
        <w:pStyle w:val="Heading2"/>
      </w:pPr>
      <w:bookmarkStart w:id="21" w:name="_Toc521576460"/>
      <w:r w:rsidRPr="00A134CB">
        <w:rPr>
          <w:rFonts w:cs="Times New Roman"/>
          <w:bCs/>
        </w:rPr>
        <w:t xml:space="preserve">Corner </w:t>
      </w:r>
      <w:r w:rsidR="00D83AE3" w:rsidRPr="00A134CB">
        <w:rPr>
          <w:rFonts w:cs="Times New Roman"/>
          <w:bCs/>
        </w:rPr>
        <w:t>Visibility</w:t>
      </w:r>
      <w:bookmarkEnd w:id="21"/>
    </w:p>
    <w:p w14:paraId="01DE4D4E" w14:textId="33FE6C66" w:rsidR="002C7DF2" w:rsidRPr="00A134CB" w:rsidRDefault="002C7DF2" w:rsidP="00D83AE3">
      <w:pPr>
        <w:pStyle w:val="Hd2SubText"/>
      </w:pPr>
      <w:r w:rsidRPr="00A134CB">
        <w:t xml:space="preserve">On a corner lot, </w:t>
      </w:r>
      <w:r w:rsidR="00746A95" w:rsidRPr="00A134CB">
        <w:t>n</w:t>
      </w:r>
      <w:r w:rsidRPr="00A134CB">
        <w:t xml:space="preserve">o structure or planting </w:t>
      </w:r>
      <w:r w:rsidR="00746A95" w:rsidRPr="00A134CB">
        <w:t>may materially obstruct</w:t>
      </w:r>
      <w:r w:rsidRPr="00A134CB">
        <w:t xml:space="preserve"> traffic visibility between the height of two feet and ten feet above grad</w:t>
      </w:r>
      <w:r w:rsidR="00822C44" w:rsidRPr="00A134CB">
        <w:t>e</w:t>
      </w:r>
      <w:r w:rsidR="00746A95" w:rsidRPr="00A134CB">
        <w:t xml:space="preserve"> level</w:t>
      </w:r>
      <w:r w:rsidR="00822C44" w:rsidRPr="00A134CB">
        <w:t>, within the triangular space b</w:t>
      </w:r>
      <w:r w:rsidRPr="00A134CB">
        <w:t>ounded by the two intersecting right-of-way lines and a straight line connecti</w:t>
      </w:r>
      <w:r w:rsidR="00822C44" w:rsidRPr="00A134CB">
        <w:t>ng the right-of-way lines 15 f</w:t>
      </w:r>
      <w:r w:rsidRPr="00A134CB">
        <w:t>t from their intersection.</w:t>
      </w:r>
    </w:p>
    <w:p w14:paraId="4848649B" w14:textId="716EB4C8" w:rsidR="00D83AE3" w:rsidRPr="00A134CB" w:rsidRDefault="000535E9" w:rsidP="00D83AE3">
      <w:pPr>
        <w:pStyle w:val="Heading2"/>
        <w:rPr>
          <w:bCs/>
        </w:rPr>
      </w:pPr>
      <w:bookmarkStart w:id="22" w:name="_Toc521576461"/>
      <w:r w:rsidRPr="00A134CB">
        <w:t>Yard</w:t>
      </w:r>
      <w:r w:rsidR="00D83AE3" w:rsidRPr="00A134CB">
        <w:t>s</w:t>
      </w:r>
      <w:bookmarkEnd w:id="22"/>
    </w:p>
    <w:p w14:paraId="762D45F6" w14:textId="41E1DA30" w:rsidR="006637CA" w:rsidRPr="00A134CB" w:rsidRDefault="006637CA" w:rsidP="002235A2">
      <w:pPr>
        <w:pStyle w:val="Heading3"/>
      </w:pPr>
      <w:r w:rsidRPr="00A134CB">
        <w:t>No lot may be reduced in area so that yards and other open spaces total less than the minimum area required under this Ordinance.</w:t>
      </w:r>
    </w:p>
    <w:p w14:paraId="1C485BCA" w14:textId="431CCB58" w:rsidR="00D83AE3" w:rsidRPr="00A134CB" w:rsidRDefault="00D83AE3" w:rsidP="000D7A35">
      <w:pPr>
        <w:pStyle w:val="Heading3"/>
      </w:pPr>
      <w:r w:rsidRPr="00A134CB">
        <w:rPr>
          <w:rFonts w:cs="Times New Roman"/>
          <w:bCs/>
        </w:rPr>
        <w:t xml:space="preserve">Projections into Yards. </w:t>
      </w:r>
      <w:r w:rsidRPr="00A134CB">
        <w:t xml:space="preserve">Every part of a required yard </w:t>
      </w:r>
      <w:r w:rsidR="004D038A" w:rsidRPr="00A134CB">
        <w:t>must</w:t>
      </w:r>
      <w:r w:rsidRPr="00A134CB">
        <w:t xml:space="preserve"> be open from its lowest point to the sky and unobstructed unl</w:t>
      </w:r>
      <w:r w:rsidR="00FF7C83" w:rsidRPr="00A134CB">
        <w:t>ess otherwise provided by this O</w:t>
      </w:r>
      <w:r w:rsidRPr="00A134CB">
        <w:t>rdinance</w:t>
      </w:r>
      <w:r w:rsidR="000D7A35">
        <w:t xml:space="preserve">. Sills, belt courses, cornices, eaves, ornamental features, chimneys, awnings, canopies, and similar </w:t>
      </w:r>
      <w:r w:rsidR="00AD47C6">
        <w:t>features must comply with yard setbacks</w:t>
      </w:r>
      <w:r w:rsidRPr="00A134CB">
        <w:t xml:space="preserve"> </w:t>
      </w:r>
      <w:r w:rsidR="00AD47C6">
        <w:t>with the following exceptions</w:t>
      </w:r>
      <w:r w:rsidRPr="00A134CB">
        <w:t>:</w:t>
      </w:r>
    </w:p>
    <w:p w14:paraId="1EF617D2" w14:textId="35776EB6" w:rsidR="00D83AE3" w:rsidRPr="00A134CB" w:rsidRDefault="00D83AE3" w:rsidP="00D83AE3">
      <w:pPr>
        <w:pStyle w:val="Heading4"/>
      </w:pPr>
      <w:r w:rsidRPr="00A134CB">
        <w:t xml:space="preserve">Accessory structures conforming to requirements of </w:t>
      </w:r>
      <w:hyperlink w:anchor="_Accessory_Structures" w:history="1">
        <w:r w:rsidR="00BC5580" w:rsidRPr="00A134CB">
          <w:rPr>
            <w:rStyle w:val="Hyperlink"/>
          </w:rPr>
          <w:t>§</w:t>
        </w:r>
        <w:r w:rsidR="00FF7C83" w:rsidRPr="00A134CB">
          <w:rPr>
            <w:rStyle w:val="Hyperlink"/>
          </w:rPr>
          <w:t>3-7 Accessory Structures</w:t>
        </w:r>
      </w:hyperlink>
      <w:r w:rsidRPr="00A134CB">
        <w:t>.</w:t>
      </w:r>
    </w:p>
    <w:p w14:paraId="32883F52" w14:textId="5A0A55AE" w:rsidR="00D83AE3" w:rsidRPr="00A134CB" w:rsidRDefault="00D83AE3" w:rsidP="00D83AE3">
      <w:pPr>
        <w:pStyle w:val="Heading4"/>
      </w:pPr>
      <w:r w:rsidRPr="00A134CB">
        <w:t xml:space="preserve">An uncovered deck more than 30 inches above </w:t>
      </w:r>
      <w:r w:rsidR="004D038A" w:rsidRPr="00A134CB">
        <w:t>grade level</w:t>
      </w:r>
      <w:r w:rsidRPr="00A134CB">
        <w:t xml:space="preserve"> at the rear wall </w:t>
      </w:r>
      <w:r w:rsidR="00120641" w:rsidRPr="00A134CB">
        <w:t xml:space="preserve">not </w:t>
      </w:r>
      <w:r w:rsidRPr="00A134CB">
        <w:t>projecting more than ten feet into any required rear yard.</w:t>
      </w:r>
    </w:p>
    <w:p w14:paraId="2FF1FE16" w14:textId="1157D8C4" w:rsidR="00D83AE3" w:rsidRPr="00A134CB" w:rsidRDefault="00D83AE3" w:rsidP="00D83AE3">
      <w:pPr>
        <w:pStyle w:val="Heading4"/>
      </w:pPr>
      <w:r w:rsidRPr="00A134CB">
        <w:t xml:space="preserve">Terraces, steps, and uncovered porches not higher than 30 inches above </w:t>
      </w:r>
      <w:r w:rsidR="004D038A" w:rsidRPr="00A134CB">
        <w:t>grade</w:t>
      </w:r>
      <w:r w:rsidRPr="00A134CB">
        <w:t xml:space="preserve"> level of the building wall to which they are attached and not located nearer than four feet to any property line.</w:t>
      </w:r>
    </w:p>
    <w:p w14:paraId="71AD6EE7" w14:textId="68532A0D" w:rsidR="00D83AE3" w:rsidRDefault="00D83AE3" w:rsidP="00D83AE3">
      <w:pPr>
        <w:pStyle w:val="Heading4"/>
      </w:pPr>
      <w:r w:rsidRPr="00A134CB">
        <w:t>A private swimming pool located within a rear yard.</w:t>
      </w:r>
    </w:p>
    <w:p w14:paraId="718C3CA3" w14:textId="782EEF9E" w:rsidR="00D83AE3" w:rsidRPr="00A134CB" w:rsidRDefault="00D83AE3" w:rsidP="008D1A87">
      <w:pPr>
        <w:pStyle w:val="Heading3"/>
      </w:pPr>
      <w:r w:rsidRPr="00A134CB">
        <w:rPr>
          <w:rFonts w:cs="Times New Roman"/>
          <w:bCs/>
        </w:rPr>
        <w:t xml:space="preserve">Reduced Front Yard Setback. </w:t>
      </w:r>
      <w:r w:rsidRPr="00A134CB">
        <w:t>A required front yard may be reduced whe</w:t>
      </w:r>
      <w:r w:rsidR="00120641" w:rsidRPr="00A134CB">
        <w:t>n</w:t>
      </w:r>
      <w:r w:rsidRPr="00A134CB">
        <w:t xml:space="preserve"> the average setback of e</w:t>
      </w:r>
      <w:r w:rsidR="00580724">
        <w:t>xisting buildings within 200 f</w:t>
      </w:r>
      <w:r w:rsidRPr="00A134CB">
        <w:t xml:space="preserve">t on either side of a proposed building lot, and within the same block, is less than the required </w:t>
      </w:r>
      <w:r w:rsidR="00120641" w:rsidRPr="00A134CB">
        <w:t>front yard</w:t>
      </w:r>
      <w:r w:rsidRPr="00A134CB">
        <w:t>. In such case, the setback may be less than the required front yar</w:t>
      </w:r>
      <w:r w:rsidR="00120641" w:rsidRPr="00A134CB">
        <w:t>d</w:t>
      </w:r>
      <w:r w:rsidRPr="00A134CB">
        <w:t xml:space="preserve">, but not less than the average of the </w:t>
      </w:r>
      <w:r w:rsidR="00120641" w:rsidRPr="00A134CB">
        <w:t xml:space="preserve">established </w:t>
      </w:r>
      <w:r w:rsidRPr="00A134CB">
        <w:t xml:space="preserve">setbacks on the </w:t>
      </w:r>
      <w:r w:rsidR="00120641" w:rsidRPr="00A134CB">
        <w:t>developed</w:t>
      </w:r>
      <w:r w:rsidRPr="00A134CB">
        <w:t xml:space="preserve"> lots</w:t>
      </w:r>
      <w:r w:rsidR="00120641" w:rsidRPr="00A134CB">
        <w:t>. However, a building may no</w:t>
      </w:r>
      <w:r w:rsidRPr="00A134CB">
        <w:t xml:space="preserve">t </w:t>
      </w:r>
      <w:r w:rsidR="00120641" w:rsidRPr="00A134CB">
        <w:t xml:space="preserve">extend </w:t>
      </w:r>
      <w:r w:rsidRPr="00A134CB">
        <w:t xml:space="preserve">beyond the average front yard of the buildings on either side of the </w:t>
      </w:r>
      <w:r w:rsidR="00120641" w:rsidRPr="00A134CB">
        <w:t>concerned</w:t>
      </w:r>
      <w:r w:rsidRPr="00A134CB">
        <w:t xml:space="preserve"> lot.</w:t>
      </w:r>
    </w:p>
    <w:p w14:paraId="6633D475" w14:textId="77777777" w:rsidR="00016CD4" w:rsidRPr="00A134CB" w:rsidRDefault="00016CD4" w:rsidP="00FF7C83">
      <w:pPr>
        <w:pStyle w:val="Heading3"/>
      </w:pPr>
      <w:r w:rsidRPr="00A134CB">
        <w:t xml:space="preserve">Side Yards. </w:t>
      </w:r>
    </w:p>
    <w:p w14:paraId="2B04257D" w14:textId="6D6A7148" w:rsidR="00016CD4" w:rsidRPr="00A134CB" w:rsidRDefault="00016CD4" w:rsidP="00FF7C83">
      <w:pPr>
        <w:pStyle w:val="Heading4"/>
      </w:pPr>
      <w:r w:rsidRPr="00A134CB">
        <w:t xml:space="preserve">In districts where side yards are not required, if a side yard is provided, it must be at least ten feet wide. </w:t>
      </w:r>
    </w:p>
    <w:p w14:paraId="4BEEFD43" w14:textId="39B430D5" w:rsidR="00016CD4" w:rsidRPr="00A134CB" w:rsidRDefault="00016CD4" w:rsidP="00016CD4">
      <w:pPr>
        <w:pStyle w:val="Heading4"/>
      </w:pPr>
      <w:r w:rsidRPr="00A134CB">
        <w:t>Side yards containing d</w:t>
      </w:r>
      <w:r w:rsidR="00580724">
        <w:t>riveways must be at least 15 f</w:t>
      </w:r>
      <w:r w:rsidRPr="00A134CB">
        <w:t>t wide.</w:t>
      </w:r>
    </w:p>
    <w:p w14:paraId="4A5D0A09" w14:textId="1517BAE3" w:rsidR="006637CA" w:rsidRPr="00A134CB" w:rsidRDefault="006637CA" w:rsidP="00594280">
      <w:pPr>
        <w:pStyle w:val="Heading2"/>
      </w:pPr>
      <w:bookmarkStart w:id="23" w:name="_Toc521576462"/>
      <w:r w:rsidRPr="00A134CB">
        <w:t>Height</w:t>
      </w:r>
      <w:bookmarkEnd w:id="23"/>
    </w:p>
    <w:p w14:paraId="6E56DAE0" w14:textId="07563FEE" w:rsidR="006637CA" w:rsidRPr="00A134CB" w:rsidRDefault="006637CA" w:rsidP="006637CA">
      <w:pPr>
        <w:pStyle w:val="Hd2SubText"/>
      </w:pPr>
      <w:r w:rsidRPr="00A134CB">
        <w:t>Each structure hereafter erected or altered may not exceed the heights specified in the district requirements. Height limitations do not apply to church steeples, hospitals, sanitariums, barns silos, farm structures, chimneys, flag poles, public utility poles, radio and television towers and aerials, cooling towers, water tanks, and industrial structures when required by manufacturing process.</w:t>
      </w:r>
    </w:p>
    <w:p w14:paraId="15940794" w14:textId="18D12996" w:rsidR="006637CA" w:rsidRPr="00A134CB" w:rsidRDefault="006637CA" w:rsidP="00594280">
      <w:pPr>
        <w:pStyle w:val="Heading2"/>
      </w:pPr>
      <w:bookmarkStart w:id="24" w:name="_Toc521576463"/>
      <w:r w:rsidRPr="00A134CB">
        <w:t>Buildings to be Moved</w:t>
      </w:r>
      <w:bookmarkEnd w:id="24"/>
    </w:p>
    <w:p w14:paraId="6AF374B5" w14:textId="1FC4577D" w:rsidR="006637CA" w:rsidRPr="00A134CB" w:rsidRDefault="006637CA" w:rsidP="006637CA">
      <w:pPr>
        <w:pStyle w:val="Hd2SubText"/>
      </w:pPr>
      <w:r w:rsidRPr="00A134CB">
        <w:t>Any building or structure to be moved to any location within the city limits is considered a new building under construction and must conform to all applicable provisions of this Ordinance.</w:t>
      </w:r>
    </w:p>
    <w:p w14:paraId="140C9AB8" w14:textId="639BC022" w:rsidR="006637CA" w:rsidRPr="00A134CB" w:rsidRDefault="006637CA" w:rsidP="00594280">
      <w:pPr>
        <w:pStyle w:val="Heading2"/>
      </w:pPr>
      <w:bookmarkStart w:id="25" w:name="_Accessory_Structures"/>
      <w:bookmarkStart w:id="26" w:name="_Toc521576464"/>
      <w:bookmarkEnd w:id="25"/>
      <w:r w:rsidRPr="00A134CB">
        <w:t>Accessory Structures</w:t>
      </w:r>
      <w:bookmarkEnd w:id="26"/>
    </w:p>
    <w:p w14:paraId="20DE7711" w14:textId="121E3020" w:rsidR="00462218" w:rsidRPr="000D5851" w:rsidRDefault="00462218" w:rsidP="002235A2">
      <w:pPr>
        <w:pStyle w:val="Heading3"/>
      </w:pPr>
      <w:r w:rsidRPr="000D5851">
        <w:t>A</w:t>
      </w:r>
      <w:r w:rsidR="006637CA" w:rsidRPr="000D5851">
        <w:t>ccesso</w:t>
      </w:r>
      <w:r w:rsidR="005D1FAD" w:rsidRPr="000D5851">
        <w:t xml:space="preserve">ry structures may not be </w:t>
      </w:r>
      <w:r w:rsidRPr="000D5851">
        <w:t>within the</w:t>
      </w:r>
      <w:r w:rsidR="006637CA" w:rsidRPr="000D5851">
        <w:t xml:space="preserve"> required </w:t>
      </w:r>
      <w:r w:rsidR="001B7470" w:rsidRPr="000D5851">
        <w:t>front</w:t>
      </w:r>
      <w:r w:rsidR="006637CA" w:rsidRPr="000D5851">
        <w:t xml:space="preserve"> yard</w:t>
      </w:r>
      <w:r w:rsidRPr="000D5851">
        <w:t xml:space="preserve"> of any single-family or duplex dwelling</w:t>
      </w:r>
      <w:r w:rsidR="006637CA" w:rsidRPr="000D5851">
        <w:t>.</w:t>
      </w:r>
      <w:r w:rsidR="00862EF0" w:rsidRPr="000D5851">
        <w:t xml:space="preserve"> </w:t>
      </w:r>
      <w:r w:rsidR="005D1FAD" w:rsidRPr="000D5851">
        <w:t xml:space="preserve">This does not include arbors, trellises, pergolas and similar open structures intended </w:t>
      </w:r>
      <w:r w:rsidRPr="000D5851">
        <w:t xml:space="preserve">only </w:t>
      </w:r>
      <w:r w:rsidR="005D1FAD" w:rsidRPr="000D5851">
        <w:t xml:space="preserve">for decorative purposes but does include solid-roof </w:t>
      </w:r>
      <w:r w:rsidRPr="000D5851">
        <w:t>structures</w:t>
      </w:r>
      <w:r w:rsidR="005D1FAD" w:rsidRPr="000D5851">
        <w:t xml:space="preserve"> such as gazebos. </w:t>
      </w:r>
    </w:p>
    <w:p w14:paraId="429830FA" w14:textId="558121CC" w:rsidR="006637CA" w:rsidRPr="001B7470" w:rsidRDefault="00462218" w:rsidP="00462218">
      <w:pPr>
        <w:pStyle w:val="Hd3SubText"/>
        <w:rPr>
          <w:highlight w:val="yellow"/>
        </w:rPr>
      </w:pPr>
      <w:r w:rsidRPr="000D5851">
        <w:t>For multifamily and nonresidential uses</w:t>
      </w:r>
      <w:r w:rsidR="00862EF0" w:rsidRPr="000D5851">
        <w:t>, accessory structures propo</w:t>
      </w:r>
      <w:r w:rsidR="005D1FAD" w:rsidRPr="000D5851">
        <w:t>sed in a required</w:t>
      </w:r>
      <w:r w:rsidR="00862EF0" w:rsidRPr="000D5851">
        <w:t xml:space="preserve"> front yard m</w:t>
      </w:r>
      <w:r w:rsidRPr="000D5851">
        <w:t>ust be approved through Site Plan Review</w:t>
      </w:r>
      <w:r w:rsidR="005D1FAD" w:rsidRPr="000D5851">
        <w:t>.</w:t>
      </w:r>
    </w:p>
    <w:p w14:paraId="6E3D67CE" w14:textId="5C750AA9" w:rsidR="006637CA" w:rsidRPr="00A134CB" w:rsidRDefault="006637CA" w:rsidP="002235A2">
      <w:pPr>
        <w:pStyle w:val="Heading3"/>
      </w:pPr>
      <w:r w:rsidRPr="00A134CB">
        <w:t>Storm and fallout shelters are permitted as principal or accessory structures in any district, subject to yard and lot coverage regulations.</w:t>
      </w:r>
    </w:p>
    <w:p w14:paraId="2BFF1D9F" w14:textId="77777777" w:rsidR="00594280" w:rsidRPr="00A134CB" w:rsidRDefault="00594280" w:rsidP="00594280">
      <w:pPr>
        <w:pStyle w:val="Heading2"/>
      </w:pPr>
      <w:bookmarkStart w:id="27" w:name="_Toc521576465"/>
      <w:r w:rsidRPr="00A134CB">
        <w:t>Walls and Fences</w:t>
      </w:r>
      <w:bookmarkEnd w:id="27"/>
    </w:p>
    <w:p w14:paraId="6C662B72" w14:textId="0FB6BCF5" w:rsidR="00594280" w:rsidRPr="00A134CB" w:rsidRDefault="006637CA" w:rsidP="006637CA">
      <w:pPr>
        <w:pStyle w:val="Hd2SubText"/>
      </w:pPr>
      <w:r w:rsidRPr="00A134CB">
        <w:t>Walls or fences may be erected, placed, maintained, or grown along a lot line on residentially zoned property or abutting a residential district, to a height not exceeding six f</w:t>
      </w:r>
      <w:r w:rsidR="00580724">
        <w:t>ee</w:t>
      </w:r>
      <w:r w:rsidRPr="00A134CB">
        <w:t>t above grade level. Where the lot line abuts a nonresidential district, walls or fences may be erected, placed, maintained, or grown to a height not exceeding eight f</w:t>
      </w:r>
      <w:r w:rsidR="00580724">
        <w:t>ee</w:t>
      </w:r>
      <w:r w:rsidRPr="00A134CB">
        <w:t xml:space="preserve">t. </w:t>
      </w:r>
      <w:r w:rsidRPr="00A134CB">
        <w:rPr>
          <w:rFonts w:cs="Times New Roman"/>
          <w:bCs/>
        </w:rPr>
        <w:t>These</w:t>
      </w:r>
      <w:r w:rsidR="00594280" w:rsidRPr="00A134CB">
        <w:rPr>
          <w:rFonts w:cs="Times New Roman"/>
          <w:bCs/>
        </w:rPr>
        <w:t xml:space="preserve"> </w:t>
      </w:r>
      <w:r w:rsidRPr="00A134CB">
        <w:t>h</w:t>
      </w:r>
      <w:r w:rsidR="00594280" w:rsidRPr="00A134CB">
        <w:t>eight limitations</w:t>
      </w:r>
      <w:r w:rsidR="00BD2B97" w:rsidRPr="00A134CB">
        <w:t xml:space="preserve"> do </w:t>
      </w:r>
      <w:r w:rsidR="00594280" w:rsidRPr="00A134CB">
        <w:t>not apply to retaining walls.</w:t>
      </w:r>
    </w:p>
    <w:p w14:paraId="269DB79E" w14:textId="77777777" w:rsidR="005822B5" w:rsidRPr="00A134CB" w:rsidRDefault="005822B5" w:rsidP="005822B5">
      <w:pPr>
        <w:pStyle w:val="Heading2"/>
        <w:rPr>
          <w:bCs/>
        </w:rPr>
      </w:pPr>
      <w:bookmarkStart w:id="28" w:name="_Mountainside_and_Steep"/>
      <w:bookmarkStart w:id="29" w:name="_Toc521576466"/>
      <w:bookmarkEnd w:id="28"/>
      <w:r w:rsidRPr="00A134CB">
        <w:t>Mountainside and Steep Slope Development Regulations</w:t>
      </w:r>
      <w:bookmarkEnd w:id="29"/>
    </w:p>
    <w:p w14:paraId="0B99DDFA" w14:textId="71DC4BEE" w:rsidR="005822B5" w:rsidRPr="00A134CB" w:rsidRDefault="00BD2B97" w:rsidP="005822B5">
      <w:pPr>
        <w:pStyle w:val="BodyText"/>
        <w:spacing w:line="246" w:lineRule="auto"/>
        <w:ind w:left="820" w:right="121" w:firstLine="0"/>
        <w:jc w:val="both"/>
      </w:pPr>
      <w:r w:rsidRPr="00A134CB">
        <w:t>In areas of s</w:t>
      </w:r>
      <w:r w:rsidR="005822B5" w:rsidRPr="00A134CB">
        <w:t xml:space="preserve">teep </w:t>
      </w:r>
      <w:r w:rsidRPr="00A134CB">
        <w:t>s</w:t>
      </w:r>
      <w:r w:rsidR="005822B5" w:rsidRPr="00A134CB">
        <w:t>lopes a site plan adequately addressing soil erosion, landslides and storm water drainage is required for all developments</w:t>
      </w:r>
      <w:r w:rsidR="00527055" w:rsidRPr="00A134CB">
        <w:t>. The site</w:t>
      </w:r>
      <w:r w:rsidR="005822B5" w:rsidRPr="00A134CB">
        <w:t xml:space="preserve"> plan </w:t>
      </w:r>
      <w:r w:rsidR="0092230D" w:rsidRPr="00A134CB">
        <w:t>must</w:t>
      </w:r>
      <w:r w:rsidR="005822B5" w:rsidRPr="00A134CB">
        <w:t xml:space="preserve"> be </w:t>
      </w:r>
      <w:r w:rsidR="00527055" w:rsidRPr="00A134CB">
        <w:t>prepared</w:t>
      </w:r>
      <w:r w:rsidR="005822B5" w:rsidRPr="00A134CB">
        <w:t xml:space="preserve"> by an</w:t>
      </w:r>
      <w:r w:rsidR="00527055" w:rsidRPr="00A134CB">
        <w:t xml:space="preserve"> Alabama Licensed Engineer and </w:t>
      </w:r>
      <w:r w:rsidR="005822B5" w:rsidRPr="00A134CB">
        <w:t>approved by the Planning Commission. The following standards apply:</w:t>
      </w:r>
    </w:p>
    <w:p w14:paraId="04CA24B1" w14:textId="1568C2F6" w:rsidR="005822B5" w:rsidRPr="00A134CB" w:rsidRDefault="005822B5" w:rsidP="002235A2">
      <w:pPr>
        <w:pStyle w:val="Heading3"/>
      </w:pPr>
      <w:r w:rsidRPr="00A134CB">
        <w:t xml:space="preserve">Slopes of 18% to 30%: not more than 40% of such areas </w:t>
      </w:r>
      <w:r w:rsidR="00BD2B97" w:rsidRPr="00A134CB">
        <w:t>may</w:t>
      </w:r>
      <w:r w:rsidRPr="00A134CB">
        <w:t xml:space="preserve"> be developed</w:t>
      </w:r>
      <w:r w:rsidR="00BD2B97" w:rsidRPr="00A134CB">
        <w:t>,</w:t>
      </w:r>
      <w:r w:rsidRPr="00A134CB">
        <w:t xml:space="preserve"> regraded or stripped of vegetation with the exception that not more than 30% of such areas may be disturbed in the case of erosion-prone soils, as defined by the Natural Resources Conservation Service.</w:t>
      </w:r>
    </w:p>
    <w:p w14:paraId="59EE4CA7" w14:textId="59A9A50B" w:rsidR="005822B5" w:rsidRPr="00A134CB" w:rsidRDefault="005822B5" w:rsidP="002235A2">
      <w:pPr>
        <w:pStyle w:val="Heading3"/>
      </w:pPr>
      <w:r w:rsidRPr="00A134CB">
        <w:t xml:space="preserve">More than 30% slope: no more than 30% of such areas </w:t>
      </w:r>
      <w:r w:rsidR="00BD2B97" w:rsidRPr="00A134CB">
        <w:t>may</w:t>
      </w:r>
      <w:r w:rsidRPr="00A134CB">
        <w:t xml:space="preserve"> be developed</w:t>
      </w:r>
      <w:r w:rsidR="00BD2B97" w:rsidRPr="00A134CB">
        <w:t>,</w:t>
      </w:r>
      <w:r w:rsidRPr="00A134CB">
        <w:t xml:space="preserve"> regraded or stripped of vegetation with the exception that no more than 20% of such areas may be disturbed in the case of erosion-prone soils, as defined by the Natural Resources Conservation Service.</w:t>
      </w:r>
    </w:p>
    <w:p w14:paraId="25FF7EE8" w14:textId="4BF72530" w:rsidR="005822B5" w:rsidRPr="00A134CB" w:rsidRDefault="005822B5" w:rsidP="002235A2">
      <w:pPr>
        <w:pStyle w:val="Heading3"/>
      </w:pPr>
      <w:r w:rsidRPr="00A134CB">
        <w:t xml:space="preserve">Minimum Distance for Slope Calculations. In calculating steep slope the vertical rise in the horizontal interval of </w:t>
      </w:r>
      <w:r w:rsidR="00C83400">
        <w:t>50 f</w:t>
      </w:r>
      <w:r w:rsidRPr="00A134CB">
        <w:t>t is to be used.</w:t>
      </w:r>
    </w:p>
    <w:p w14:paraId="55B454C2" w14:textId="01D082B0" w:rsidR="005822B5" w:rsidRPr="00A134CB" w:rsidRDefault="005822B5" w:rsidP="002235A2">
      <w:pPr>
        <w:pStyle w:val="Heading3"/>
      </w:pPr>
      <w:r w:rsidRPr="00A134CB">
        <w:t>Engineer Certification. As part of the approval process, the Planning Commission require</w:t>
      </w:r>
      <w:r w:rsidR="00BD2B97" w:rsidRPr="00A134CB">
        <w:t>s</w:t>
      </w:r>
      <w:r w:rsidRPr="00A134CB">
        <w:t xml:space="preserve"> a report by a licensed professional Engineer that the proposed development is designed to prevent any adverse effect on surrounding properties in terms of soil erosion, landslides or storm water drainage.</w:t>
      </w:r>
    </w:p>
    <w:p w14:paraId="02248573" w14:textId="5BA2050B" w:rsidR="005822B5" w:rsidRPr="00A134CB" w:rsidRDefault="005822B5" w:rsidP="002235A2">
      <w:pPr>
        <w:pStyle w:val="Heading3"/>
      </w:pPr>
      <w:r w:rsidRPr="00A134CB">
        <w:t xml:space="preserve">All foundations for structures in mountain side and steep slope development areas as defined above are to be designed by an Alabama registered architect or engineer and submitted to the </w:t>
      </w:r>
      <w:r w:rsidR="00BA1885" w:rsidRPr="00A134CB">
        <w:t>Zoning Official</w:t>
      </w:r>
      <w:r w:rsidRPr="00A134CB">
        <w:t xml:space="preserve"> for approval prior to construction.</w:t>
      </w:r>
    </w:p>
    <w:p w14:paraId="7AF0C914" w14:textId="1218C2E5" w:rsidR="006637CA" w:rsidRPr="00A134CB" w:rsidRDefault="006637CA" w:rsidP="00315492">
      <w:pPr>
        <w:pStyle w:val="Heading2"/>
      </w:pPr>
      <w:bookmarkStart w:id="30" w:name="_Toc521576467"/>
      <w:r w:rsidRPr="00A134CB">
        <w:t>Public Utilities</w:t>
      </w:r>
      <w:bookmarkEnd w:id="30"/>
    </w:p>
    <w:p w14:paraId="025F0393" w14:textId="0CE7ECBE" w:rsidR="006637CA" w:rsidRPr="00A134CB" w:rsidRDefault="006637CA" w:rsidP="006637CA">
      <w:pPr>
        <w:pStyle w:val="Hd2SubText"/>
      </w:pPr>
      <w:r w:rsidRPr="00A134CB">
        <w:t xml:space="preserve">Utility poles, wires, cross-arms, transformers attached to poles, guy wires, insulators, conduits and other utility structures necessary for electric power, telephone or telegraph service, distribution of gas, oil, water or other utilities may be constructed, erected, repaired, maintained or replaced within any district of the City. </w:t>
      </w:r>
    </w:p>
    <w:p w14:paraId="3E702A21" w14:textId="383CCF8D" w:rsidR="00D34074" w:rsidRPr="00A134CB" w:rsidRDefault="00D34074" w:rsidP="00315492">
      <w:pPr>
        <w:pStyle w:val="Heading2"/>
      </w:pPr>
      <w:bookmarkStart w:id="31" w:name="_Common_Open_Spaces"/>
      <w:bookmarkStart w:id="32" w:name="_Toc521576468"/>
      <w:bookmarkEnd w:id="31"/>
      <w:r w:rsidRPr="00A134CB">
        <w:t>Common Open Spaces and Facilities</w:t>
      </w:r>
      <w:bookmarkEnd w:id="32"/>
    </w:p>
    <w:p w14:paraId="2AFEBCAC" w14:textId="77777777" w:rsidR="00D34074" w:rsidRPr="00A134CB" w:rsidRDefault="00D34074" w:rsidP="00D34074">
      <w:pPr>
        <w:pStyle w:val="Hd2SubText"/>
      </w:pPr>
      <w:r w:rsidRPr="00A134CB">
        <w:t xml:space="preserve">For all proposals involving the creation of open spaces or facilities to be owned and maintained by the developer or a homeowner, property owner, or condominium association, the following apply: </w:t>
      </w:r>
    </w:p>
    <w:p w14:paraId="0998CA76" w14:textId="7FACD867" w:rsidR="00D34074" w:rsidRPr="00A134CB" w:rsidRDefault="00D34074" w:rsidP="002235A2">
      <w:pPr>
        <w:pStyle w:val="Heading3"/>
      </w:pPr>
      <w:r w:rsidRPr="00A134CB">
        <w:t xml:space="preserve">If not owned and maintained by the developer, an association representing the owners must own the common open space or facility in perpetuity. Membership in the association is mandatory and automatic for all owners of the subdivision or condominium and their successors. The association must have lien authority to ensure the collection of dues from all members. The responsibility for maintaining the common open space and/or facilities is borne by the association. </w:t>
      </w:r>
    </w:p>
    <w:p w14:paraId="459BB848" w14:textId="24F6DE55" w:rsidR="00D34074" w:rsidRPr="00A134CB" w:rsidRDefault="00D34074" w:rsidP="002235A2">
      <w:pPr>
        <w:pStyle w:val="Heading3"/>
      </w:pPr>
      <w:r w:rsidRPr="00A134CB">
        <w:t xml:space="preserve">Management Plan. The applicant must submit a plan for management of open space and/or common facilities that: </w:t>
      </w:r>
    </w:p>
    <w:p w14:paraId="01F96A77" w14:textId="2DBC208C" w:rsidR="00D34074" w:rsidRPr="00A134CB" w:rsidRDefault="00D34074" w:rsidP="00E6188D">
      <w:pPr>
        <w:pStyle w:val="Heading4"/>
      </w:pPr>
      <w:r w:rsidRPr="00A134CB">
        <w:t xml:space="preserve">allocates responsibility and guidelines for the maintenance and operation of the common open space/facilities including provisions for ongoing maintenance and for long-term capital improvements; </w:t>
      </w:r>
    </w:p>
    <w:p w14:paraId="58761592" w14:textId="25396125" w:rsidR="00D34074" w:rsidRPr="00A134CB" w:rsidRDefault="00D34074" w:rsidP="00D34074">
      <w:pPr>
        <w:pStyle w:val="Heading4"/>
      </w:pPr>
      <w:r w:rsidRPr="00A134CB">
        <w:t xml:space="preserve">estimates the costs and staffing requirements needed for maintenance and operation of, and insurance for, the common open space/facilities and outlines the means by which such funding will be obtained or provided; </w:t>
      </w:r>
    </w:p>
    <w:p w14:paraId="452660AD" w14:textId="25508A75" w:rsidR="00D34074" w:rsidRPr="00A134CB" w:rsidRDefault="00D34074" w:rsidP="00D34074">
      <w:pPr>
        <w:pStyle w:val="Heading4"/>
      </w:pPr>
      <w:r w:rsidRPr="00A134CB">
        <w:t xml:space="preserve">provides that any changes to the plan be approved by the Commission; and </w:t>
      </w:r>
    </w:p>
    <w:p w14:paraId="6C57A722" w14:textId="1DDC5EF5" w:rsidR="00D34074" w:rsidRPr="00A134CB" w:rsidRDefault="00D34074" w:rsidP="00D34074">
      <w:pPr>
        <w:pStyle w:val="Heading4"/>
      </w:pPr>
      <w:r w:rsidRPr="00A134CB">
        <w:t xml:space="preserve">provides for enforcement of the plan </w:t>
      </w:r>
    </w:p>
    <w:p w14:paraId="48A33533" w14:textId="18150688" w:rsidR="00D34074" w:rsidRPr="00A134CB" w:rsidRDefault="00D34074" w:rsidP="002235A2">
      <w:pPr>
        <w:pStyle w:val="Heading3"/>
      </w:pPr>
      <w:r w:rsidRPr="00A134CB">
        <w:t>In the event the party responsible for maintenance of the common open space fails to maintain all or any portion in reasonable order and condition, the City may assume responsibility for its maintenance and may enter the premises and take corrective action, including the provision of extended maintenance. The costs of such maintenance may be charged to the association, or to the individual owners that make up the association, and may include administrative costs and penalties. Costs will become a lien on all involved properties.</w:t>
      </w:r>
    </w:p>
    <w:p w14:paraId="27C92ADD" w14:textId="16D9A87E" w:rsidR="00F640B5" w:rsidRPr="00F640B5" w:rsidRDefault="00F640B5" w:rsidP="00F640B5">
      <w:pPr>
        <w:pStyle w:val="Hd2SubTextNoSpace"/>
        <w:rPr>
          <w:highlight w:val="yellow"/>
        </w:rPr>
      </w:pPr>
    </w:p>
    <w:p w14:paraId="09DA35A3" w14:textId="77777777" w:rsidR="00315492" w:rsidRPr="00A134CB" w:rsidRDefault="00315492" w:rsidP="00315492"/>
    <w:p w14:paraId="125FD7B7" w14:textId="16F0D57C" w:rsidR="00F14DC8" w:rsidRPr="00A134CB" w:rsidRDefault="00F14DC8" w:rsidP="00F14DC8"/>
    <w:p w14:paraId="01E33291" w14:textId="77777777" w:rsidR="005822B5" w:rsidRPr="00A134CB" w:rsidRDefault="005822B5" w:rsidP="005822B5"/>
    <w:p w14:paraId="0417A92A" w14:textId="77777777" w:rsidR="002954E7" w:rsidRPr="00A134CB" w:rsidRDefault="002954E7" w:rsidP="00B62C2D">
      <w:pPr>
        <w:pStyle w:val="Heading1"/>
        <w:sectPr w:rsidR="002954E7" w:rsidRPr="00A134CB" w:rsidSect="003C058A">
          <w:headerReference w:type="default" r:id="rId23"/>
          <w:pgSz w:w="12240" w:h="15840" w:code="1"/>
          <w:pgMar w:top="1440" w:right="1152" w:bottom="1440" w:left="1440" w:header="720" w:footer="144" w:gutter="0"/>
          <w:pgNumType w:start="1" w:chapStyle="1"/>
          <w:cols w:space="720"/>
          <w:docGrid w:linePitch="299"/>
        </w:sectPr>
      </w:pPr>
    </w:p>
    <w:p w14:paraId="1AC1647D" w14:textId="77777777" w:rsidR="00247B5F" w:rsidRPr="00A134CB" w:rsidRDefault="00506C55" w:rsidP="00B62C2D">
      <w:pPr>
        <w:pStyle w:val="Heading1"/>
      </w:pPr>
      <w:bookmarkStart w:id="33" w:name="_Residential_Districts"/>
      <w:bookmarkEnd w:id="33"/>
      <w:r w:rsidRPr="00A134CB">
        <w:t xml:space="preserve"> </w:t>
      </w:r>
      <w:bookmarkStart w:id="34" w:name="_Toc521576469"/>
      <w:r w:rsidRPr="00A134CB">
        <w:t>Residential Districts</w:t>
      </w:r>
      <w:bookmarkEnd w:id="34"/>
    </w:p>
    <w:p w14:paraId="49FAB0CC" w14:textId="77777777" w:rsidR="00CA56BB" w:rsidRPr="00A134CB" w:rsidRDefault="00CA56BB" w:rsidP="00CA56BB">
      <w:pPr>
        <w:pStyle w:val="Heading2"/>
      </w:pPr>
      <w:bookmarkStart w:id="35" w:name="_Toc521576470"/>
      <w:r w:rsidRPr="00A134CB">
        <w:t>Permitted Uses</w:t>
      </w:r>
      <w:bookmarkEnd w:id="35"/>
    </w:p>
    <w:p w14:paraId="5CF4D88F" w14:textId="671B99BF" w:rsidR="00EC0601" w:rsidRPr="00A134CB" w:rsidRDefault="00AD0036" w:rsidP="00CA56BB">
      <w:pPr>
        <w:pStyle w:val="Hd2SubText"/>
      </w:pPr>
      <w:r w:rsidRPr="00A134CB">
        <w:t xml:space="preserve">See Table 4-1 </w:t>
      </w:r>
      <w:r w:rsidR="00CA56BB" w:rsidRPr="00A134CB">
        <w:t xml:space="preserve">Permitted Uses, Residential Districts </w:t>
      </w:r>
      <w:r w:rsidRPr="00A134CB">
        <w:t>and the following:</w:t>
      </w:r>
    </w:p>
    <w:p w14:paraId="103FF802" w14:textId="5F5928FF" w:rsidR="00EC0601" w:rsidRPr="00A134CB" w:rsidRDefault="00EC0601" w:rsidP="004B5ED7">
      <w:pPr>
        <w:pStyle w:val="Heading3"/>
      </w:pPr>
      <w:r w:rsidRPr="00A134CB">
        <w:t>No parking facility for nonresidential uses may be permitted in a residential district unless it is accessory to a use permitted in the district.</w:t>
      </w:r>
    </w:p>
    <w:p w14:paraId="01191D47" w14:textId="54997781" w:rsidR="00EC0601" w:rsidRPr="00A134CB" w:rsidRDefault="00CA56BB" w:rsidP="004B5ED7">
      <w:pPr>
        <w:pStyle w:val="Heading3"/>
      </w:pPr>
      <w:r w:rsidRPr="00A134CB">
        <w:t>For Zero Lot Line</w:t>
      </w:r>
      <w:r w:rsidR="00EC0601" w:rsidRPr="00A134CB">
        <w:t xml:space="preserve"> Dwelling</w:t>
      </w:r>
      <w:r w:rsidRPr="00A134CB">
        <w:t>s, where permitted,</w:t>
      </w:r>
      <w:r w:rsidR="00EC0601" w:rsidRPr="00A134CB">
        <w:t xml:space="preserve"> a maintenance easement of at least five feet in width must be secured on the adjoining lot along the side where the zero setback is proposed. As an alternative, the dwelling unit may be set back from the side lot line not less than five feet and a use easement granted to the adjoining lot.</w:t>
      </w:r>
      <w:r w:rsidRPr="00A134CB">
        <w:t xml:space="preserve"> In either case, the easement must be secured before building permit approval.</w:t>
      </w:r>
    </w:p>
    <w:p w14:paraId="5D020579" w14:textId="3028EDC8" w:rsidR="00AD0036" w:rsidRPr="00A134CB" w:rsidRDefault="00AD0036" w:rsidP="004B5ED7">
      <w:pPr>
        <w:pStyle w:val="Heading3"/>
      </w:pPr>
      <w:r w:rsidRPr="00A134CB">
        <w:t>Portable buildings and m</w:t>
      </w:r>
      <w:r w:rsidR="00077B92">
        <w:t>obile</w:t>
      </w:r>
      <w:r w:rsidRPr="00A134CB">
        <w:t xml:space="preserve"> homes are permitted only where expressly </w:t>
      </w:r>
      <w:r w:rsidR="00CA56BB" w:rsidRPr="00A134CB">
        <w:t>provided in this O</w:t>
      </w:r>
      <w:r w:rsidR="004125DD" w:rsidRPr="00A134CB">
        <w:t>rdinance</w:t>
      </w:r>
      <w:r w:rsidRPr="00A134CB">
        <w:t xml:space="preserve"> or upon approval of a temporary permit by the City Council. This restriction does not apply to parking of recreational vehicles on residential lots.</w:t>
      </w:r>
    </w:p>
    <w:p w14:paraId="28E62920" w14:textId="77777777" w:rsidR="00CA56BB" w:rsidRPr="00A134CB" w:rsidRDefault="00EC0601" w:rsidP="00CA56BB">
      <w:pPr>
        <w:pStyle w:val="Heading2"/>
      </w:pPr>
      <w:bookmarkStart w:id="36" w:name="_Toc521576471"/>
      <w:r w:rsidRPr="00A134CB">
        <w:t xml:space="preserve">Area and Dimensional </w:t>
      </w:r>
      <w:r w:rsidR="00CA56BB" w:rsidRPr="00A134CB">
        <w:t>Standards</w:t>
      </w:r>
      <w:r w:rsidRPr="00A134CB">
        <w:t>.</w:t>
      </w:r>
      <w:bookmarkEnd w:id="36"/>
      <w:r w:rsidRPr="00A134CB">
        <w:t xml:space="preserve"> </w:t>
      </w:r>
    </w:p>
    <w:p w14:paraId="67B12020" w14:textId="5AA1EA6C" w:rsidR="00EC0601" w:rsidRPr="00A134CB" w:rsidRDefault="00AD0036" w:rsidP="00CA56BB">
      <w:pPr>
        <w:pStyle w:val="Hd2SubText"/>
      </w:pPr>
      <w:r w:rsidRPr="00A134CB">
        <w:t>See</w:t>
      </w:r>
      <w:r w:rsidR="00A8022C" w:rsidRPr="00A134CB">
        <w:t xml:space="preserve"> Table</w:t>
      </w:r>
      <w:r w:rsidR="00EC0601" w:rsidRPr="00A134CB">
        <w:t xml:space="preserve"> 4-2 </w:t>
      </w:r>
      <w:r w:rsidR="00A8022C" w:rsidRPr="00A134CB">
        <w:t xml:space="preserve">for </w:t>
      </w:r>
      <w:r w:rsidR="00FF7238" w:rsidRPr="00A134CB">
        <w:t>E-1</w:t>
      </w:r>
      <w:r w:rsidR="005516C5">
        <w:t>, RS-1 and RS-2</w:t>
      </w:r>
      <w:r w:rsidR="00A8022C" w:rsidRPr="00A134CB">
        <w:t xml:space="preserve"> Districts. See Table 4-3 for RS-3</w:t>
      </w:r>
      <w:r w:rsidR="005516C5">
        <w:t>,</w:t>
      </w:r>
      <w:r w:rsidR="004125DD" w:rsidRPr="00A134CB">
        <w:t xml:space="preserve"> RM-1 and RM-2 Districts</w:t>
      </w:r>
      <w:r w:rsidR="00EC0601" w:rsidRPr="00A134CB">
        <w:t>.</w:t>
      </w:r>
    </w:p>
    <w:p w14:paraId="2EFB092A" w14:textId="77777777" w:rsidR="00CA56BB" w:rsidRPr="00A134CB" w:rsidRDefault="00CA56BB" w:rsidP="00CA56BB">
      <w:pPr>
        <w:pStyle w:val="Heading2"/>
      </w:pPr>
      <w:bookmarkStart w:id="37" w:name="_Toc521576472"/>
      <w:r w:rsidRPr="00A134CB">
        <w:t>Parking and Loading Standards.</w:t>
      </w:r>
      <w:bookmarkEnd w:id="37"/>
      <w:r w:rsidRPr="00A134CB">
        <w:t xml:space="preserve"> </w:t>
      </w:r>
    </w:p>
    <w:p w14:paraId="294A63F5" w14:textId="14F714F3" w:rsidR="00CA56BB" w:rsidRDefault="00CA56BB" w:rsidP="00B55A37">
      <w:pPr>
        <w:pStyle w:val="Heading3"/>
      </w:pPr>
      <w:r w:rsidRPr="00A134CB">
        <w:t xml:space="preserve">See </w:t>
      </w:r>
      <w:hyperlink w:anchor="_Parking_and_Loading" w:history="1">
        <w:r w:rsidRPr="00A134CB">
          <w:rPr>
            <w:rStyle w:val="Hyperlink"/>
          </w:rPr>
          <w:t>Article 8 Parking and Loading</w:t>
        </w:r>
      </w:hyperlink>
      <w:r w:rsidRPr="00A134CB">
        <w:t>.</w:t>
      </w:r>
    </w:p>
    <w:p w14:paraId="1AD15836" w14:textId="6C31CF61" w:rsidR="00B55A37" w:rsidRPr="00B55A37" w:rsidRDefault="00B55A37" w:rsidP="00B55A37">
      <w:pPr>
        <w:pStyle w:val="Heading3"/>
      </w:pPr>
      <w:r>
        <w:t>For permitted nonresidential uses, off-street parking may not extend forward of the front building line.</w:t>
      </w:r>
    </w:p>
    <w:p w14:paraId="33AD4785" w14:textId="77777777" w:rsidR="00CA56BB" w:rsidRPr="00A134CB" w:rsidRDefault="00AD0036" w:rsidP="00CA56BB">
      <w:pPr>
        <w:pStyle w:val="Heading2"/>
        <w:rPr>
          <w:bCs/>
        </w:rPr>
      </w:pPr>
      <w:bookmarkStart w:id="38" w:name="_Toc521576473"/>
      <w:r w:rsidRPr="00A134CB">
        <w:t>Landscaping, Screening and Buffers.</w:t>
      </w:r>
      <w:bookmarkEnd w:id="38"/>
      <w:r w:rsidRPr="00A134CB">
        <w:t xml:space="preserve"> </w:t>
      </w:r>
    </w:p>
    <w:p w14:paraId="225B605A" w14:textId="399792A4" w:rsidR="00AD0036" w:rsidRPr="00A134CB" w:rsidRDefault="00AD0036" w:rsidP="00CA56BB">
      <w:pPr>
        <w:pStyle w:val="Hd2SubText"/>
        <w:rPr>
          <w:bCs/>
        </w:rPr>
      </w:pPr>
      <w:r w:rsidRPr="00A134CB">
        <w:t xml:space="preserve">Where permitted, multifamily and nonresidential uses are subject to </w:t>
      </w:r>
      <w:hyperlink w:anchor="_LANDSCAPING_STANDARDS" w:history="1">
        <w:r w:rsidRPr="00A134CB">
          <w:rPr>
            <w:rStyle w:val="Hyperlink"/>
          </w:rPr>
          <w:t>Article 9 Landscaping Standards</w:t>
        </w:r>
      </w:hyperlink>
      <w:r w:rsidRPr="00A134CB">
        <w:t>.</w:t>
      </w:r>
    </w:p>
    <w:p w14:paraId="40020BC8" w14:textId="77777777" w:rsidR="00AD0036" w:rsidRPr="00A134CB" w:rsidRDefault="00AD0036" w:rsidP="00CA56BB">
      <w:pPr>
        <w:pStyle w:val="Heading2"/>
        <w:rPr>
          <w:bCs/>
        </w:rPr>
      </w:pPr>
      <w:bookmarkStart w:id="39" w:name="_Toc521576474"/>
      <w:r w:rsidRPr="00A134CB">
        <w:t>Supplemental Standards.</w:t>
      </w:r>
      <w:bookmarkEnd w:id="39"/>
    </w:p>
    <w:p w14:paraId="05C3E6B7" w14:textId="298ADE76" w:rsidR="00247B5F" w:rsidRPr="00A134CB" w:rsidRDefault="00247B5F" w:rsidP="002235A2">
      <w:pPr>
        <w:pStyle w:val="Heading3"/>
        <w:rPr>
          <w:bCs/>
        </w:rPr>
      </w:pPr>
      <w:r w:rsidRPr="00A134CB">
        <w:t>Number of Principal Buildings on a Lot.</w:t>
      </w:r>
    </w:p>
    <w:p w14:paraId="4776BB7B" w14:textId="52606CF1" w:rsidR="00247B5F" w:rsidRPr="00A134CB" w:rsidRDefault="00247B5F" w:rsidP="00CA56BB">
      <w:pPr>
        <w:pStyle w:val="Heading4"/>
      </w:pPr>
      <w:r w:rsidRPr="00A134CB">
        <w:t>Only one principal building may be erected on any lot in a</w:t>
      </w:r>
      <w:r w:rsidR="00EC0601" w:rsidRPr="00A134CB">
        <w:t>n E-1, RS-1, RS-2 or RS-3</w:t>
      </w:r>
      <w:r w:rsidRPr="00A134CB">
        <w:t xml:space="preserve"> </w:t>
      </w:r>
      <w:r w:rsidR="00EC0601" w:rsidRPr="00A134CB">
        <w:t>D</w:t>
      </w:r>
      <w:r w:rsidRPr="00A134CB">
        <w:t>istrict.</w:t>
      </w:r>
    </w:p>
    <w:p w14:paraId="7B7BFCBB" w14:textId="5844A263" w:rsidR="00247B5F" w:rsidRPr="00A134CB" w:rsidRDefault="001F7068" w:rsidP="00CA56BB">
      <w:pPr>
        <w:pStyle w:val="Heading4"/>
      </w:pPr>
      <w:r w:rsidRPr="00A134CB">
        <w:t>M</w:t>
      </w:r>
      <w:r w:rsidR="008B20E8" w:rsidRPr="00A134CB">
        <w:t>ultifamily</w:t>
      </w:r>
      <w:r w:rsidR="00247B5F" w:rsidRPr="00A134CB">
        <w:t xml:space="preserve"> structure</w:t>
      </w:r>
      <w:r w:rsidRPr="00A134CB">
        <w:t xml:space="preserve">s </w:t>
      </w:r>
      <w:r w:rsidR="00247B5F" w:rsidRPr="00A134CB">
        <w:t xml:space="preserve">must </w:t>
      </w:r>
      <w:r w:rsidRPr="00A134CB">
        <w:t>have frontage on</w:t>
      </w:r>
      <w:r w:rsidR="00247B5F" w:rsidRPr="00A134CB">
        <w:t xml:space="preserve"> a public street or </w:t>
      </w:r>
      <w:r w:rsidRPr="00A134CB">
        <w:t xml:space="preserve">be directly accessible from </w:t>
      </w:r>
      <w:r w:rsidR="00247B5F" w:rsidRPr="00A134CB">
        <w:t>an unobstructed fire lane.</w:t>
      </w:r>
    </w:p>
    <w:p w14:paraId="084482C9" w14:textId="58404D50" w:rsidR="006637CA" w:rsidRPr="00A134CB" w:rsidRDefault="006637CA" w:rsidP="002235A2">
      <w:pPr>
        <w:pStyle w:val="Heading3"/>
      </w:pPr>
      <w:r w:rsidRPr="00A134CB">
        <w:t>Yards of Corner Lot</w:t>
      </w:r>
      <w:r w:rsidR="00EC0601" w:rsidRPr="00A134CB">
        <w:t>s</w:t>
      </w:r>
      <w:r w:rsidRPr="00A134CB">
        <w:t>. Single-frontage corner lots must have a primary front yard along the street to which the residence is addressed and a secondary front yard along the other street. Dual frontage corner lots must have a front yard along both street frontages.</w:t>
      </w:r>
    </w:p>
    <w:p w14:paraId="64A9F220" w14:textId="41B4057D" w:rsidR="00247B5F" w:rsidRPr="00A134CB" w:rsidRDefault="00247B5F" w:rsidP="002235A2">
      <w:pPr>
        <w:pStyle w:val="Heading3"/>
      </w:pPr>
      <w:r w:rsidRPr="00A134CB">
        <w:rPr>
          <w:rFonts w:cs="Times New Roman"/>
          <w:bCs/>
        </w:rPr>
        <w:t xml:space="preserve">Walls and Fences. </w:t>
      </w:r>
      <w:r w:rsidRPr="00A134CB">
        <w:t xml:space="preserve">All walls and fences within required yards </w:t>
      </w:r>
      <w:r w:rsidR="00CC3E7E" w:rsidRPr="00A134CB">
        <w:t>are subject</w:t>
      </w:r>
      <w:r w:rsidRPr="00A134CB">
        <w:t xml:space="preserve"> to the following:</w:t>
      </w:r>
    </w:p>
    <w:p w14:paraId="66BAB1B4" w14:textId="7CEF0796" w:rsidR="00247B5F" w:rsidRPr="00A134CB" w:rsidRDefault="00AD0036" w:rsidP="00CA56BB">
      <w:pPr>
        <w:pStyle w:val="Heading4"/>
      </w:pPr>
      <w:r w:rsidRPr="00A134CB">
        <w:rPr>
          <w:rFonts w:cs="Times New Roman"/>
          <w:bCs/>
        </w:rPr>
        <w:t>Within required front yards, t</w:t>
      </w:r>
      <w:r w:rsidR="001F7068" w:rsidRPr="00A134CB">
        <w:rPr>
          <w:rFonts w:cs="Times New Roman"/>
          <w:bCs/>
        </w:rPr>
        <w:t>h</w:t>
      </w:r>
      <w:r w:rsidR="006637CA" w:rsidRPr="00A134CB">
        <w:rPr>
          <w:rFonts w:cs="Times New Roman"/>
          <w:bCs/>
        </w:rPr>
        <w:t>at</w:t>
      </w:r>
      <w:r w:rsidR="00247B5F" w:rsidRPr="00A134CB">
        <w:t xml:space="preserve"> portion of a wall or fence above </w:t>
      </w:r>
      <w:r w:rsidR="00D83AE3" w:rsidRPr="00A134CB">
        <w:t xml:space="preserve">three </w:t>
      </w:r>
      <w:r w:rsidR="00247B5F" w:rsidRPr="00A134CB">
        <w:t xml:space="preserve">feet in height must be </w:t>
      </w:r>
      <w:r w:rsidR="001F7068" w:rsidRPr="00A134CB">
        <w:t>at least</w:t>
      </w:r>
      <w:r w:rsidR="00247B5F" w:rsidRPr="00A134CB">
        <w:t xml:space="preserve"> 80</w:t>
      </w:r>
      <w:r w:rsidR="00594280" w:rsidRPr="00A134CB">
        <w:t xml:space="preserve">% </w:t>
      </w:r>
      <w:r w:rsidR="00247B5F" w:rsidRPr="00A134CB">
        <w:t>open for the passage of light and air.</w:t>
      </w:r>
    </w:p>
    <w:p w14:paraId="72B61456" w14:textId="2C4017ED" w:rsidR="00247B5F" w:rsidRPr="00A134CB" w:rsidRDefault="00247B5F" w:rsidP="00CA56BB">
      <w:pPr>
        <w:pStyle w:val="Heading4"/>
        <w:rPr>
          <w:rFonts w:eastAsia="Times New Roman"/>
        </w:rPr>
      </w:pPr>
      <w:r w:rsidRPr="00A134CB">
        <w:rPr>
          <w:rFonts w:eastAsia="Times New Roman"/>
        </w:rPr>
        <w:t xml:space="preserve">The maximum height of a wall or fence within a required side </w:t>
      </w:r>
      <w:r w:rsidR="00CC3E7E" w:rsidRPr="00A134CB">
        <w:rPr>
          <w:rFonts w:eastAsia="Times New Roman"/>
        </w:rPr>
        <w:t xml:space="preserve">or </w:t>
      </w:r>
      <w:r w:rsidRPr="00A134CB">
        <w:rPr>
          <w:rFonts w:eastAsia="Times New Roman"/>
        </w:rPr>
        <w:t xml:space="preserve">rear yard </w:t>
      </w:r>
      <w:r w:rsidR="00BD2B97" w:rsidRPr="00A134CB">
        <w:rPr>
          <w:rFonts w:eastAsia="Times New Roman"/>
        </w:rPr>
        <w:t>is</w:t>
      </w:r>
      <w:r w:rsidRPr="00A134CB">
        <w:rPr>
          <w:rFonts w:eastAsia="Times New Roman"/>
        </w:rPr>
        <w:t xml:space="preserve"> </w:t>
      </w:r>
      <w:r w:rsidR="00D83AE3" w:rsidRPr="00A134CB">
        <w:rPr>
          <w:rFonts w:eastAsia="Times New Roman"/>
        </w:rPr>
        <w:t xml:space="preserve">six </w:t>
      </w:r>
      <w:r w:rsidRPr="00A134CB">
        <w:rPr>
          <w:rFonts w:eastAsia="Times New Roman"/>
        </w:rPr>
        <w:t>feet.</w:t>
      </w:r>
    </w:p>
    <w:p w14:paraId="4E372D97" w14:textId="33175469" w:rsidR="00247B5F" w:rsidRPr="00A134CB" w:rsidRDefault="00247B5F" w:rsidP="00CA56BB">
      <w:pPr>
        <w:pStyle w:val="Heading4"/>
      </w:pPr>
      <w:r w:rsidRPr="00A134CB">
        <w:rPr>
          <w:rFonts w:cs="Times New Roman"/>
          <w:bCs/>
        </w:rPr>
        <w:t xml:space="preserve">Walls and Fences for </w:t>
      </w:r>
      <w:r w:rsidR="00580724">
        <w:rPr>
          <w:rFonts w:cs="Times New Roman"/>
          <w:bCs/>
        </w:rPr>
        <w:t>Residential Subdivisions and Multifamily Developments</w:t>
      </w:r>
      <w:r w:rsidRPr="00A134CB">
        <w:rPr>
          <w:rFonts w:cs="Times New Roman"/>
          <w:bCs/>
        </w:rPr>
        <w:t xml:space="preserve">. </w:t>
      </w:r>
      <w:r w:rsidRPr="00A134CB">
        <w:t xml:space="preserve">Where the Planning Commission finds that there will be no adverse effect on adjoining properties or on visibility at street intersections, the Planning Commission may approve walls and fences not more than </w:t>
      </w:r>
      <w:r w:rsidR="00D83AE3" w:rsidRPr="00A134CB">
        <w:t xml:space="preserve">eight </w:t>
      </w:r>
      <w:r w:rsidRPr="00A134CB">
        <w:t xml:space="preserve">feet in height to enclose part or all of a housing project, or to enclose all or portions of yards around individual residential structures within such </w:t>
      </w:r>
      <w:r w:rsidR="00580724">
        <w:t>developments</w:t>
      </w:r>
      <w:r w:rsidRPr="00A134CB">
        <w:t>.</w:t>
      </w:r>
    </w:p>
    <w:p w14:paraId="35DCC78F" w14:textId="18853E76" w:rsidR="00247B5F" w:rsidRPr="00A134CB" w:rsidRDefault="00247B5F" w:rsidP="002235A2">
      <w:pPr>
        <w:pStyle w:val="Heading3"/>
        <w:rPr>
          <w:rFonts w:eastAsia="Times New Roman"/>
        </w:rPr>
      </w:pPr>
      <w:r w:rsidRPr="00A134CB">
        <w:rPr>
          <w:rFonts w:eastAsia="Times New Roman"/>
        </w:rPr>
        <w:t>Accessory Structures.</w:t>
      </w:r>
    </w:p>
    <w:p w14:paraId="0AF17B42" w14:textId="79030D2F" w:rsidR="001F7068" w:rsidRPr="00A134CB" w:rsidRDefault="001F7068" w:rsidP="00CA56BB">
      <w:pPr>
        <w:pStyle w:val="Heading4"/>
      </w:pPr>
      <w:r w:rsidRPr="00A134CB">
        <w:t>No accessory structure may be constructed on a lot until construction of the principal building has been commenced. No accessory structure may be used unless the principal building on the lot is also being used.</w:t>
      </w:r>
    </w:p>
    <w:p w14:paraId="3F12EE93" w14:textId="517E061D" w:rsidR="00EC0601" w:rsidRPr="00A134CB" w:rsidRDefault="00EC0601" w:rsidP="00CA56BB">
      <w:pPr>
        <w:pStyle w:val="Heading4"/>
      </w:pPr>
      <w:r w:rsidRPr="00A134CB">
        <w:t xml:space="preserve">Accessory </w:t>
      </w:r>
      <w:r w:rsidR="00AD0036" w:rsidRPr="00A134CB">
        <w:t>s</w:t>
      </w:r>
      <w:r w:rsidRPr="00A134CB">
        <w:t>tructures may not exceed two stories.</w:t>
      </w:r>
    </w:p>
    <w:p w14:paraId="71E07A49" w14:textId="41949337" w:rsidR="00247B5F" w:rsidRPr="00A134CB" w:rsidRDefault="00247B5F" w:rsidP="00CA56BB">
      <w:pPr>
        <w:pStyle w:val="Heading4"/>
        <w:rPr>
          <w:bCs/>
        </w:rPr>
      </w:pPr>
      <w:r w:rsidRPr="00A134CB">
        <w:t>Unattached Accessory Structures</w:t>
      </w:r>
    </w:p>
    <w:p w14:paraId="4044571D" w14:textId="0945CEE4" w:rsidR="00247B5F" w:rsidRPr="00A134CB" w:rsidRDefault="00EC0601" w:rsidP="00CA56BB">
      <w:pPr>
        <w:pStyle w:val="Heading5"/>
      </w:pPr>
      <w:r w:rsidRPr="00A134CB">
        <w:t>A</w:t>
      </w:r>
      <w:r w:rsidR="00247B5F" w:rsidRPr="00A134CB">
        <w:t>n unattached accessory structure may be construct</w:t>
      </w:r>
      <w:r w:rsidR="0092230D" w:rsidRPr="00A134CB">
        <w:t xml:space="preserve">ed in a rear yard but must be set back at least </w:t>
      </w:r>
      <w:r w:rsidR="00D83AE3" w:rsidRPr="00A134CB">
        <w:t xml:space="preserve">ten </w:t>
      </w:r>
      <w:r w:rsidR="00247B5F" w:rsidRPr="00A134CB">
        <w:t xml:space="preserve">feet </w:t>
      </w:r>
      <w:r w:rsidR="0092230D" w:rsidRPr="00A134CB">
        <w:t>from any property line and may not</w:t>
      </w:r>
      <w:r w:rsidR="00247B5F" w:rsidRPr="00A134CB">
        <w:t xml:space="preserve"> occupy more than </w:t>
      </w:r>
      <w:r w:rsidR="00D83AE3" w:rsidRPr="00A134CB">
        <w:t>15</w:t>
      </w:r>
      <w:r w:rsidR="00594280" w:rsidRPr="00A134CB">
        <w:t xml:space="preserve">% </w:t>
      </w:r>
      <w:r w:rsidR="00247B5F" w:rsidRPr="00A134CB">
        <w:t>of the required rear yard.</w:t>
      </w:r>
    </w:p>
    <w:p w14:paraId="7BE08D47" w14:textId="0D40BF1E" w:rsidR="00CC3E7E" w:rsidRPr="00A134CB" w:rsidRDefault="00247B5F" w:rsidP="00CA56BB">
      <w:pPr>
        <w:pStyle w:val="Heading5"/>
      </w:pPr>
      <w:r w:rsidRPr="00A134CB">
        <w:t>Accessory swimming pools and tennis courts may be construct</w:t>
      </w:r>
      <w:r w:rsidR="00CC3E7E" w:rsidRPr="00A134CB">
        <w:t>ed in a rear yard</w:t>
      </w:r>
      <w:r w:rsidR="000B24F1" w:rsidRPr="00A134CB">
        <w:t xml:space="preserve"> only, subject to the following</w:t>
      </w:r>
      <w:r w:rsidR="00CC3E7E" w:rsidRPr="00A134CB">
        <w:t>:</w:t>
      </w:r>
    </w:p>
    <w:p w14:paraId="3D80A22F" w14:textId="06520FBF" w:rsidR="00CC3E7E" w:rsidRPr="00A134CB" w:rsidRDefault="00AD0036" w:rsidP="00CA56BB">
      <w:pPr>
        <w:pStyle w:val="Heading6"/>
      </w:pPr>
      <w:r w:rsidRPr="00A134CB">
        <w:t>N</w:t>
      </w:r>
      <w:r w:rsidR="00247B5F" w:rsidRPr="00A134CB">
        <w:t xml:space="preserve">o part of the swimming pool or court </w:t>
      </w:r>
      <w:r w:rsidR="00CC3E7E" w:rsidRPr="00A134CB">
        <w:t>may be</w:t>
      </w:r>
      <w:r w:rsidR="00247B5F" w:rsidRPr="00A134CB">
        <w:t xml:space="preserve"> nearer than </w:t>
      </w:r>
      <w:r w:rsidR="00D83AE3" w:rsidRPr="00A134CB">
        <w:t xml:space="preserve">ten </w:t>
      </w:r>
      <w:r w:rsidR="00CC3E7E" w:rsidRPr="00A134CB">
        <w:t>feet to any property line</w:t>
      </w:r>
      <w:r w:rsidRPr="00A134CB">
        <w:t>.</w:t>
      </w:r>
    </w:p>
    <w:p w14:paraId="227A004C" w14:textId="58113EA1" w:rsidR="00CC3E7E" w:rsidRPr="00A134CB" w:rsidRDefault="00AD0036" w:rsidP="00CA56BB">
      <w:pPr>
        <w:pStyle w:val="Heading6"/>
      </w:pPr>
      <w:r w:rsidRPr="00A134CB">
        <w:t>N</w:t>
      </w:r>
      <w:r w:rsidR="00247B5F" w:rsidRPr="00A134CB">
        <w:t xml:space="preserve">o part of a pool deck, platform, or screen enclosure is located nearer than </w:t>
      </w:r>
      <w:r w:rsidR="00D83AE3" w:rsidRPr="00A134CB">
        <w:t xml:space="preserve">six </w:t>
      </w:r>
      <w:r w:rsidR="00247B5F" w:rsidRPr="00A134CB">
        <w:t>feet to any property line</w:t>
      </w:r>
      <w:r w:rsidRPr="00A134CB">
        <w:t>.</w:t>
      </w:r>
      <w:r w:rsidR="00247B5F" w:rsidRPr="00A134CB">
        <w:t xml:space="preserve"> </w:t>
      </w:r>
    </w:p>
    <w:p w14:paraId="4C16E2D5" w14:textId="7C7096B1" w:rsidR="00247B5F" w:rsidRPr="00A134CB" w:rsidRDefault="00AD0036" w:rsidP="00CA56BB">
      <w:pPr>
        <w:pStyle w:val="Heading6"/>
      </w:pPr>
      <w:r w:rsidRPr="00A134CB">
        <w:t>T</w:t>
      </w:r>
      <w:r w:rsidR="00247B5F" w:rsidRPr="00A134CB">
        <w:t>he combined area</w:t>
      </w:r>
      <w:r w:rsidR="00594280" w:rsidRPr="00A134CB">
        <w:t xml:space="preserve"> </w:t>
      </w:r>
      <w:r w:rsidR="00247B5F" w:rsidRPr="00A134CB">
        <w:t xml:space="preserve">of a swimming pool, tennis court, screened enclosures, decks, platforms, and all unattached accessory </w:t>
      </w:r>
      <w:r w:rsidR="00CC3E7E" w:rsidRPr="00A134CB">
        <w:t>structures</w:t>
      </w:r>
      <w:r w:rsidR="00247B5F" w:rsidRPr="00A134CB">
        <w:t xml:space="preserve"> does not occupy more than </w:t>
      </w:r>
      <w:r w:rsidR="00D83AE3" w:rsidRPr="00A134CB">
        <w:t>30</w:t>
      </w:r>
      <w:r w:rsidR="00594280" w:rsidRPr="00A134CB">
        <w:t xml:space="preserve">% </w:t>
      </w:r>
      <w:r w:rsidR="00247B5F" w:rsidRPr="00A134CB">
        <w:t>of a required rear yard.</w:t>
      </w:r>
    </w:p>
    <w:p w14:paraId="2508EF08" w14:textId="35B42276" w:rsidR="00247B5F" w:rsidRPr="00A134CB" w:rsidRDefault="00247B5F" w:rsidP="00CA56BB">
      <w:pPr>
        <w:pStyle w:val="Heading4"/>
      </w:pPr>
      <w:r w:rsidRPr="00A134CB">
        <w:t xml:space="preserve">When an accessory structure is located less than </w:t>
      </w:r>
      <w:r w:rsidR="0092230D" w:rsidRPr="00A134CB">
        <w:t>10</w:t>
      </w:r>
      <w:r w:rsidR="00D83AE3" w:rsidRPr="00A134CB">
        <w:t xml:space="preserve"> </w:t>
      </w:r>
      <w:r w:rsidR="00580724">
        <w:t>f</w:t>
      </w:r>
      <w:r w:rsidRPr="00A134CB">
        <w:t xml:space="preserve">t </w:t>
      </w:r>
      <w:r w:rsidR="00BD2B97" w:rsidRPr="00A134CB">
        <w:t>from</w:t>
      </w:r>
      <w:r w:rsidRPr="00A134CB">
        <w:t xml:space="preserve"> a principal structure, it </w:t>
      </w:r>
      <w:r w:rsidR="00BD2B97" w:rsidRPr="00A134CB">
        <w:t>must</w:t>
      </w:r>
      <w:r w:rsidRPr="00A134CB">
        <w:t xml:space="preserve"> comply with the yard requirements </w:t>
      </w:r>
      <w:r w:rsidR="00BD2B97" w:rsidRPr="00A134CB">
        <w:t>that apply to</w:t>
      </w:r>
      <w:r w:rsidRPr="00A134CB">
        <w:t xml:space="preserve"> the principal </w:t>
      </w:r>
      <w:r w:rsidR="0092230D" w:rsidRPr="00A134CB">
        <w:t>structure</w:t>
      </w:r>
      <w:r w:rsidRPr="00A134CB">
        <w:t>.</w:t>
      </w:r>
    </w:p>
    <w:p w14:paraId="62C6BDBA" w14:textId="598A8498" w:rsidR="00247B5F" w:rsidRPr="00A134CB" w:rsidRDefault="00247B5F" w:rsidP="00CA56BB">
      <w:pPr>
        <w:pStyle w:val="Heading4"/>
      </w:pPr>
      <w:r w:rsidRPr="00A134CB">
        <w:t>Dwelling units</w:t>
      </w:r>
      <w:r w:rsidR="006A6728" w:rsidRPr="00A134CB">
        <w:t xml:space="preserve"> or guest</w:t>
      </w:r>
      <w:r w:rsidRPr="00A134CB">
        <w:t xml:space="preserve"> accommodations are prohibited in accessory structures except that on lots </w:t>
      </w:r>
      <w:r w:rsidR="006A6728" w:rsidRPr="00A134CB">
        <w:t>greater than</w:t>
      </w:r>
      <w:r w:rsidRPr="00A134CB">
        <w:t xml:space="preserve"> 60,000 </w:t>
      </w:r>
      <w:r w:rsidR="00A32075" w:rsidRPr="00A134CB">
        <w:t>sf</w:t>
      </w:r>
      <w:r w:rsidRPr="00A134CB">
        <w:t xml:space="preserve">, </w:t>
      </w:r>
      <w:r w:rsidR="006A6728" w:rsidRPr="00A134CB">
        <w:t>one</w:t>
      </w:r>
      <w:r w:rsidRPr="00A134CB">
        <w:t xml:space="preserve"> dwelling unit for permanent occupancy</w:t>
      </w:r>
      <w:r w:rsidR="006A6728" w:rsidRPr="00A134CB">
        <w:t xml:space="preserve"> or guest accommodation</w:t>
      </w:r>
      <w:r w:rsidRPr="00A134CB">
        <w:t xml:space="preserve"> in </w:t>
      </w:r>
      <w:r w:rsidR="006A6728" w:rsidRPr="00A134CB">
        <w:t xml:space="preserve">an </w:t>
      </w:r>
      <w:r w:rsidRPr="00A134CB">
        <w:t xml:space="preserve">accessory </w:t>
      </w:r>
      <w:r w:rsidR="006A6728" w:rsidRPr="00A134CB">
        <w:t>structure</w:t>
      </w:r>
      <w:r w:rsidRPr="00A134CB">
        <w:t xml:space="preserve"> may be approved as a </w:t>
      </w:r>
      <w:r w:rsidR="00BA1885" w:rsidRPr="00A134CB">
        <w:t>Special Exception</w:t>
      </w:r>
      <w:r w:rsidR="004125DD" w:rsidRPr="00A134CB">
        <w:t xml:space="preserve"> in accordance with </w:t>
      </w:r>
      <w:hyperlink w:anchor="_Special_Exceptions_Uses" w:history="1">
        <w:r w:rsidR="004125DD" w:rsidRPr="00A134CB">
          <w:rPr>
            <w:rStyle w:val="Hyperlink"/>
          </w:rPr>
          <w:t>§12-5 Special Exceptions</w:t>
        </w:r>
      </w:hyperlink>
      <w:r w:rsidR="000B24F1" w:rsidRPr="00A134CB">
        <w:t>.</w:t>
      </w:r>
    </w:p>
    <w:p w14:paraId="50CB727A" w14:textId="3472D124" w:rsidR="00247B5F" w:rsidRPr="00A134CB" w:rsidRDefault="00247B5F" w:rsidP="00CA56BB">
      <w:pPr>
        <w:pStyle w:val="Heading4"/>
      </w:pPr>
      <w:r w:rsidRPr="00A134CB">
        <w:rPr>
          <w:rFonts w:cs="Times New Roman"/>
          <w:bCs/>
        </w:rPr>
        <w:t xml:space="preserve">Pier Houses and Boat Houses. </w:t>
      </w:r>
      <w:r w:rsidRPr="00A134CB">
        <w:t>A partially enclosed</w:t>
      </w:r>
      <w:r w:rsidR="00BD2B97" w:rsidRPr="00A134CB">
        <w:t>,</w:t>
      </w:r>
      <w:r w:rsidRPr="00A134CB">
        <w:t xml:space="preserve"> roofed structure may be built on a pier or pilings ove</w:t>
      </w:r>
      <w:r w:rsidR="00873305" w:rsidRPr="00A134CB">
        <w:t>r a body of water provided that</w:t>
      </w:r>
      <w:r w:rsidRPr="00A134CB">
        <w:t xml:space="preserve"> the structure contain</w:t>
      </w:r>
      <w:r w:rsidR="00873305" w:rsidRPr="00A134CB">
        <w:t>s</w:t>
      </w:r>
      <w:r w:rsidRPr="00A134CB">
        <w:t xml:space="preserve"> no permanent facilities for toilets, bathing or cooking and meets all applicable TVA requirements.</w:t>
      </w:r>
    </w:p>
    <w:p w14:paraId="29537212" w14:textId="77777777" w:rsidR="00EC0601" w:rsidRPr="00A134CB" w:rsidRDefault="00EC0601" w:rsidP="00EC0601"/>
    <w:p w14:paraId="7826D1C9" w14:textId="77777777" w:rsidR="00EC0601" w:rsidRPr="00A134CB" w:rsidRDefault="00EC0601" w:rsidP="00E91267">
      <w:pPr>
        <w:pStyle w:val="Heading2"/>
        <w:rPr>
          <w:rFonts w:eastAsia="Times New Roman"/>
        </w:rPr>
      </w:pPr>
      <w:r w:rsidRPr="00A134CB">
        <w:rPr>
          <w:rFonts w:eastAsia="Times New Roman"/>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5215"/>
        <w:gridCol w:w="690"/>
        <w:gridCol w:w="691"/>
        <w:gridCol w:w="691"/>
        <w:gridCol w:w="691"/>
        <w:gridCol w:w="691"/>
        <w:gridCol w:w="691"/>
      </w:tblGrid>
      <w:tr w:rsidR="00155151" w:rsidRPr="00A134CB" w14:paraId="54D01D41" w14:textId="77777777" w:rsidTr="009F4005">
        <w:trPr>
          <w:trHeight w:val="288"/>
          <w:jc w:val="center"/>
        </w:trPr>
        <w:tc>
          <w:tcPr>
            <w:tcW w:w="9360" w:type="dxa"/>
            <w:gridSpan w:val="7"/>
            <w:shd w:val="clear" w:color="auto" w:fill="E5DFEC" w:themeFill="accent4" w:themeFillTint="33"/>
          </w:tcPr>
          <w:p w14:paraId="57F45E3D" w14:textId="77777777" w:rsidR="00155151" w:rsidRPr="00A134CB" w:rsidRDefault="00155151" w:rsidP="00AC3CF8">
            <w:pPr>
              <w:pStyle w:val="TableHeader"/>
            </w:pPr>
            <w:r w:rsidRPr="00A134CB">
              <w:t>Table 4-1 Permitted Us</w:t>
            </w:r>
            <w:bookmarkStart w:id="40" w:name="Tab4_1"/>
            <w:bookmarkEnd w:id="40"/>
            <w:r w:rsidRPr="00A134CB">
              <w:t>es, Residential Districts</w:t>
            </w:r>
          </w:p>
        </w:tc>
      </w:tr>
      <w:tr w:rsidR="00EC0601" w:rsidRPr="00A134CB" w14:paraId="1DDA1447" w14:textId="77777777" w:rsidTr="009F4005">
        <w:trPr>
          <w:trHeight w:val="288"/>
          <w:jc w:val="center"/>
        </w:trPr>
        <w:tc>
          <w:tcPr>
            <w:tcW w:w="5215" w:type="dxa"/>
            <w:shd w:val="clear" w:color="auto" w:fill="E5DFEC" w:themeFill="accent4" w:themeFillTint="33"/>
          </w:tcPr>
          <w:p w14:paraId="4EFF3150" w14:textId="77777777" w:rsidR="006A6728" w:rsidRPr="00A134CB" w:rsidRDefault="006A6728" w:rsidP="00FF7C83">
            <w:pPr>
              <w:pStyle w:val="TableTextSpacing"/>
              <w:spacing w:before="20" w:after="20"/>
            </w:pPr>
          </w:p>
        </w:tc>
        <w:tc>
          <w:tcPr>
            <w:tcW w:w="690" w:type="dxa"/>
            <w:shd w:val="clear" w:color="auto" w:fill="E5DFEC" w:themeFill="accent4" w:themeFillTint="33"/>
            <w:vAlign w:val="center"/>
          </w:tcPr>
          <w:p w14:paraId="2F1396B7" w14:textId="0F9431E7" w:rsidR="006A6728" w:rsidRPr="00A134CB" w:rsidRDefault="006A6728" w:rsidP="00FF7C83">
            <w:pPr>
              <w:pStyle w:val="TableTextSpacing"/>
              <w:spacing w:before="20" w:after="20"/>
              <w:jc w:val="center"/>
            </w:pPr>
            <w:r w:rsidRPr="00A134CB">
              <w:t>E</w:t>
            </w:r>
            <w:r w:rsidR="00746A95" w:rsidRPr="00A134CB">
              <w:t>-</w:t>
            </w:r>
            <w:r w:rsidRPr="00A134CB">
              <w:t>1</w:t>
            </w:r>
          </w:p>
        </w:tc>
        <w:tc>
          <w:tcPr>
            <w:tcW w:w="691" w:type="dxa"/>
            <w:shd w:val="clear" w:color="auto" w:fill="E5DFEC" w:themeFill="accent4" w:themeFillTint="33"/>
            <w:vAlign w:val="center"/>
          </w:tcPr>
          <w:p w14:paraId="4831FB7D" w14:textId="2B32FF0A" w:rsidR="006A6728" w:rsidRPr="00A134CB" w:rsidRDefault="006A6728" w:rsidP="00FF7C83">
            <w:pPr>
              <w:pStyle w:val="TableTextSpacing"/>
              <w:spacing w:before="20" w:after="20"/>
              <w:jc w:val="center"/>
            </w:pPr>
            <w:r w:rsidRPr="00A134CB">
              <w:t>RS</w:t>
            </w:r>
            <w:r w:rsidR="00746A95" w:rsidRPr="00A134CB">
              <w:t>-</w:t>
            </w:r>
            <w:r w:rsidRPr="00A134CB">
              <w:t>1</w:t>
            </w:r>
          </w:p>
        </w:tc>
        <w:tc>
          <w:tcPr>
            <w:tcW w:w="691" w:type="dxa"/>
            <w:shd w:val="clear" w:color="auto" w:fill="E5DFEC" w:themeFill="accent4" w:themeFillTint="33"/>
            <w:vAlign w:val="center"/>
          </w:tcPr>
          <w:p w14:paraId="4089C36D" w14:textId="5E6EE5D8" w:rsidR="006A6728" w:rsidRPr="00A134CB" w:rsidRDefault="006A6728" w:rsidP="00FF7C83">
            <w:pPr>
              <w:pStyle w:val="TableTextSpacing"/>
              <w:spacing w:before="20" w:after="20"/>
              <w:jc w:val="center"/>
            </w:pPr>
            <w:r w:rsidRPr="00A134CB">
              <w:t>RS</w:t>
            </w:r>
            <w:r w:rsidR="00746A95" w:rsidRPr="00A134CB">
              <w:t>-</w:t>
            </w:r>
            <w:r w:rsidRPr="00A134CB">
              <w:t>2</w:t>
            </w:r>
          </w:p>
        </w:tc>
        <w:tc>
          <w:tcPr>
            <w:tcW w:w="691" w:type="dxa"/>
            <w:shd w:val="clear" w:color="auto" w:fill="E5DFEC" w:themeFill="accent4" w:themeFillTint="33"/>
            <w:vAlign w:val="center"/>
          </w:tcPr>
          <w:p w14:paraId="001AFE59" w14:textId="5F7466AF" w:rsidR="006A6728" w:rsidRPr="00A134CB" w:rsidRDefault="006A6728" w:rsidP="00FF7C83">
            <w:pPr>
              <w:pStyle w:val="TableTextSpacing"/>
              <w:spacing w:before="20" w:after="20"/>
              <w:jc w:val="center"/>
            </w:pPr>
            <w:r w:rsidRPr="00A134CB">
              <w:t>RS</w:t>
            </w:r>
            <w:r w:rsidR="00746A95" w:rsidRPr="00A134CB">
              <w:t>-</w:t>
            </w:r>
            <w:r w:rsidRPr="00A134CB">
              <w:t>3</w:t>
            </w:r>
          </w:p>
        </w:tc>
        <w:tc>
          <w:tcPr>
            <w:tcW w:w="691" w:type="dxa"/>
            <w:shd w:val="clear" w:color="auto" w:fill="E5DFEC" w:themeFill="accent4" w:themeFillTint="33"/>
            <w:vAlign w:val="center"/>
          </w:tcPr>
          <w:p w14:paraId="269C5654" w14:textId="77777777" w:rsidR="006A6728" w:rsidRPr="00A134CB" w:rsidRDefault="006A6728" w:rsidP="00FF7C83">
            <w:pPr>
              <w:pStyle w:val="TableTextSpacing"/>
              <w:spacing w:before="20" w:after="20"/>
              <w:jc w:val="center"/>
            </w:pPr>
            <w:r w:rsidRPr="00A134CB">
              <w:t>RM-1</w:t>
            </w:r>
          </w:p>
        </w:tc>
        <w:tc>
          <w:tcPr>
            <w:tcW w:w="691" w:type="dxa"/>
            <w:shd w:val="clear" w:color="auto" w:fill="E5DFEC" w:themeFill="accent4" w:themeFillTint="33"/>
            <w:vAlign w:val="center"/>
          </w:tcPr>
          <w:p w14:paraId="56A89E9F" w14:textId="77777777" w:rsidR="006A6728" w:rsidRPr="00A134CB" w:rsidRDefault="006A6728" w:rsidP="00FF7C83">
            <w:pPr>
              <w:pStyle w:val="TableTextSpacing"/>
              <w:spacing w:before="20" w:after="20"/>
              <w:jc w:val="center"/>
            </w:pPr>
            <w:r w:rsidRPr="00A134CB">
              <w:t>RM-2</w:t>
            </w:r>
          </w:p>
        </w:tc>
      </w:tr>
      <w:tr w:rsidR="00EC0601" w:rsidRPr="00A134CB" w14:paraId="551592A6" w14:textId="77777777" w:rsidTr="001E0ABD">
        <w:trPr>
          <w:trHeight w:val="127"/>
          <w:jc w:val="center"/>
        </w:trPr>
        <w:tc>
          <w:tcPr>
            <w:tcW w:w="5215" w:type="dxa"/>
            <w:shd w:val="clear" w:color="auto" w:fill="E5DFEC" w:themeFill="accent4" w:themeFillTint="33"/>
          </w:tcPr>
          <w:p w14:paraId="5248AB74" w14:textId="0683CB40" w:rsidR="006A6728" w:rsidRPr="00A134CB" w:rsidRDefault="00083F2F" w:rsidP="00E6188D">
            <w:pPr>
              <w:pStyle w:val="TableTextLeftLessSpacing"/>
            </w:pPr>
            <w:r w:rsidRPr="00A134CB">
              <w:t>Single-f</w:t>
            </w:r>
            <w:r w:rsidR="006A6728" w:rsidRPr="00A134CB">
              <w:t xml:space="preserve">amily </w:t>
            </w:r>
            <w:r w:rsidR="009A2A7F" w:rsidRPr="00A134CB">
              <w:t xml:space="preserve">Detached </w:t>
            </w:r>
            <w:r w:rsidR="006A6728" w:rsidRPr="00A134CB">
              <w:t>Dwelling</w:t>
            </w:r>
          </w:p>
        </w:tc>
        <w:tc>
          <w:tcPr>
            <w:tcW w:w="690" w:type="dxa"/>
            <w:shd w:val="clear" w:color="auto" w:fill="auto"/>
            <w:vAlign w:val="center"/>
          </w:tcPr>
          <w:p w14:paraId="48E65BCE"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2928D7BF"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1EE98CBC"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00C8D3AE"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336D6359"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06891C76" w14:textId="77777777" w:rsidR="006A6728" w:rsidRPr="00A134CB" w:rsidRDefault="006A6728" w:rsidP="001E0ABD">
            <w:pPr>
              <w:pStyle w:val="TableTextSpacing"/>
              <w:spacing w:before="16" w:after="16"/>
              <w:jc w:val="center"/>
            </w:pPr>
            <w:r w:rsidRPr="00A134CB">
              <w:t>R</w:t>
            </w:r>
          </w:p>
        </w:tc>
      </w:tr>
      <w:tr w:rsidR="00EC0601" w:rsidRPr="00A134CB" w14:paraId="67409056" w14:textId="77777777" w:rsidTr="00E6188D">
        <w:trPr>
          <w:trHeight w:val="22"/>
          <w:jc w:val="center"/>
        </w:trPr>
        <w:tc>
          <w:tcPr>
            <w:tcW w:w="5215" w:type="dxa"/>
            <w:shd w:val="clear" w:color="auto" w:fill="E5DFEC" w:themeFill="accent4" w:themeFillTint="33"/>
          </w:tcPr>
          <w:p w14:paraId="66B23FE2" w14:textId="15D363FC" w:rsidR="006A6728" w:rsidRPr="00A134CB" w:rsidRDefault="00083F2F" w:rsidP="00E6188D">
            <w:pPr>
              <w:pStyle w:val="TableTextLeftLessSpacing"/>
            </w:pPr>
            <w:r w:rsidRPr="00A134CB">
              <w:t xml:space="preserve">Single-family </w:t>
            </w:r>
            <w:r w:rsidR="009A2A7F" w:rsidRPr="00A134CB">
              <w:t xml:space="preserve">Zero Lot Line Dwelling </w:t>
            </w:r>
          </w:p>
        </w:tc>
        <w:tc>
          <w:tcPr>
            <w:tcW w:w="690" w:type="dxa"/>
            <w:shd w:val="clear" w:color="auto" w:fill="auto"/>
            <w:vAlign w:val="center"/>
          </w:tcPr>
          <w:p w14:paraId="5F49B709"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55F73E18"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09160659"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2CFE3FD4" w14:textId="27AAA838" w:rsidR="006A6728" w:rsidRPr="00A134CB" w:rsidRDefault="009A2A7F" w:rsidP="001E0ABD">
            <w:pPr>
              <w:pStyle w:val="TableTextSpacing"/>
              <w:spacing w:before="16" w:after="16"/>
              <w:jc w:val="center"/>
            </w:pPr>
            <w:r w:rsidRPr="00A134CB">
              <w:t>R</w:t>
            </w:r>
          </w:p>
        </w:tc>
        <w:tc>
          <w:tcPr>
            <w:tcW w:w="691" w:type="dxa"/>
            <w:shd w:val="clear" w:color="auto" w:fill="auto"/>
            <w:vAlign w:val="center"/>
          </w:tcPr>
          <w:p w14:paraId="30E36409"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1E8173B4" w14:textId="77777777" w:rsidR="006A6728" w:rsidRPr="00A134CB" w:rsidRDefault="006A6728" w:rsidP="001E0ABD">
            <w:pPr>
              <w:pStyle w:val="TableTextSpacing"/>
              <w:spacing w:before="16" w:after="16"/>
              <w:jc w:val="center"/>
            </w:pPr>
            <w:r w:rsidRPr="00A134CB">
              <w:t>R</w:t>
            </w:r>
          </w:p>
        </w:tc>
      </w:tr>
      <w:tr w:rsidR="00EC0601" w:rsidRPr="00A134CB" w14:paraId="5E80BB2E" w14:textId="77777777" w:rsidTr="00E6188D">
        <w:trPr>
          <w:trHeight w:val="22"/>
          <w:jc w:val="center"/>
        </w:trPr>
        <w:tc>
          <w:tcPr>
            <w:tcW w:w="5215" w:type="dxa"/>
            <w:shd w:val="clear" w:color="auto" w:fill="E5DFEC" w:themeFill="accent4" w:themeFillTint="33"/>
          </w:tcPr>
          <w:p w14:paraId="32EE2C2D" w14:textId="4E37D145" w:rsidR="006A6728" w:rsidRPr="00A134CB" w:rsidRDefault="009A2A7F" w:rsidP="00E6188D">
            <w:pPr>
              <w:pStyle w:val="TableTextLeftLessSpacing"/>
            </w:pPr>
            <w:r w:rsidRPr="00A134CB">
              <w:t>Single-family Semi-detached Dwelling</w:t>
            </w:r>
          </w:p>
        </w:tc>
        <w:tc>
          <w:tcPr>
            <w:tcW w:w="690" w:type="dxa"/>
            <w:shd w:val="clear" w:color="auto" w:fill="auto"/>
            <w:vAlign w:val="center"/>
          </w:tcPr>
          <w:p w14:paraId="76219AA1"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6C10E928"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5FCD91FA"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6C660AB2" w14:textId="59044522" w:rsidR="006A6728" w:rsidRPr="00A134CB" w:rsidRDefault="009A2A7F" w:rsidP="001E0ABD">
            <w:pPr>
              <w:pStyle w:val="TableTextSpacing"/>
              <w:spacing w:before="16" w:after="16"/>
              <w:jc w:val="center"/>
            </w:pPr>
            <w:r w:rsidRPr="00A134CB">
              <w:t>R</w:t>
            </w:r>
          </w:p>
        </w:tc>
        <w:tc>
          <w:tcPr>
            <w:tcW w:w="691" w:type="dxa"/>
            <w:shd w:val="clear" w:color="auto" w:fill="auto"/>
            <w:vAlign w:val="center"/>
          </w:tcPr>
          <w:p w14:paraId="21B53791"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4021748A" w14:textId="77777777" w:rsidR="006A6728" w:rsidRPr="00A134CB" w:rsidRDefault="006A6728" w:rsidP="001E0ABD">
            <w:pPr>
              <w:pStyle w:val="TableTextSpacing"/>
              <w:spacing w:before="16" w:after="16"/>
              <w:jc w:val="center"/>
            </w:pPr>
            <w:r w:rsidRPr="00A134CB">
              <w:t>R</w:t>
            </w:r>
          </w:p>
        </w:tc>
      </w:tr>
      <w:tr w:rsidR="00EC0601" w:rsidRPr="00A134CB" w14:paraId="77CC49C3" w14:textId="77777777" w:rsidTr="00E6188D">
        <w:trPr>
          <w:trHeight w:val="22"/>
          <w:jc w:val="center"/>
        </w:trPr>
        <w:tc>
          <w:tcPr>
            <w:tcW w:w="5215" w:type="dxa"/>
            <w:shd w:val="clear" w:color="auto" w:fill="E5DFEC" w:themeFill="accent4" w:themeFillTint="33"/>
          </w:tcPr>
          <w:p w14:paraId="0B99C6E1" w14:textId="0AA3C7C7" w:rsidR="006A6728" w:rsidRPr="00A134CB" w:rsidRDefault="00083F2F" w:rsidP="00E6188D">
            <w:pPr>
              <w:pStyle w:val="TableTextLeftLessSpacing"/>
            </w:pPr>
            <w:r w:rsidRPr="00A134CB">
              <w:t>Single-f</w:t>
            </w:r>
            <w:r w:rsidR="006A6728" w:rsidRPr="00A134CB">
              <w:t xml:space="preserve">amily </w:t>
            </w:r>
            <w:r w:rsidR="009A2A7F" w:rsidRPr="00A134CB">
              <w:t>Attached Dwelling</w:t>
            </w:r>
          </w:p>
        </w:tc>
        <w:tc>
          <w:tcPr>
            <w:tcW w:w="690" w:type="dxa"/>
            <w:shd w:val="clear" w:color="auto" w:fill="auto"/>
            <w:vAlign w:val="center"/>
          </w:tcPr>
          <w:p w14:paraId="256F602F"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21BCABE4"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5E1B1488" w14:textId="77777777" w:rsidR="006A6728" w:rsidRPr="00A134CB" w:rsidRDefault="006A6728" w:rsidP="001E0ABD">
            <w:pPr>
              <w:pStyle w:val="TableTextSpacing"/>
              <w:spacing w:before="16" w:after="16"/>
              <w:jc w:val="center"/>
            </w:pPr>
          </w:p>
        </w:tc>
        <w:tc>
          <w:tcPr>
            <w:tcW w:w="691" w:type="dxa"/>
            <w:shd w:val="clear" w:color="auto" w:fill="auto"/>
            <w:vAlign w:val="center"/>
          </w:tcPr>
          <w:p w14:paraId="4FEF82EB" w14:textId="13DD0C8F" w:rsidR="006A6728" w:rsidRPr="00A134CB" w:rsidRDefault="009A2A7F" w:rsidP="001E0ABD">
            <w:pPr>
              <w:pStyle w:val="TableTextSpacing"/>
              <w:spacing w:before="16" w:after="16"/>
              <w:jc w:val="center"/>
            </w:pPr>
            <w:r w:rsidRPr="00A134CB">
              <w:t>R</w:t>
            </w:r>
          </w:p>
        </w:tc>
        <w:tc>
          <w:tcPr>
            <w:tcW w:w="691" w:type="dxa"/>
            <w:shd w:val="clear" w:color="auto" w:fill="auto"/>
            <w:vAlign w:val="center"/>
          </w:tcPr>
          <w:p w14:paraId="327E3F39" w14:textId="77777777" w:rsidR="006A6728" w:rsidRPr="00A134CB" w:rsidRDefault="006A6728" w:rsidP="001E0ABD">
            <w:pPr>
              <w:pStyle w:val="TableTextSpacing"/>
              <w:spacing w:before="16" w:after="16"/>
              <w:jc w:val="center"/>
            </w:pPr>
            <w:r w:rsidRPr="00A134CB">
              <w:t>R</w:t>
            </w:r>
          </w:p>
        </w:tc>
        <w:tc>
          <w:tcPr>
            <w:tcW w:w="691" w:type="dxa"/>
            <w:shd w:val="clear" w:color="auto" w:fill="auto"/>
            <w:vAlign w:val="center"/>
          </w:tcPr>
          <w:p w14:paraId="304C3CFC" w14:textId="77777777" w:rsidR="006A6728" w:rsidRPr="00A134CB" w:rsidRDefault="006A6728" w:rsidP="001E0ABD">
            <w:pPr>
              <w:pStyle w:val="TableTextSpacing"/>
              <w:spacing w:before="16" w:after="16"/>
              <w:jc w:val="center"/>
            </w:pPr>
            <w:r w:rsidRPr="00A134CB">
              <w:t>R</w:t>
            </w:r>
          </w:p>
        </w:tc>
      </w:tr>
      <w:tr w:rsidR="00EC0601" w:rsidRPr="00A134CB" w14:paraId="60B410C9" w14:textId="77777777" w:rsidTr="00E6188D">
        <w:trPr>
          <w:trHeight w:val="22"/>
          <w:jc w:val="center"/>
        </w:trPr>
        <w:tc>
          <w:tcPr>
            <w:tcW w:w="5215" w:type="dxa"/>
            <w:shd w:val="clear" w:color="auto" w:fill="E5DFEC" w:themeFill="accent4" w:themeFillTint="33"/>
          </w:tcPr>
          <w:p w14:paraId="397F166F" w14:textId="76F4D79E" w:rsidR="00083F2F" w:rsidRPr="00A134CB" w:rsidRDefault="00083F2F" w:rsidP="00E6188D">
            <w:pPr>
              <w:pStyle w:val="TableTextLeftLessSpacing"/>
            </w:pPr>
            <w:r w:rsidRPr="00A134CB">
              <w:t>Duplex Dwelling</w:t>
            </w:r>
          </w:p>
        </w:tc>
        <w:tc>
          <w:tcPr>
            <w:tcW w:w="690" w:type="dxa"/>
            <w:shd w:val="clear" w:color="auto" w:fill="auto"/>
            <w:vAlign w:val="center"/>
          </w:tcPr>
          <w:p w14:paraId="5B8C7777"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36CFF396"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62C095C9"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113F2720"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3ECCA7B4" w14:textId="2A00B81E"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4C4A7D41" w14:textId="78A42A24"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r>
      <w:tr w:rsidR="00EC0601" w:rsidRPr="00A134CB" w14:paraId="0836B8C5" w14:textId="77777777" w:rsidTr="00E6188D">
        <w:trPr>
          <w:trHeight w:val="22"/>
          <w:jc w:val="center"/>
        </w:trPr>
        <w:tc>
          <w:tcPr>
            <w:tcW w:w="5215" w:type="dxa"/>
            <w:shd w:val="clear" w:color="auto" w:fill="E5DFEC" w:themeFill="accent4" w:themeFillTint="33"/>
          </w:tcPr>
          <w:p w14:paraId="1C82F797" w14:textId="1E41A984" w:rsidR="006A6728" w:rsidRPr="00A134CB" w:rsidRDefault="006A6728" w:rsidP="00E6188D">
            <w:pPr>
              <w:pStyle w:val="TableTextLeftLessSpacing"/>
            </w:pPr>
            <w:r w:rsidRPr="00A134CB">
              <w:t>Multifamily Dwelling</w:t>
            </w:r>
          </w:p>
        </w:tc>
        <w:tc>
          <w:tcPr>
            <w:tcW w:w="690" w:type="dxa"/>
            <w:shd w:val="clear" w:color="auto" w:fill="auto"/>
            <w:vAlign w:val="center"/>
          </w:tcPr>
          <w:p w14:paraId="676111E0" w14:textId="77777777" w:rsidR="006A6728" w:rsidRPr="00E6188D" w:rsidRDefault="006A672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682067E4" w14:textId="77777777" w:rsidR="006A6728" w:rsidRPr="00E6188D" w:rsidRDefault="006A672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3E3E9728" w14:textId="77777777" w:rsidR="006A6728" w:rsidRPr="00E6188D" w:rsidRDefault="006A672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0239A0A4" w14:textId="77777777" w:rsidR="006A6728" w:rsidRPr="00E6188D" w:rsidRDefault="006A672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77D47583" w14:textId="77777777" w:rsidR="006A6728" w:rsidRPr="00E6188D" w:rsidRDefault="006A672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2CAD1CCD" w14:textId="77777777" w:rsidR="006A6728" w:rsidRPr="00E6188D" w:rsidRDefault="006A672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r>
      <w:tr w:rsidR="00EC0601" w:rsidRPr="00A134CB" w14:paraId="14635DCD" w14:textId="77777777" w:rsidTr="00E6188D">
        <w:trPr>
          <w:trHeight w:val="22"/>
          <w:jc w:val="center"/>
        </w:trPr>
        <w:tc>
          <w:tcPr>
            <w:tcW w:w="5215" w:type="dxa"/>
            <w:shd w:val="clear" w:color="auto" w:fill="E5DFEC" w:themeFill="accent4" w:themeFillTint="33"/>
          </w:tcPr>
          <w:p w14:paraId="365B1E4E" w14:textId="2AE365AB" w:rsidR="006A6728" w:rsidRPr="00A134CB" w:rsidRDefault="001D62CB" w:rsidP="00E6188D">
            <w:pPr>
              <w:pStyle w:val="TableTextLeftLessSpacing"/>
            </w:pPr>
            <w:r w:rsidRPr="00A134CB">
              <w:t xml:space="preserve">Bed &amp; Breakfast Inn, see </w:t>
            </w:r>
            <w:hyperlink w:anchor="_Bed_and_Breakfast" w:history="1">
              <w:r w:rsidRPr="00E6188D">
                <w:t>§7-</w:t>
              </w:r>
              <w:r w:rsidR="006A6728" w:rsidRPr="00E6188D">
                <w:t>1</w:t>
              </w:r>
            </w:hyperlink>
          </w:p>
        </w:tc>
        <w:tc>
          <w:tcPr>
            <w:tcW w:w="690" w:type="dxa"/>
            <w:shd w:val="clear" w:color="auto" w:fill="auto"/>
            <w:vAlign w:val="center"/>
          </w:tcPr>
          <w:p w14:paraId="60A66DC7" w14:textId="77777777" w:rsidR="006A6728" w:rsidRPr="00E6188D" w:rsidRDefault="006A672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63199CB4" w14:textId="77777777" w:rsidR="006A6728" w:rsidRPr="00E6188D" w:rsidRDefault="006A672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689D8E10" w14:textId="77777777" w:rsidR="006A6728" w:rsidRPr="00E6188D" w:rsidRDefault="006A672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7F5FF27F" w14:textId="77777777" w:rsidR="006A6728" w:rsidRPr="00E6188D" w:rsidRDefault="006A672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1EE6E78D" w14:textId="07BBC188" w:rsidR="006A6728" w:rsidRPr="00E6188D" w:rsidRDefault="009139BE"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1B4DD7FA" w14:textId="48FC4391" w:rsidR="006A6728" w:rsidRPr="00E6188D" w:rsidRDefault="009139BE"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r>
      <w:tr w:rsidR="004718A3" w:rsidRPr="00A134CB" w14:paraId="4410BCD1" w14:textId="77777777" w:rsidTr="00E6188D">
        <w:trPr>
          <w:trHeight w:val="22"/>
          <w:jc w:val="center"/>
        </w:trPr>
        <w:tc>
          <w:tcPr>
            <w:tcW w:w="5215" w:type="dxa"/>
            <w:shd w:val="clear" w:color="auto" w:fill="E5DFEC" w:themeFill="accent4" w:themeFillTint="33"/>
          </w:tcPr>
          <w:p w14:paraId="400A94F9" w14:textId="747DBCBC" w:rsidR="004718A3" w:rsidRPr="00A134CB" w:rsidRDefault="004718A3" w:rsidP="00E6188D">
            <w:pPr>
              <w:pStyle w:val="TableTextLeftLessSpacing"/>
            </w:pPr>
            <w:r w:rsidRPr="00A134CB">
              <w:t xml:space="preserve">Conservation Subdivision, see </w:t>
            </w:r>
            <w:hyperlink w:anchor="_Conservation_Subdivision" w:history="1">
              <w:r w:rsidRPr="00E6188D">
                <w:t>§7-13</w:t>
              </w:r>
            </w:hyperlink>
          </w:p>
        </w:tc>
        <w:tc>
          <w:tcPr>
            <w:tcW w:w="690" w:type="dxa"/>
            <w:shd w:val="clear" w:color="auto" w:fill="auto"/>
            <w:vAlign w:val="center"/>
          </w:tcPr>
          <w:p w14:paraId="7101DE42" w14:textId="187BEC65" w:rsidR="004718A3" w:rsidRPr="00E6188D" w:rsidRDefault="004718A3"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6FB886F4" w14:textId="6528A233" w:rsidR="004718A3" w:rsidRPr="00E6188D" w:rsidRDefault="004718A3"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151E3DF2" w14:textId="62E3719E" w:rsidR="004718A3" w:rsidRPr="00E6188D" w:rsidRDefault="004718A3"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443B37C4" w14:textId="1B3BDF80" w:rsidR="004718A3" w:rsidRPr="00E6188D" w:rsidRDefault="004718A3"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2ED745A7" w14:textId="77777777" w:rsidR="004718A3" w:rsidRPr="00E6188D" w:rsidRDefault="004718A3"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1397DD48" w14:textId="77777777" w:rsidR="004718A3" w:rsidRPr="00E6188D" w:rsidRDefault="004718A3" w:rsidP="001E0ABD">
            <w:pPr>
              <w:pStyle w:val="TableTextSpacing"/>
              <w:spacing w:before="16" w:after="16"/>
              <w:jc w:val="center"/>
              <w:rPr>
                <w:rFonts w:eastAsia="Times New Roman" w:cs="Times New Roman"/>
                <w:bCs/>
                <w:szCs w:val="18"/>
              </w:rPr>
            </w:pPr>
          </w:p>
        </w:tc>
      </w:tr>
      <w:tr w:rsidR="00EC0601" w:rsidRPr="00A134CB" w14:paraId="2526D0C9" w14:textId="77777777" w:rsidTr="00E6188D">
        <w:trPr>
          <w:trHeight w:val="22"/>
          <w:jc w:val="center"/>
        </w:trPr>
        <w:tc>
          <w:tcPr>
            <w:tcW w:w="5215" w:type="dxa"/>
            <w:shd w:val="clear" w:color="auto" w:fill="E5DFEC" w:themeFill="accent4" w:themeFillTint="33"/>
          </w:tcPr>
          <w:p w14:paraId="76A18764" w14:textId="2F9948AB" w:rsidR="00746A95" w:rsidRPr="00E6188D" w:rsidRDefault="00746A95" w:rsidP="00E6188D">
            <w:pPr>
              <w:pStyle w:val="TableTextLeftLessSpacing"/>
            </w:pPr>
            <w:r w:rsidRPr="00A134CB">
              <w:t xml:space="preserve">Home Occupation, </w:t>
            </w:r>
            <w:r w:rsidR="001D62CB" w:rsidRPr="00A134CB">
              <w:t>see</w:t>
            </w:r>
            <w:r w:rsidR="001D62CB" w:rsidRPr="00E6188D">
              <w:t xml:space="preserve"> </w:t>
            </w:r>
            <w:hyperlink w:anchor="_Home_Occupations" w:history="1">
              <w:r w:rsidR="001D62CB" w:rsidRPr="00E6188D">
                <w:t>§7-3</w:t>
              </w:r>
            </w:hyperlink>
          </w:p>
        </w:tc>
        <w:tc>
          <w:tcPr>
            <w:tcW w:w="690" w:type="dxa"/>
            <w:shd w:val="clear" w:color="auto" w:fill="auto"/>
            <w:vAlign w:val="center"/>
          </w:tcPr>
          <w:p w14:paraId="2DD3EE6E" w14:textId="09B4F0A6" w:rsidR="00746A95" w:rsidRPr="00E6188D" w:rsidRDefault="001D62CB"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366EC967" w14:textId="7D80C799" w:rsidR="00746A95" w:rsidRPr="00E6188D" w:rsidRDefault="001D62CB"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53314D48" w14:textId="50763ABB" w:rsidR="00746A95" w:rsidRPr="00E6188D" w:rsidRDefault="001D62CB"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256EAD55" w14:textId="62B80567" w:rsidR="00746A95" w:rsidRPr="00E6188D" w:rsidRDefault="001D62CB"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21FC581E" w14:textId="48B428B8" w:rsidR="00746A95" w:rsidRPr="00E6188D" w:rsidRDefault="001D62CB"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68CD4040" w14:textId="66F3B997" w:rsidR="00746A95" w:rsidRPr="00E6188D" w:rsidRDefault="001D62CB"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r>
      <w:tr w:rsidR="00472AC8" w:rsidRPr="00A134CB" w14:paraId="7D198B26" w14:textId="77777777" w:rsidTr="00E6188D">
        <w:trPr>
          <w:trHeight w:val="22"/>
          <w:jc w:val="center"/>
        </w:trPr>
        <w:tc>
          <w:tcPr>
            <w:tcW w:w="5215" w:type="dxa"/>
            <w:shd w:val="clear" w:color="auto" w:fill="E5DFEC" w:themeFill="accent4" w:themeFillTint="33"/>
          </w:tcPr>
          <w:p w14:paraId="69F4D535" w14:textId="57FC20BF" w:rsidR="00472AC8" w:rsidRPr="00A134CB" w:rsidRDefault="00472AC8" w:rsidP="00E6188D">
            <w:pPr>
              <w:pStyle w:val="TableTextLeftLessSpacing"/>
            </w:pPr>
            <w:r w:rsidRPr="00A134CB">
              <w:t>Assisted living facilities, homes for the aged</w:t>
            </w:r>
          </w:p>
        </w:tc>
        <w:tc>
          <w:tcPr>
            <w:tcW w:w="690" w:type="dxa"/>
            <w:shd w:val="clear" w:color="auto" w:fill="auto"/>
            <w:vAlign w:val="center"/>
          </w:tcPr>
          <w:p w14:paraId="70A43A40" w14:textId="77777777" w:rsidR="00472AC8" w:rsidRPr="00E6188D" w:rsidRDefault="00472AC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675BADF2" w14:textId="77777777" w:rsidR="00472AC8" w:rsidRPr="00E6188D" w:rsidRDefault="00472AC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432D1121" w14:textId="77777777" w:rsidR="00472AC8" w:rsidRPr="00E6188D" w:rsidRDefault="00472AC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32F6EE43" w14:textId="64B88FEC" w:rsidR="00472AC8" w:rsidRPr="00E6188D" w:rsidRDefault="00472AC8"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461F60EC" w14:textId="3BD3BF2C" w:rsidR="00472AC8" w:rsidRPr="00E6188D" w:rsidRDefault="00472AC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3CD61CBE" w14:textId="4559C4A4" w:rsidR="00472AC8" w:rsidRPr="00E6188D" w:rsidRDefault="00472AC8"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r>
      <w:tr w:rsidR="00EC0601" w:rsidRPr="00A134CB" w14:paraId="12CD929C" w14:textId="77777777" w:rsidTr="00E6188D">
        <w:trPr>
          <w:trHeight w:val="22"/>
          <w:jc w:val="center"/>
        </w:trPr>
        <w:tc>
          <w:tcPr>
            <w:tcW w:w="5215" w:type="dxa"/>
            <w:shd w:val="clear" w:color="auto" w:fill="E5DFEC" w:themeFill="accent4" w:themeFillTint="33"/>
          </w:tcPr>
          <w:p w14:paraId="6FE6EE21" w14:textId="737E3047" w:rsidR="00083F2F" w:rsidRPr="00A134CB" w:rsidRDefault="00083F2F" w:rsidP="00E6188D">
            <w:pPr>
              <w:pStyle w:val="TableTextLeftLessSpacing"/>
            </w:pPr>
            <w:r w:rsidRPr="00A134CB">
              <w:t>Day Care Center</w:t>
            </w:r>
          </w:p>
        </w:tc>
        <w:tc>
          <w:tcPr>
            <w:tcW w:w="690" w:type="dxa"/>
            <w:shd w:val="clear" w:color="auto" w:fill="auto"/>
            <w:vAlign w:val="center"/>
          </w:tcPr>
          <w:p w14:paraId="094A4EA5"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02B7BDBA"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5DF63B5F"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4A508B32"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0EF8EC49" w14:textId="7BC1058A"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7E8D6E4E" w14:textId="36FE7F56"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r>
      <w:tr w:rsidR="00EC0601" w:rsidRPr="00A134CB" w14:paraId="24657719" w14:textId="77777777" w:rsidTr="00E6188D">
        <w:trPr>
          <w:trHeight w:val="22"/>
          <w:jc w:val="center"/>
        </w:trPr>
        <w:tc>
          <w:tcPr>
            <w:tcW w:w="5215" w:type="dxa"/>
            <w:shd w:val="clear" w:color="auto" w:fill="E5DFEC" w:themeFill="accent4" w:themeFillTint="33"/>
          </w:tcPr>
          <w:p w14:paraId="3D746AE4" w14:textId="1DE5AF93" w:rsidR="00083F2F" w:rsidRPr="00A134CB" w:rsidRDefault="00083F2F" w:rsidP="00E6188D">
            <w:pPr>
              <w:pStyle w:val="TableTextLeftLessSpacing"/>
            </w:pPr>
            <w:r w:rsidRPr="00A134CB">
              <w:t>Family Day Care Home</w:t>
            </w:r>
            <w:r w:rsidR="009139BE">
              <w:t xml:space="preserve"> (on lots of at least 10,500 sf)</w:t>
            </w:r>
          </w:p>
        </w:tc>
        <w:tc>
          <w:tcPr>
            <w:tcW w:w="690" w:type="dxa"/>
            <w:shd w:val="clear" w:color="auto" w:fill="auto"/>
            <w:vAlign w:val="center"/>
          </w:tcPr>
          <w:p w14:paraId="36357356" w14:textId="77777777"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3B968129" w14:textId="1236A918" w:rsidR="00083F2F" w:rsidRPr="00E6188D" w:rsidRDefault="009139BE"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17E5D059" w14:textId="274B8B85"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6676A0A0" w14:textId="10B8DE41" w:rsidR="00083F2F" w:rsidRPr="00E6188D" w:rsidRDefault="00083F2F"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6FFD001A" w14:textId="2364D736"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c>
          <w:tcPr>
            <w:tcW w:w="691" w:type="dxa"/>
            <w:shd w:val="clear" w:color="auto" w:fill="auto"/>
            <w:vAlign w:val="center"/>
          </w:tcPr>
          <w:p w14:paraId="57F9C773" w14:textId="6EA10603" w:rsidR="00083F2F" w:rsidRPr="00E6188D" w:rsidRDefault="00083F2F"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SE</w:t>
            </w:r>
          </w:p>
        </w:tc>
      </w:tr>
      <w:tr w:rsidR="005F3A62" w:rsidRPr="00A134CB" w14:paraId="7822F37B" w14:textId="77777777" w:rsidTr="00E6188D">
        <w:trPr>
          <w:trHeight w:val="22"/>
          <w:jc w:val="center"/>
        </w:trPr>
        <w:tc>
          <w:tcPr>
            <w:tcW w:w="5215" w:type="dxa"/>
            <w:shd w:val="clear" w:color="auto" w:fill="E5DFEC" w:themeFill="accent4" w:themeFillTint="33"/>
          </w:tcPr>
          <w:p w14:paraId="519569E7" w14:textId="6FE39B0F" w:rsidR="005F3A62" w:rsidRPr="00A134CB" w:rsidRDefault="005F3A62" w:rsidP="00E6188D">
            <w:pPr>
              <w:pStyle w:val="TableTextLeftLessSpacing"/>
            </w:pPr>
            <w:r w:rsidRPr="00A134CB">
              <w:t>Family Care Home</w:t>
            </w:r>
          </w:p>
        </w:tc>
        <w:tc>
          <w:tcPr>
            <w:tcW w:w="690" w:type="dxa"/>
            <w:shd w:val="clear" w:color="auto" w:fill="auto"/>
            <w:vAlign w:val="center"/>
          </w:tcPr>
          <w:p w14:paraId="6C0CAA8B" w14:textId="77777777" w:rsidR="005F3A62" w:rsidRPr="00E6188D" w:rsidRDefault="005F3A62"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3CF7785A" w14:textId="77777777" w:rsidR="005F3A62" w:rsidRPr="00E6188D" w:rsidRDefault="005F3A62"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7CD0F713" w14:textId="77777777" w:rsidR="005F3A62" w:rsidRPr="00E6188D" w:rsidRDefault="005F3A62"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77A380B2" w14:textId="1F332F85" w:rsidR="005F3A62" w:rsidRPr="00E6188D" w:rsidRDefault="005F3A62" w:rsidP="001E0ABD">
            <w:pPr>
              <w:pStyle w:val="TableTextSpacing"/>
              <w:spacing w:before="16" w:after="16"/>
              <w:jc w:val="center"/>
              <w:rPr>
                <w:rFonts w:eastAsia="Times New Roman" w:cs="Times New Roman"/>
                <w:bCs/>
                <w:szCs w:val="18"/>
              </w:rPr>
            </w:pPr>
          </w:p>
        </w:tc>
        <w:tc>
          <w:tcPr>
            <w:tcW w:w="691" w:type="dxa"/>
            <w:shd w:val="clear" w:color="auto" w:fill="auto"/>
            <w:vAlign w:val="center"/>
          </w:tcPr>
          <w:p w14:paraId="568D22FA" w14:textId="39CEBE31" w:rsidR="005F3A62" w:rsidRPr="00E6188D" w:rsidRDefault="005F3A62"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c>
          <w:tcPr>
            <w:tcW w:w="691" w:type="dxa"/>
            <w:shd w:val="clear" w:color="auto" w:fill="auto"/>
            <w:vAlign w:val="center"/>
          </w:tcPr>
          <w:p w14:paraId="7F83A376" w14:textId="4B634234" w:rsidR="005F3A62" w:rsidRPr="00E6188D" w:rsidRDefault="005F3A62" w:rsidP="001E0ABD">
            <w:pPr>
              <w:pStyle w:val="TableTextSpacing"/>
              <w:spacing w:before="16" w:after="16"/>
              <w:jc w:val="center"/>
              <w:rPr>
                <w:rFonts w:eastAsia="Times New Roman" w:cs="Times New Roman"/>
                <w:bCs/>
                <w:szCs w:val="18"/>
              </w:rPr>
            </w:pPr>
            <w:r w:rsidRPr="00E6188D">
              <w:rPr>
                <w:rFonts w:eastAsia="Times New Roman" w:cs="Times New Roman"/>
                <w:bCs/>
                <w:szCs w:val="18"/>
              </w:rPr>
              <w:t>R</w:t>
            </w:r>
          </w:p>
        </w:tc>
      </w:tr>
      <w:tr w:rsidR="00EC0601" w:rsidRPr="00A134CB" w14:paraId="40C27A3F" w14:textId="77777777" w:rsidTr="00E6188D">
        <w:trPr>
          <w:trHeight w:val="22"/>
          <w:jc w:val="center"/>
        </w:trPr>
        <w:tc>
          <w:tcPr>
            <w:tcW w:w="5215" w:type="dxa"/>
            <w:shd w:val="clear" w:color="auto" w:fill="E5DFEC" w:themeFill="accent4" w:themeFillTint="33"/>
          </w:tcPr>
          <w:p w14:paraId="43123BFE" w14:textId="0E458221" w:rsidR="00083F2F" w:rsidRPr="00A134CB" w:rsidRDefault="00083F2F" w:rsidP="00E6188D">
            <w:pPr>
              <w:pStyle w:val="TableTextLeftLessSpacing"/>
            </w:pPr>
            <w:r w:rsidRPr="00A134CB">
              <w:t>Transitional Care Home</w:t>
            </w:r>
          </w:p>
        </w:tc>
        <w:tc>
          <w:tcPr>
            <w:tcW w:w="690" w:type="dxa"/>
            <w:shd w:val="clear" w:color="auto" w:fill="auto"/>
            <w:vAlign w:val="center"/>
          </w:tcPr>
          <w:p w14:paraId="2D9453CB" w14:textId="77777777"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1D348F69" w14:textId="77777777"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046E62C6" w14:textId="77777777"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19CFFF2D" w14:textId="43B6CD03"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5B7D327E" w14:textId="5676ACD9" w:rsidR="00083F2F" w:rsidRPr="00E6188D" w:rsidRDefault="00083F2F"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6D07011C" w14:textId="0A1531CA" w:rsidR="00083F2F" w:rsidRPr="00E6188D" w:rsidRDefault="00083F2F" w:rsidP="001E0ABD">
            <w:pPr>
              <w:pStyle w:val="TableTextCenter"/>
              <w:spacing w:before="16" w:after="16"/>
              <w:rPr>
                <w:rFonts w:eastAsia="Times New Roman"/>
              </w:rPr>
            </w:pPr>
            <w:r w:rsidRPr="00E6188D">
              <w:rPr>
                <w:rFonts w:eastAsia="Times New Roman"/>
              </w:rPr>
              <w:t>SE</w:t>
            </w:r>
          </w:p>
        </w:tc>
      </w:tr>
      <w:tr w:rsidR="00EC0601" w:rsidRPr="00A134CB" w14:paraId="7B9CFE48" w14:textId="77777777" w:rsidTr="00E6188D">
        <w:trPr>
          <w:trHeight w:val="22"/>
          <w:jc w:val="center"/>
        </w:trPr>
        <w:tc>
          <w:tcPr>
            <w:tcW w:w="5215" w:type="dxa"/>
            <w:shd w:val="clear" w:color="auto" w:fill="E5DFEC" w:themeFill="accent4" w:themeFillTint="33"/>
          </w:tcPr>
          <w:p w14:paraId="7FD88C17" w14:textId="1735C9D4" w:rsidR="006A6728" w:rsidRPr="00A134CB" w:rsidRDefault="009A2A7F" w:rsidP="00E6188D">
            <w:pPr>
              <w:pStyle w:val="TableTextLeftLessSpacing"/>
            </w:pPr>
            <w:r w:rsidRPr="00A134CB">
              <w:t>Boarding House</w:t>
            </w:r>
          </w:p>
        </w:tc>
        <w:tc>
          <w:tcPr>
            <w:tcW w:w="690" w:type="dxa"/>
            <w:shd w:val="clear" w:color="auto" w:fill="auto"/>
            <w:vAlign w:val="center"/>
          </w:tcPr>
          <w:p w14:paraId="318339F4" w14:textId="77777777"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18FA0E39" w14:textId="77777777"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4C0054A2" w14:textId="77777777" w:rsidR="006A6728" w:rsidRPr="00E6188D" w:rsidRDefault="006A6728" w:rsidP="001E0ABD">
            <w:pPr>
              <w:pStyle w:val="TableTextCenter"/>
              <w:spacing w:before="16" w:after="16"/>
              <w:rPr>
                <w:rFonts w:eastAsia="Times New Roman"/>
              </w:rPr>
            </w:pPr>
          </w:p>
        </w:tc>
        <w:tc>
          <w:tcPr>
            <w:tcW w:w="691" w:type="dxa"/>
            <w:shd w:val="clear" w:color="auto" w:fill="auto"/>
            <w:vAlign w:val="center"/>
          </w:tcPr>
          <w:p w14:paraId="43BB9FF8" w14:textId="77777777" w:rsidR="006A6728" w:rsidRPr="00E6188D" w:rsidRDefault="006A6728"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0FF4D420" w14:textId="77777777" w:rsidR="006A6728" w:rsidRPr="00E6188D" w:rsidRDefault="006A6728"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3E7A79BC" w14:textId="77777777" w:rsidR="006A6728" w:rsidRPr="00E6188D" w:rsidRDefault="006A6728" w:rsidP="001E0ABD">
            <w:pPr>
              <w:pStyle w:val="TableTextCenter"/>
              <w:spacing w:before="16" w:after="16"/>
              <w:rPr>
                <w:rFonts w:eastAsia="Times New Roman"/>
              </w:rPr>
            </w:pPr>
            <w:r w:rsidRPr="00E6188D">
              <w:rPr>
                <w:rFonts w:eastAsia="Times New Roman"/>
              </w:rPr>
              <w:t>SE</w:t>
            </w:r>
          </w:p>
        </w:tc>
      </w:tr>
      <w:tr w:rsidR="00E6188D" w:rsidRPr="00A134CB" w14:paraId="36AE1B55" w14:textId="77777777" w:rsidTr="00E6188D">
        <w:trPr>
          <w:trHeight w:val="22"/>
          <w:jc w:val="center"/>
        </w:trPr>
        <w:tc>
          <w:tcPr>
            <w:tcW w:w="5215" w:type="dxa"/>
            <w:shd w:val="clear" w:color="auto" w:fill="E5DFEC" w:themeFill="accent4" w:themeFillTint="33"/>
          </w:tcPr>
          <w:p w14:paraId="0CE1E665" w14:textId="77D378D4" w:rsidR="00E6188D" w:rsidRPr="00A134CB" w:rsidRDefault="00E6188D" w:rsidP="00E6188D">
            <w:pPr>
              <w:pStyle w:val="TableTextLeftLessSpacing"/>
            </w:pPr>
            <w:r>
              <w:t xml:space="preserve">Short Term Rental (subject to </w:t>
            </w:r>
            <w:r w:rsidRPr="00E6188D">
              <w:t>§</w:t>
            </w:r>
            <w:r>
              <w:t>XX Code of Ordinances)</w:t>
            </w:r>
          </w:p>
        </w:tc>
        <w:tc>
          <w:tcPr>
            <w:tcW w:w="690" w:type="dxa"/>
            <w:shd w:val="clear" w:color="auto" w:fill="auto"/>
            <w:vAlign w:val="center"/>
          </w:tcPr>
          <w:p w14:paraId="5150679D" w14:textId="5C0404E7" w:rsidR="00E6188D" w:rsidRPr="00E6188D" w:rsidRDefault="00E6188D" w:rsidP="001E0ABD">
            <w:pPr>
              <w:pStyle w:val="TableTextCenter"/>
              <w:spacing w:before="16" w:after="16"/>
              <w:rPr>
                <w:rFonts w:eastAsia="Times New Roman"/>
              </w:rPr>
            </w:pPr>
            <w:r>
              <w:rPr>
                <w:rFonts w:eastAsia="Times New Roman"/>
              </w:rPr>
              <w:t>R</w:t>
            </w:r>
          </w:p>
        </w:tc>
        <w:tc>
          <w:tcPr>
            <w:tcW w:w="691" w:type="dxa"/>
            <w:shd w:val="clear" w:color="auto" w:fill="auto"/>
            <w:vAlign w:val="center"/>
          </w:tcPr>
          <w:p w14:paraId="14A3D159" w14:textId="213D095B" w:rsidR="00E6188D" w:rsidRPr="00E6188D" w:rsidRDefault="00E6188D" w:rsidP="001E0ABD">
            <w:pPr>
              <w:pStyle w:val="TableTextCenter"/>
              <w:spacing w:before="16" w:after="16"/>
              <w:rPr>
                <w:rFonts w:eastAsia="Times New Roman"/>
              </w:rPr>
            </w:pPr>
            <w:r>
              <w:rPr>
                <w:rFonts w:eastAsia="Times New Roman"/>
              </w:rPr>
              <w:t>R</w:t>
            </w:r>
          </w:p>
        </w:tc>
        <w:tc>
          <w:tcPr>
            <w:tcW w:w="691" w:type="dxa"/>
            <w:shd w:val="clear" w:color="auto" w:fill="auto"/>
            <w:vAlign w:val="center"/>
          </w:tcPr>
          <w:p w14:paraId="6BA2F89B" w14:textId="3D9CB011" w:rsidR="00E6188D" w:rsidRPr="00E6188D" w:rsidRDefault="00E6188D" w:rsidP="001E0ABD">
            <w:pPr>
              <w:pStyle w:val="TableTextCenter"/>
              <w:spacing w:before="16" w:after="16"/>
              <w:rPr>
                <w:rFonts w:eastAsia="Times New Roman"/>
              </w:rPr>
            </w:pPr>
            <w:r>
              <w:rPr>
                <w:rFonts w:eastAsia="Times New Roman"/>
              </w:rPr>
              <w:t>R</w:t>
            </w:r>
          </w:p>
        </w:tc>
        <w:tc>
          <w:tcPr>
            <w:tcW w:w="691" w:type="dxa"/>
            <w:shd w:val="clear" w:color="auto" w:fill="auto"/>
            <w:vAlign w:val="center"/>
          </w:tcPr>
          <w:p w14:paraId="662831C4" w14:textId="3F1B4502" w:rsidR="00E6188D" w:rsidRPr="00E6188D" w:rsidRDefault="00E6188D" w:rsidP="001E0ABD">
            <w:pPr>
              <w:pStyle w:val="TableTextCenter"/>
              <w:spacing w:before="16" w:after="16"/>
              <w:rPr>
                <w:rFonts w:eastAsia="Times New Roman"/>
              </w:rPr>
            </w:pPr>
            <w:r>
              <w:rPr>
                <w:rFonts w:eastAsia="Times New Roman"/>
              </w:rPr>
              <w:t>R</w:t>
            </w:r>
          </w:p>
        </w:tc>
        <w:tc>
          <w:tcPr>
            <w:tcW w:w="691" w:type="dxa"/>
            <w:shd w:val="clear" w:color="auto" w:fill="auto"/>
            <w:vAlign w:val="center"/>
          </w:tcPr>
          <w:p w14:paraId="2F0A15EE" w14:textId="1433267C" w:rsidR="00E6188D" w:rsidRPr="00E6188D" w:rsidRDefault="00E6188D" w:rsidP="001E0ABD">
            <w:pPr>
              <w:pStyle w:val="TableTextCenter"/>
              <w:spacing w:before="16" w:after="16"/>
              <w:rPr>
                <w:rFonts w:eastAsia="Times New Roman"/>
              </w:rPr>
            </w:pPr>
            <w:r>
              <w:rPr>
                <w:rFonts w:eastAsia="Times New Roman"/>
              </w:rPr>
              <w:t>R</w:t>
            </w:r>
          </w:p>
        </w:tc>
        <w:tc>
          <w:tcPr>
            <w:tcW w:w="691" w:type="dxa"/>
            <w:shd w:val="clear" w:color="auto" w:fill="auto"/>
            <w:vAlign w:val="center"/>
          </w:tcPr>
          <w:p w14:paraId="30F80A41" w14:textId="095824D6" w:rsidR="00E6188D" w:rsidRPr="00E6188D" w:rsidRDefault="00E6188D" w:rsidP="001E0ABD">
            <w:pPr>
              <w:pStyle w:val="TableTextCenter"/>
              <w:spacing w:before="16" w:after="16"/>
              <w:rPr>
                <w:rFonts w:eastAsia="Times New Roman"/>
              </w:rPr>
            </w:pPr>
            <w:r>
              <w:rPr>
                <w:rFonts w:eastAsia="Times New Roman"/>
              </w:rPr>
              <w:t>R</w:t>
            </w:r>
          </w:p>
        </w:tc>
      </w:tr>
      <w:tr w:rsidR="00EC0601" w:rsidRPr="00A134CB" w14:paraId="217ECE9F" w14:textId="77777777" w:rsidTr="00E6188D">
        <w:trPr>
          <w:trHeight w:val="22"/>
          <w:jc w:val="center"/>
        </w:trPr>
        <w:tc>
          <w:tcPr>
            <w:tcW w:w="5215" w:type="dxa"/>
            <w:shd w:val="clear" w:color="auto" w:fill="E5DFEC" w:themeFill="accent4" w:themeFillTint="33"/>
          </w:tcPr>
          <w:p w14:paraId="50D3F9F4" w14:textId="77777777" w:rsidR="006A6728" w:rsidRPr="00A134CB" w:rsidRDefault="006A6728" w:rsidP="00E6188D">
            <w:pPr>
              <w:pStyle w:val="TableTextLeftLessSpacing"/>
            </w:pPr>
            <w:r w:rsidRPr="00A134CB">
              <w:t>Essential Services</w:t>
            </w:r>
          </w:p>
        </w:tc>
        <w:tc>
          <w:tcPr>
            <w:tcW w:w="690" w:type="dxa"/>
            <w:shd w:val="clear" w:color="auto" w:fill="auto"/>
            <w:vAlign w:val="center"/>
          </w:tcPr>
          <w:p w14:paraId="6F28F1C2" w14:textId="77777777" w:rsidR="006A6728" w:rsidRPr="00E6188D" w:rsidRDefault="006A6728"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08CBC0EC" w14:textId="77777777" w:rsidR="006A6728" w:rsidRPr="00E6188D" w:rsidRDefault="006A6728"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0BB4E239" w14:textId="77777777" w:rsidR="006A6728" w:rsidRPr="00E6188D" w:rsidRDefault="006A6728"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355758EF" w14:textId="77777777" w:rsidR="006A6728" w:rsidRPr="00E6188D" w:rsidRDefault="006A6728"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72FB9373" w14:textId="77777777" w:rsidR="006A6728" w:rsidRPr="00E6188D" w:rsidRDefault="006A6728"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38549FAF" w14:textId="77777777" w:rsidR="006A6728" w:rsidRPr="00E6188D" w:rsidRDefault="006A6728" w:rsidP="001E0ABD">
            <w:pPr>
              <w:pStyle w:val="TableTextCenter"/>
              <w:spacing w:before="16" w:after="16"/>
              <w:rPr>
                <w:rFonts w:eastAsia="Times New Roman"/>
              </w:rPr>
            </w:pPr>
            <w:r w:rsidRPr="00E6188D">
              <w:rPr>
                <w:rFonts w:eastAsia="Times New Roman"/>
              </w:rPr>
              <w:t>R</w:t>
            </w:r>
          </w:p>
        </w:tc>
      </w:tr>
      <w:tr w:rsidR="001374D5" w:rsidRPr="00A134CB" w14:paraId="6A456CB5" w14:textId="77777777" w:rsidTr="00E6188D">
        <w:trPr>
          <w:trHeight w:val="22"/>
          <w:jc w:val="center"/>
        </w:trPr>
        <w:tc>
          <w:tcPr>
            <w:tcW w:w="5215" w:type="dxa"/>
            <w:shd w:val="clear" w:color="auto" w:fill="E5DFEC" w:themeFill="accent4" w:themeFillTint="33"/>
          </w:tcPr>
          <w:p w14:paraId="1AD56701" w14:textId="04683B71" w:rsidR="001374D5" w:rsidRPr="00A134CB" w:rsidRDefault="001374D5" w:rsidP="00E6188D">
            <w:pPr>
              <w:pStyle w:val="TableTextLeftLessSpacing"/>
            </w:pPr>
            <w:r w:rsidRPr="00A134CB">
              <w:t>Park or playground</w:t>
            </w:r>
          </w:p>
        </w:tc>
        <w:tc>
          <w:tcPr>
            <w:tcW w:w="690" w:type="dxa"/>
            <w:shd w:val="clear" w:color="auto" w:fill="auto"/>
            <w:vAlign w:val="center"/>
          </w:tcPr>
          <w:p w14:paraId="07DD61B1" w14:textId="2DBD0FCE" w:rsidR="001374D5" w:rsidRPr="00E6188D" w:rsidRDefault="001374D5"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52F96BFC" w14:textId="49141CB0" w:rsidR="001374D5" w:rsidRPr="00E6188D" w:rsidRDefault="001374D5"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45B09496" w14:textId="239D7763" w:rsidR="001374D5" w:rsidRPr="00E6188D" w:rsidRDefault="001374D5"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224129DE" w14:textId="6AF9D692" w:rsidR="001374D5" w:rsidRPr="00E6188D" w:rsidRDefault="001374D5"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38EFE84A" w14:textId="0DA9956E" w:rsidR="001374D5" w:rsidRPr="00E6188D" w:rsidRDefault="001374D5" w:rsidP="001E0ABD">
            <w:pPr>
              <w:pStyle w:val="TableTextCenter"/>
              <w:spacing w:before="16" w:after="16"/>
              <w:rPr>
                <w:rFonts w:eastAsia="Times New Roman"/>
              </w:rPr>
            </w:pPr>
            <w:r w:rsidRPr="00E6188D">
              <w:rPr>
                <w:rFonts w:eastAsia="Times New Roman"/>
              </w:rPr>
              <w:t>R</w:t>
            </w:r>
          </w:p>
        </w:tc>
        <w:tc>
          <w:tcPr>
            <w:tcW w:w="691" w:type="dxa"/>
            <w:shd w:val="clear" w:color="auto" w:fill="auto"/>
            <w:vAlign w:val="center"/>
          </w:tcPr>
          <w:p w14:paraId="66AF3306" w14:textId="3DD65023" w:rsidR="001374D5" w:rsidRPr="00E6188D" w:rsidRDefault="001374D5" w:rsidP="001E0ABD">
            <w:pPr>
              <w:pStyle w:val="TableTextCenter"/>
              <w:spacing w:before="16" w:after="16"/>
              <w:rPr>
                <w:rFonts w:eastAsia="Times New Roman"/>
              </w:rPr>
            </w:pPr>
            <w:r w:rsidRPr="00E6188D">
              <w:rPr>
                <w:rFonts w:eastAsia="Times New Roman"/>
              </w:rPr>
              <w:t>R</w:t>
            </w:r>
          </w:p>
        </w:tc>
      </w:tr>
      <w:tr w:rsidR="005F3A62" w:rsidRPr="00A134CB" w14:paraId="1DFF6BC0" w14:textId="77777777" w:rsidTr="00E6188D">
        <w:trPr>
          <w:trHeight w:val="22"/>
          <w:jc w:val="center"/>
        </w:trPr>
        <w:tc>
          <w:tcPr>
            <w:tcW w:w="5215" w:type="dxa"/>
            <w:shd w:val="clear" w:color="auto" w:fill="E5DFEC" w:themeFill="accent4" w:themeFillTint="33"/>
          </w:tcPr>
          <w:p w14:paraId="2E126194" w14:textId="0CDD7392" w:rsidR="005F3A62" w:rsidRPr="00A134CB" w:rsidRDefault="005F3A62" w:rsidP="00E6188D">
            <w:pPr>
              <w:pStyle w:val="TableTextLeftLessSpacing"/>
            </w:pPr>
            <w:r w:rsidRPr="00A134CB">
              <w:t>Country clubs, common open spaces and facilities</w:t>
            </w:r>
          </w:p>
        </w:tc>
        <w:tc>
          <w:tcPr>
            <w:tcW w:w="690" w:type="dxa"/>
            <w:shd w:val="clear" w:color="auto" w:fill="auto"/>
            <w:vAlign w:val="center"/>
          </w:tcPr>
          <w:p w14:paraId="123625BD" w14:textId="64905A58" w:rsidR="005F3A62" w:rsidRPr="00E6188D" w:rsidRDefault="005F3A62"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42527543" w14:textId="10E6BD89" w:rsidR="005F3A62" w:rsidRPr="00E6188D" w:rsidRDefault="005F3A62"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70696E9E" w14:textId="7F01E2E5" w:rsidR="005F3A62" w:rsidRPr="00E6188D" w:rsidRDefault="005F3A62"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17C59717" w14:textId="339719EE" w:rsidR="005F3A62" w:rsidRPr="00E6188D" w:rsidRDefault="005F3A62"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12421238" w14:textId="46CA93AE" w:rsidR="005F3A62" w:rsidRPr="00E6188D" w:rsidRDefault="005F3A62"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0BC19F0D" w14:textId="066A58E4" w:rsidR="005F3A62" w:rsidRPr="00E6188D" w:rsidRDefault="005F3A62" w:rsidP="001E0ABD">
            <w:pPr>
              <w:pStyle w:val="TableTextCenter"/>
              <w:spacing w:before="16" w:after="16"/>
              <w:rPr>
                <w:rFonts w:eastAsia="Times New Roman"/>
              </w:rPr>
            </w:pPr>
            <w:r w:rsidRPr="00E6188D">
              <w:rPr>
                <w:rFonts w:eastAsia="Times New Roman"/>
              </w:rPr>
              <w:t>SE</w:t>
            </w:r>
          </w:p>
        </w:tc>
      </w:tr>
      <w:tr w:rsidR="004912A6" w:rsidRPr="00A134CB" w14:paraId="48381647" w14:textId="77777777" w:rsidTr="00E6188D">
        <w:trPr>
          <w:trHeight w:val="22"/>
          <w:jc w:val="center"/>
        </w:trPr>
        <w:tc>
          <w:tcPr>
            <w:tcW w:w="5215" w:type="dxa"/>
            <w:shd w:val="clear" w:color="auto" w:fill="E5DFEC" w:themeFill="accent4" w:themeFillTint="33"/>
          </w:tcPr>
          <w:p w14:paraId="5A96C611" w14:textId="0242817A" w:rsidR="004912A6" w:rsidRPr="00A134CB" w:rsidRDefault="004912A6" w:rsidP="00E6188D">
            <w:pPr>
              <w:pStyle w:val="TableTextLeftLessSpacing"/>
            </w:pPr>
            <w:r w:rsidRPr="00A134CB">
              <w:t>Cemeteries and mausoleums (excluding funeral parlors)</w:t>
            </w:r>
          </w:p>
        </w:tc>
        <w:tc>
          <w:tcPr>
            <w:tcW w:w="690" w:type="dxa"/>
            <w:shd w:val="clear" w:color="auto" w:fill="auto"/>
            <w:vAlign w:val="center"/>
          </w:tcPr>
          <w:p w14:paraId="65396073" w14:textId="739CFD60" w:rsidR="004912A6" w:rsidRPr="00E6188D" w:rsidRDefault="004912A6"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653619A8" w14:textId="68B1518B" w:rsidR="004912A6" w:rsidRPr="00E6188D" w:rsidRDefault="004912A6"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678321DD" w14:textId="7592437E" w:rsidR="004912A6" w:rsidRPr="00E6188D" w:rsidRDefault="004912A6"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2CB70157" w14:textId="07343E99" w:rsidR="004912A6" w:rsidRPr="00E6188D" w:rsidRDefault="004912A6"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03BB2939" w14:textId="7A5236CA" w:rsidR="004912A6" w:rsidRPr="00E6188D" w:rsidRDefault="004912A6"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3E290F2D" w14:textId="3F0CE0F7" w:rsidR="004912A6" w:rsidRPr="00E6188D" w:rsidRDefault="004912A6" w:rsidP="001E0ABD">
            <w:pPr>
              <w:pStyle w:val="TableTextCenter"/>
              <w:spacing w:before="16" w:after="16"/>
              <w:rPr>
                <w:rFonts w:eastAsia="Times New Roman"/>
              </w:rPr>
            </w:pPr>
            <w:r w:rsidRPr="00E6188D">
              <w:rPr>
                <w:rFonts w:eastAsia="Times New Roman"/>
              </w:rPr>
              <w:t>SE</w:t>
            </w:r>
          </w:p>
        </w:tc>
      </w:tr>
      <w:tr w:rsidR="00EC0601" w:rsidRPr="00A134CB" w14:paraId="6DBFBC5C" w14:textId="77777777" w:rsidTr="00E6188D">
        <w:trPr>
          <w:trHeight w:val="22"/>
          <w:jc w:val="center"/>
        </w:trPr>
        <w:tc>
          <w:tcPr>
            <w:tcW w:w="5215" w:type="dxa"/>
            <w:shd w:val="clear" w:color="auto" w:fill="E5DFEC" w:themeFill="accent4" w:themeFillTint="33"/>
          </w:tcPr>
          <w:p w14:paraId="18C97FA2" w14:textId="1501D58D" w:rsidR="006A6728" w:rsidRPr="00A134CB" w:rsidRDefault="006A6728" w:rsidP="00E6188D">
            <w:pPr>
              <w:pStyle w:val="TableTextLeftLessSpacing"/>
            </w:pPr>
            <w:r w:rsidRPr="00A134CB">
              <w:t>Lo</w:t>
            </w:r>
            <w:r w:rsidR="004912A6" w:rsidRPr="00A134CB">
              <w:t>w and medium intensity institutio</w:t>
            </w:r>
            <w:r w:rsidR="001E0ABD">
              <w:t>nal uses (except as listed</w:t>
            </w:r>
            <w:r w:rsidR="004912A6" w:rsidRPr="00A134CB">
              <w:t>)</w:t>
            </w:r>
          </w:p>
        </w:tc>
        <w:tc>
          <w:tcPr>
            <w:tcW w:w="690" w:type="dxa"/>
            <w:shd w:val="clear" w:color="auto" w:fill="auto"/>
            <w:vAlign w:val="center"/>
          </w:tcPr>
          <w:p w14:paraId="0532237A" w14:textId="242EC2EA" w:rsidR="006A6728" w:rsidRPr="00E6188D" w:rsidRDefault="004912A6"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420E82DD" w14:textId="77777777" w:rsidR="006A6728" w:rsidRPr="00E6188D" w:rsidRDefault="006A6728"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41BF1EF1" w14:textId="77777777" w:rsidR="006A6728" w:rsidRPr="00E6188D" w:rsidRDefault="006A6728"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5C12E867" w14:textId="77777777" w:rsidR="006A6728" w:rsidRPr="00E6188D" w:rsidRDefault="006A6728"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5C6AA3FD" w14:textId="77777777" w:rsidR="006A6728" w:rsidRPr="00E6188D" w:rsidRDefault="006A6728" w:rsidP="001E0ABD">
            <w:pPr>
              <w:pStyle w:val="TableTextCenter"/>
              <w:spacing w:before="16" w:after="16"/>
              <w:rPr>
                <w:rFonts w:eastAsia="Times New Roman"/>
              </w:rPr>
            </w:pPr>
            <w:r w:rsidRPr="00E6188D">
              <w:rPr>
                <w:rFonts w:eastAsia="Times New Roman"/>
              </w:rPr>
              <w:t>SE</w:t>
            </w:r>
          </w:p>
        </w:tc>
        <w:tc>
          <w:tcPr>
            <w:tcW w:w="691" w:type="dxa"/>
            <w:shd w:val="clear" w:color="auto" w:fill="auto"/>
            <w:vAlign w:val="center"/>
          </w:tcPr>
          <w:p w14:paraId="02220252" w14:textId="77777777" w:rsidR="006A6728" w:rsidRPr="00E6188D" w:rsidRDefault="006A6728" w:rsidP="001E0ABD">
            <w:pPr>
              <w:pStyle w:val="TableTextCenter"/>
              <w:spacing w:before="16" w:after="16"/>
              <w:rPr>
                <w:rFonts w:eastAsia="Times New Roman"/>
              </w:rPr>
            </w:pPr>
            <w:r w:rsidRPr="00E6188D">
              <w:rPr>
                <w:rFonts w:eastAsia="Times New Roman"/>
              </w:rPr>
              <w:t>SE</w:t>
            </w:r>
          </w:p>
        </w:tc>
      </w:tr>
      <w:tr w:rsidR="00164B30" w:rsidRPr="00A134CB" w14:paraId="62DF95F5" w14:textId="77777777" w:rsidTr="009F4005">
        <w:trPr>
          <w:trHeight w:val="288"/>
          <w:jc w:val="center"/>
        </w:trPr>
        <w:tc>
          <w:tcPr>
            <w:tcW w:w="9360" w:type="dxa"/>
            <w:gridSpan w:val="7"/>
            <w:shd w:val="clear" w:color="auto" w:fill="E5DFEC" w:themeFill="accent4" w:themeFillTint="33"/>
          </w:tcPr>
          <w:p w14:paraId="6FA9F495" w14:textId="77777777" w:rsidR="00164B30" w:rsidRPr="00A134CB" w:rsidRDefault="00164B30" w:rsidP="00FF7C83">
            <w:pPr>
              <w:pStyle w:val="TableTextLeft"/>
            </w:pPr>
            <w:r w:rsidRPr="00A134CB">
              <w:t>R – The use is permitted by right</w:t>
            </w:r>
          </w:p>
          <w:p w14:paraId="2A94D861" w14:textId="260A5AA6" w:rsidR="00164B30" w:rsidRPr="00A134CB" w:rsidRDefault="00164B30" w:rsidP="00FF7C83">
            <w:pPr>
              <w:pStyle w:val="TableTextLeft"/>
            </w:pPr>
            <w:r w:rsidRPr="00A134CB">
              <w:t xml:space="preserve">SE – The use requires action by the Board Adjustment as a </w:t>
            </w:r>
            <w:r w:rsidR="00BA1885" w:rsidRPr="00A134CB">
              <w:t>Special Exception</w:t>
            </w:r>
            <w:r w:rsidRPr="00A134CB">
              <w:t xml:space="preserve"> per </w:t>
            </w:r>
            <w:hyperlink w:anchor="_Special_Exceptions" w:history="1">
              <w:r w:rsidRPr="00A134CB">
                <w:rPr>
                  <w:rStyle w:val="Hyperlink"/>
                </w:rPr>
                <w:t>§</w:t>
              </w:r>
              <w:r w:rsidR="001374D5" w:rsidRPr="00A134CB">
                <w:rPr>
                  <w:rStyle w:val="Hyperlink"/>
                </w:rPr>
                <w:t>12-5</w:t>
              </w:r>
            </w:hyperlink>
            <w:r w:rsidRPr="00A134CB">
              <w:t>.</w:t>
            </w:r>
          </w:p>
          <w:p w14:paraId="6618DCE8" w14:textId="2B3DCA38" w:rsidR="00ED3AF1" w:rsidRPr="00A134CB" w:rsidRDefault="00ED3AF1" w:rsidP="00FF7C83">
            <w:pPr>
              <w:pStyle w:val="TableTextLeft"/>
            </w:pPr>
            <w:r w:rsidRPr="00A134CB">
              <w:t>A blank cell in the Table indicates that the use is not permitted.</w:t>
            </w:r>
          </w:p>
        </w:tc>
      </w:tr>
    </w:tbl>
    <w:p w14:paraId="3688C480" w14:textId="77777777" w:rsidR="008B20E8" w:rsidRPr="00A134CB" w:rsidRDefault="008B20E8" w:rsidP="008B20E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370"/>
        <w:gridCol w:w="1530"/>
        <w:gridCol w:w="1260"/>
        <w:gridCol w:w="1350"/>
        <w:gridCol w:w="1080"/>
        <w:gridCol w:w="810"/>
        <w:gridCol w:w="782"/>
      </w:tblGrid>
      <w:tr w:rsidR="00B65525" w:rsidRPr="00A134CB" w14:paraId="0766B09D" w14:textId="77777777" w:rsidTr="001E0ABD">
        <w:trPr>
          <w:jc w:val="center"/>
        </w:trPr>
        <w:tc>
          <w:tcPr>
            <w:tcW w:w="9350" w:type="dxa"/>
            <w:gridSpan w:val="8"/>
            <w:shd w:val="clear" w:color="auto" w:fill="E5DFEC" w:themeFill="accent4" w:themeFillTint="33"/>
          </w:tcPr>
          <w:p w14:paraId="0CA7409E" w14:textId="29FEBDF1" w:rsidR="00B65525" w:rsidRPr="00A134CB" w:rsidRDefault="00B65525" w:rsidP="00702734">
            <w:pPr>
              <w:pStyle w:val="TableHeader"/>
            </w:pPr>
            <w:r w:rsidRPr="00A134CB">
              <w:rPr>
                <w:rFonts w:ascii="Calibri Light" w:eastAsiaTheme="minorHAnsi" w:hAnsi="Calibri Light" w:cstheme="minorBidi"/>
                <w:b w:val="0"/>
                <w:sz w:val="22"/>
                <w:szCs w:val="22"/>
              </w:rPr>
              <w:br w:type="page"/>
            </w:r>
            <w:r w:rsidRPr="00A134CB">
              <w:t>Table 4-2 Area and Dimensional Re</w:t>
            </w:r>
            <w:r w:rsidR="00CA0B90" w:rsidRPr="00A134CB">
              <w:t>q</w:t>
            </w:r>
            <w:bookmarkStart w:id="41" w:name="Tab4_2"/>
            <w:bookmarkEnd w:id="41"/>
            <w:r w:rsidR="00CA0B90" w:rsidRPr="00A134CB">
              <w:t>uirement</w:t>
            </w:r>
            <w:r w:rsidRPr="00A134CB">
              <w:t xml:space="preserve">s, </w:t>
            </w:r>
            <w:r w:rsidR="00EC0601" w:rsidRPr="00A134CB">
              <w:t>E-1, RS-1</w:t>
            </w:r>
            <w:r w:rsidR="00702734">
              <w:t xml:space="preserve"> and</w:t>
            </w:r>
            <w:r w:rsidR="00EC0601" w:rsidRPr="00A134CB">
              <w:t xml:space="preserve"> RS-2</w:t>
            </w:r>
            <w:r w:rsidRPr="00A134CB">
              <w:t xml:space="preserve"> Districts</w:t>
            </w:r>
          </w:p>
        </w:tc>
      </w:tr>
      <w:tr w:rsidR="00B65525" w:rsidRPr="00A134CB" w14:paraId="209AC589" w14:textId="77777777" w:rsidTr="001E0ABD">
        <w:trPr>
          <w:jc w:val="center"/>
        </w:trPr>
        <w:tc>
          <w:tcPr>
            <w:tcW w:w="1168" w:type="dxa"/>
            <w:vMerge w:val="restart"/>
            <w:shd w:val="clear" w:color="auto" w:fill="E5DFEC" w:themeFill="accent4" w:themeFillTint="33"/>
            <w:vAlign w:val="center"/>
          </w:tcPr>
          <w:p w14:paraId="099227E4" w14:textId="3B64AD40" w:rsidR="00B65525" w:rsidRPr="00A134CB" w:rsidRDefault="00B65525" w:rsidP="00FF7238">
            <w:pPr>
              <w:pStyle w:val="TableTextLeft"/>
            </w:pPr>
            <w:r w:rsidRPr="00A134CB">
              <w:t>District</w:t>
            </w:r>
          </w:p>
        </w:tc>
        <w:tc>
          <w:tcPr>
            <w:tcW w:w="1370" w:type="dxa"/>
            <w:vMerge w:val="restart"/>
            <w:shd w:val="clear" w:color="auto" w:fill="E5DFEC" w:themeFill="accent4" w:themeFillTint="33"/>
            <w:vAlign w:val="center"/>
          </w:tcPr>
          <w:p w14:paraId="471119CA" w14:textId="638146D2" w:rsidR="00B65525" w:rsidRPr="00A134CB" w:rsidRDefault="00B65525" w:rsidP="00FF7238">
            <w:pPr>
              <w:pStyle w:val="TableTextCenter"/>
            </w:pPr>
            <w:r w:rsidRPr="00A134CB">
              <w:t>Maximum Bldg. Height (stories)</w:t>
            </w:r>
          </w:p>
        </w:tc>
        <w:tc>
          <w:tcPr>
            <w:tcW w:w="1530" w:type="dxa"/>
            <w:vMerge w:val="restart"/>
            <w:shd w:val="clear" w:color="auto" w:fill="E5DFEC" w:themeFill="accent4" w:themeFillTint="33"/>
            <w:vAlign w:val="center"/>
          </w:tcPr>
          <w:p w14:paraId="76172A8E" w14:textId="6BC906B6" w:rsidR="00B65525" w:rsidRPr="00A134CB" w:rsidRDefault="00B65525" w:rsidP="00FF7238">
            <w:pPr>
              <w:pStyle w:val="TableTextCenter"/>
            </w:pPr>
            <w:r w:rsidRPr="00A134CB">
              <w:t>Minimum Lot Area (sf)</w:t>
            </w:r>
          </w:p>
        </w:tc>
        <w:tc>
          <w:tcPr>
            <w:tcW w:w="1260" w:type="dxa"/>
            <w:vMerge w:val="restart"/>
            <w:shd w:val="clear" w:color="auto" w:fill="E5DFEC" w:themeFill="accent4" w:themeFillTint="33"/>
            <w:vAlign w:val="center"/>
          </w:tcPr>
          <w:p w14:paraId="71C8710F" w14:textId="5F775DEE" w:rsidR="00B65525" w:rsidRPr="00A134CB" w:rsidRDefault="00B65525" w:rsidP="00FF7238">
            <w:pPr>
              <w:pStyle w:val="TableTextCenter"/>
            </w:pPr>
            <w:r w:rsidRPr="00A134CB">
              <w:t>Minimum Lot Width (ft)</w:t>
            </w:r>
          </w:p>
        </w:tc>
        <w:tc>
          <w:tcPr>
            <w:tcW w:w="4022" w:type="dxa"/>
            <w:gridSpan w:val="4"/>
            <w:shd w:val="clear" w:color="auto" w:fill="E5DFEC" w:themeFill="accent4" w:themeFillTint="33"/>
            <w:vAlign w:val="center"/>
          </w:tcPr>
          <w:p w14:paraId="28FA2CF0" w14:textId="3FF459C1" w:rsidR="00B65525" w:rsidRPr="00A134CB" w:rsidRDefault="00B65525" w:rsidP="00FF7238">
            <w:pPr>
              <w:pStyle w:val="TableTextCenter"/>
            </w:pPr>
            <w:r w:rsidRPr="00A134CB">
              <w:t>Minimum Yard Setbacks</w:t>
            </w:r>
          </w:p>
        </w:tc>
      </w:tr>
      <w:tr w:rsidR="00B65525" w:rsidRPr="00A134CB" w14:paraId="7A91EA75" w14:textId="77777777" w:rsidTr="001E0ABD">
        <w:trPr>
          <w:jc w:val="center"/>
        </w:trPr>
        <w:tc>
          <w:tcPr>
            <w:tcW w:w="1168" w:type="dxa"/>
            <w:vMerge/>
            <w:shd w:val="clear" w:color="auto" w:fill="E5DFEC" w:themeFill="accent4" w:themeFillTint="33"/>
          </w:tcPr>
          <w:p w14:paraId="7999C735" w14:textId="77777777" w:rsidR="00B65525" w:rsidRPr="00A134CB" w:rsidRDefault="00B65525" w:rsidP="00FF7238">
            <w:pPr>
              <w:pStyle w:val="TableTextLeft"/>
            </w:pPr>
          </w:p>
        </w:tc>
        <w:tc>
          <w:tcPr>
            <w:tcW w:w="1370" w:type="dxa"/>
            <w:vMerge/>
            <w:shd w:val="clear" w:color="auto" w:fill="E5DFEC" w:themeFill="accent4" w:themeFillTint="33"/>
            <w:vAlign w:val="center"/>
          </w:tcPr>
          <w:p w14:paraId="1B7C3078" w14:textId="77777777" w:rsidR="00B65525" w:rsidRPr="00A134CB" w:rsidRDefault="00B65525" w:rsidP="00FF7238">
            <w:pPr>
              <w:pStyle w:val="TableTextCenter"/>
            </w:pPr>
          </w:p>
        </w:tc>
        <w:tc>
          <w:tcPr>
            <w:tcW w:w="1530" w:type="dxa"/>
            <w:vMerge/>
            <w:shd w:val="clear" w:color="auto" w:fill="E5DFEC" w:themeFill="accent4" w:themeFillTint="33"/>
            <w:vAlign w:val="center"/>
          </w:tcPr>
          <w:p w14:paraId="065C3AF2" w14:textId="77777777" w:rsidR="00B65525" w:rsidRPr="00A134CB" w:rsidRDefault="00B65525" w:rsidP="00FF7238">
            <w:pPr>
              <w:pStyle w:val="TableTextCenter"/>
            </w:pPr>
          </w:p>
        </w:tc>
        <w:tc>
          <w:tcPr>
            <w:tcW w:w="1260" w:type="dxa"/>
            <w:vMerge/>
            <w:shd w:val="clear" w:color="auto" w:fill="E5DFEC" w:themeFill="accent4" w:themeFillTint="33"/>
            <w:vAlign w:val="center"/>
          </w:tcPr>
          <w:p w14:paraId="1B4E171B" w14:textId="77777777" w:rsidR="00B65525" w:rsidRPr="00A134CB" w:rsidRDefault="00B65525" w:rsidP="00FF7238">
            <w:pPr>
              <w:pStyle w:val="TableTextCenter"/>
            </w:pPr>
          </w:p>
        </w:tc>
        <w:tc>
          <w:tcPr>
            <w:tcW w:w="1350" w:type="dxa"/>
            <w:shd w:val="clear" w:color="auto" w:fill="E5DFEC" w:themeFill="accent4" w:themeFillTint="33"/>
            <w:vAlign w:val="center"/>
          </w:tcPr>
          <w:p w14:paraId="1DD91B56" w14:textId="1C242632" w:rsidR="00B65525" w:rsidRPr="00A134CB" w:rsidRDefault="00B65525" w:rsidP="00FF7238">
            <w:pPr>
              <w:pStyle w:val="TableTextCenter"/>
            </w:pPr>
            <w:r w:rsidRPr="00A134CB">
              <w:t>Front / Primary Front</w:t>
            </w:r>
          </w:p>
        </w:tc>
        <w:tc>
          <w:tcPr>
            <w:tcW w:w="1080" w:type="dxa"/>
            <w:shd w:val="clear" w:color="auto" w:fill="E5DFEC" w:themeFill="accent4" w:themeFillTint="33"/>
            <w:vAlign w:val="center"/>
          </w:tcPr>
          <w:p w14:paraId="2CFA7262" w14:textId="31DA00EA" w:rsidR="00B65525" w:rsidRPr="00A134CB" w:rsidRDefault="00B65525" w:rsidP="00FF7238">
            <w:pPr>
              <w:pStyle w:val="TableTextCenter"/>
            </w:pPr>
            <w:r w:rsidRPr="00A134CB">
              <w:t>Secondary Front</w:t>
            </w:r>
          </w:p>
        </w:tc>
        <w:tc>
          <w:tcPr>
            <w:tcW w:w="810" w:type="dxa"/>
            <w:shd w:val="clear" w:color="auto" w:fill="E5DFEC" w:themeFill="accent4" w:themeFillTint="33"/>
            <w:vAlign w:val="center"/>
          </w:tcPr>
          <w:p w14:paraId="1F02DFA9" w14:textId="1361E60E" w:rsidR="00B65525" w:rsidRPr="00A134CB" w:rsidRDefault="00B65525" w:rsidP="00FF7238">
            <w:pPr>
              <w:pStyle w:val="TableTextCenter"/>
            </w:pPr>
            <w:r w:rsidRPr="00A134CB">
              <w:t>Side</w:t>
            </w:r>
          </w:p>
        </w:tc>
        <w:tc>
          <w:tcPr>
            <w:tcW w:w="782" w:type="dxa"/>
            <w:shd w:val="clear" w:color="auto" w:fill="E5DFEC" w:themeFill="accent4" w:themeFillTint="33"/>
            <w:vAlign w:val="center"/>
          </w:tcPr>
          <w:p w14:paraId="4C4B29DD" w14:textId="2DC360C8" w:rsidR="00B65525" w:rsidRPr="00A134CB" w:rsidRDefault="00B65525" w:rsidP="00FF7238">
            <w:pPr>
              <w:pStyle w:val="TableTextCenter"/>
            </w:pPr>
            <w:r w:rsidRPr="00A134CB">
              <w:t>Rear</w:t>
            </w:r>
          </w:p>
        </w:tc>
      </w:tr>
      <w:tr w:rsidR="00083F2F" w:rsidRPr="00A134CB" w14:paraId="23A8F202" w14:textId="77777777" w:rsidTr="001E0ABD">
        <w:trPr>
          <w:jc w:val="center"/>
        </w:trPr>
        <w:tc>
          <w:tcPr>
            <w:tcW w:w="1168" w:type="dxa"/>
            <w:shd w:val="clear" w:color="auto" w:fill="E5DFEC" w:themeFill="accent4" w:themeFillTint="33"/>
          </w:tcPr>
          <w:p w14:paraId="6C98E425" w14:textId="20574CDD" w:rsidR="00083F2F" w:rsidRPr="00A134CB" w:rsidRDefault="00083F2F" w:rsidP="00FF7238">
            <w:pPr>
              <w:pStyle w:val="TableTextLeft"/>
            </w:pPr>
            <w:r w:rsidRPr="00A134CB">
              <w:t>E-1</w:t>
            </w:r>
          </w:p>
        </w:tc>
        <w:tc>
          <w:tcPr>
            <w:tcW w:w="1370" w:type="dxa"/>
          </w:tcPr>
          <w:p w14:paraId="4075554E" w14:textId="04BA5874" w:rsidR="00083F2F" w:rsidRPr="00A134CB" w:rsidRDefault="00083F2F" w:rsidP="00FF7238">
            <w:pPr>
              <w:pStyle w:val="TableTextCenter"/>
            </w:pPr>
            <w:r w:rsidRPr="00A134CB">
              <w:t>2 ½ or 35 ft</w:t>
            </w:r>
          </w:p>
        </w:tc>
        <w:tc>
          <w:tcPr>
            <w:tcW w:w="1530" w:type="dxa"/>
            <w:vAlign w:val="center"/>
          </w:tcPr>
          <w:p w14:paraId="70566088" w14:textId="1A9949D8" w:rsidR="00083F2F" w:rsidRPr="00A134CB" w:rsidRDefault="00083F2F" w:rsidP="00FF7238">
            <w:pPr>
              <w:pStyle w:val="TableTextCenter"/>
            </w:pPr>
            <w:r w:rsidRPr="00A134CB">
              <w:t>43,560</w:t>
            </w:r>
          </w:p>
        </w:tc>
        <w:tc>
          <w:tcPr>
            <w:tcW w:w="1260" w:type="dxa"/>
            <w:vAlign w:val="center"/>
          </w:tcPr>
          <w:p w14:paraId="3CC24162" w14:textId="54144BF0" w:rsidR="00083F2F" w:rsidRPr="00A134CB" w:rsidRDefault="00083F2F" w:rsidP="00FF7238">
            <w:pPr>
              <w:pStyle w:val="TableTextCenter"/>
            </w:pPr>
            <w:r w:rsidRPr="00A134CB">
              <w:t>150</w:t>
            </w:r>
          </w:p>
        </w:tc>
        <w:tc>
          <w:tcPr>
            <w:tcW w:w="1350" w:type="dxa"/>
            <w:vAlign w:val="center"/>
          </w:tcPr>
          <w:p w14:paraId="03532FBC" w14:textId="1BA3DEDE" w:rsidR="00083F2F" w:rsidRPr="00A134CB" w:rsidRDefault="00083F2F" w:rsidP="00FF7238">
            <w:pPr>
              <w:pStyle w:val="TableTextCenter"/>
            </w:pPr>
            <w:r w:rsidRPr="00A134CB">
              <w:t>75</w:t>
            </w:r>
          </w:p>
        </w:tc>
        <w:tc>
          <w:tcPr>
            <w:tcW w:w="1080" w:type="dxa"/>
            <w:vAlign w:val="center"/>
          </w:tcPr>
          <w:p w14:paraId="295AFEB0" w14:textId="25F28BAB" w:rsidR="00083F2F" w:rsidRPr="00A134CB" w:rsidRDefault="00083F2F" w:rsidP="00FF7238">
            <w:pPr>
              <w:pStyle w:val="TableTextCenter"/>
            </w:pPr>
            <w:r w:rsidRPr="00A134CB">
              <w:t>30</w:t>
            </w:r>
          </w:p>
        </w:tc>
        <w:tc>
          <w:tcPr>
            <w:tcW w:w="810" w:type="dxa"/>
            <w:vAlign w:val="center"/>
          </w:tcPr>
          <w:p w14:paraId="22E9730B" w14:textId="7829FD52" w:rsidR="00083F2F" w:rsidRPr="00A134CB" w:rsidRDefault="00083F2F" w:rsidP="00FF7238">
            <w:pPr>
              <w:pStyle w:val="TableTextCenter"/>
            </w:pPr>
            <w:r w:rsidRPr="00A134CB">
              <w:t>25</w:t>
            </w:r>
          </w:p>
        </w:tc>
        <w:tc>
          <w:tcPr>
            <w:tcW w:w="782" w:type="dxa"/>
            <w:vAlign w:val="center"/>
          </w:tcPr>
          <w:p w14:paraId="70EF33F3" w14:textId="3C7F27BD" w:rsidR="00083F2F" w:rsidRPr="00A134CB" w:rsidRDefault="00083F2F" w:rsidP="00FF7238">
            <w:pPr>
              <w:pStyle w:val="TableTextCenter"/>
            </w:pPr>
            <w:r w:rsidRPr="00A134CB">
              <w:t>75</w:t>
            </w:r>
          </w:p>
        </w:tc>
      </w:tr>
      <w:tr w:rsidR="00083F2F" w:rsidRPr="00A134CB" w14:paraId="7242A8A8" w14:textId="77777777" w:rsidTr="001E0ABD">
        <w:trPr>
          <w:jc w:val="center"/>
        </w:trPr>
        <w:tc>
          <w:tcPr>
            <w:tcW w:w="1168" w:type="dxa"/>
            <w:shd w:val="clear" w:color="auto" w:fill="E5DFEC" w:themeFill="accent4" w:themeFillTint="33"/>
          </w:tcPr>
          <w:p w14:paraId="2358EC9A" w14:textId="502C813E" w:rsidR="00083F2F" w:rsidRPr="00A134CB" w:rsidRDefault="00083F2F" w:rsidP="00FF7238">
            <w:pPr>
              <w:pStyle w:val="TableTextLeft"/>
            </w:pPr>
            <w:r w:rsidRPr="00A134CB">
              <w:t>RS-1</w:t>
            </w:r>
          </w:p>
        </w:tc>
        <w:tc>
          <w:tcPr>
            <w:tcW w:w="1370" w:type="dxa"/>
            <w:vAlign w:val="center"/>
          </w:tcPr>
          <w:p w14:paraId="25799A6D" w14:textId="4AEC78C0" w:rsidR="00083F2F" w:rsidRPr="00A134CB" w:rsidRDefault="00083F2F" w:rsidP="00FF7238">
            <w:pPr>
              <w:pStyle w:val="TableTextCenter"/>
            </w:pPr>
            <w:r w:rsidRPr="00A134CB">
              <w:t>2½ or 35 ft</w:t>
            </w:r>
          </w:p>
        </w:tc>
        <w:tc>
          <w:tcPr>
            <w:tcW w:w="1530" w:type="dxa"/>
            <w:vAlign w:val="center"/>
          </w:tcPr>
          <w:p w14:paraId="45261034" w14:textId="05B2942D" w:rsidR="00083F2F" w:rsidRPr="00A134CB" w:rsidRDefault="00083F2F" w:rsidP="00FF7238">
            <w:pPr>
              <w:pStyle w:val="TableTextCenter"/>
            </w:pPr>
            <w:r w:rsidRPr="00A134CB">
              <w:t>15,000</w:t>
            </w:r>
          </w:p>
        </w:tc>
        <w:tc>
          <w:tcPr>
            <w:tcW w:w="1260" w:type="dxa"/>
            <w:vAlign w:val="center"/>
          </w:tcPr>
          <w:p w14:paraId="6048751A" w14:textId="29B21F04" w:rsidR="00083F2F" w:rsidRPr="00A134CB" w:rsidRDefault="00083F2F" w:rsidP="00FF7238">
            <w:pPr>
              <w:pStyle w:val="TableTextCenter"/>
            </w:pPr>
            <w:r w:rsidRPr="00A134CB">
              <w:t>100</w:t>
            </w:r>
          </w:p>
        </w:tc>
        <w:tc>
          <w:tcPr>
            <w:tcW w:w="1350" w:type="dxa"/>
            <w:vAlign w:val="center"/>
          </w:tcPr>
          <w:p w14:paraId="56C15AF5" w14:textId="78A9AD2E" w:rsidR="00083F2F" w:rsidRPr="00A134CB" w:rsidRDefault="00083F2F" w:rsidP="00FF7238">
            <w:pPr>
              <w:pStyle w:val="TableTextCenter"/>
            </w:pPr>
            <w:r w:rsidRPr="00A134CB">
              <w:t>40</w:t>
            </w:r>
          </w:p>
        </w:tc>
        <w:tc>
          <w:tcPr>
            <w:tcW w:w="1080" w:type="dxa"/>
            <w:vAlign w:val="center"/>
          </w:tcPr>
          <w:p w14:paraId="52CB5427" w14:textId="64E4D4D8" w:rsidR="00083F2F" w:rsidRPr="00A134CB" w:rsidRDefault="00083F2F" w:rsidP="00FF7238">
            <w:pPr>
              <w:pStyle w:val="TableTextCenter"/>
            </w:pPr>
            <w:r w:rsidRPr="00A134CB">
              <w:t>20</w:t>
            </w:r>
          </w:p>
        </w:tc>
        <w:tc>
          <w:tcPr>
            <w:tcW w:w="810" w:type="dxa"/>
            <w:vAlign w:val="center"/>
          </w:tcPr>
          <w:p w14:paraId="5D682C44" w14:textId="7DE83250" w:rsidR="00083F2F" w:rsidRPr="00A134CB" w:rsidRDefault="00083F2F" w:rsidP="00FF7238">
            <w:pPr>
              <w:pStyle w:val="TableTextCenter"/>
            </w:pPr>
            <w:r w:rsidRPr="00A134CB">
              <w:t>15</w:t>
            </w:r>
          </w:p>
        </w:tc>
        <w:tc>
          <w:tcPr>
            <w:tcW w:w="782" w:type="dxa"/>
            <w:vAlign w:val="center"/>
          </w:tcPr>
          <w:p w14:paraId="00770D37" w14:textId="75244F54" w:rsidR="00083F2F" w:rsidRPr="00A134CB" w:rsidRDefault="00083F2F" w:rsidP="00FF7238">
            <w:pPr>
              <w:pStyle w:val="TableTextCenter"/>
            </w:pPr>
            <w:r w:rsidRPr="00A134CB">
              <w:t>30</w:t>
            </w:r>
          </w:p>
        </w:tc>
      </w:tr>
      <w:tr w:rsidR="00083F2F" w:rsidRPr="00A134CB" w14:paraId="666F2EC6" w14:textId="77777777" w:rsidTr="001E0ABD">
        <w:trPr>
          <w:jc w:val="center"/>
        </w:trPr>
        <w:tc>
          <w:tcPr>
            <w:tcW w:w="1168" w:type="dxa"/>
            <w:shd w:val="clear" w:color="auto" w:fill="E5DFEC" w:themeFill="accent4" w:themeFillTint="33"/>
          </w:tcPr>
          <w:p w14:paraId="024D1F49" w14:textId="566701E3" w:rsidR="00083F2F" w:rsidRPr="00A134CB" w:rsidRDefault="00083F2F" w:rsidP="00FF7238">
            <w:pPr>
              <w:pStyle w:val="TableTextLeft"/>
            </w:pPr>
            <w:r w:rsidRPr="00A134CB">
              <w:t>RS-2</w:t>
            </w:r>
          </w:p>
        </w:tc>
        <w:tc>
          <w:tcPr>
            <w:tcW w:w="1370" w:type="dxa"/>
            <w:vAlign w:val="center"/>
          </w:tcPr>
          <w:p w14:paraId="63B5E1E6" w14:textId="6CE12E12" w:rsidR="00083F2F" w:rsidRPr="00A134CB" w:rsidRDefault="00083F2F" w:rsidP="00FF7238">
            <w:pPr>
              <w:pStyle w:val="TableTextCenter"/>
            </w:pPr>
            <w:r w:rsidRPr="00A134CB">
              <w:t>2½ or 35 ft</w:t>
            </w:r>
          </w:p>
        </w:tc>
        <w:tc>
          <w:tcPr>
            <w:tcW w:w="1530" w:type="dxa"/>
            <w:vAlign w:val="center"/>
          </w:tcPr>
          <w:p w14:paraId="53A81F1B" w14:textId="2EEB385F" w:rsidR="00083F2F" w:rsidRPr="00A134CB" w:rsidRDefault="00083F2F" w:rsidP="00FF7238">
            <w:pPr>
              <w:pStyle w:val="TableTextCenter"/>
            </w:pPr>
            <w:r w:rsidRPr="00A134CB">
              <w:t>10,500</w:t>
            </w:r>
          </w:p>
        </w:tc>
        <w:tc>
          <w:tcPr>
            <w:tcW w:w="1260" w:type="dxa"/>
            <w:vAlign w:val="center"/>
          </w:tcPr>
          <w:p w14:paraId="73BE2486" w14:textId="315C945A" w:rsidR="00083F2F" w:rsidRPr="00A134CB" w:rsidRDefault="00083F2F" w:rsidP="00FF7238">
            <w:pPr>
              <w:pStyle w:val="TableTextCenter"/>
            </w:pPr>
            <w:r w:rsidRPr="00A134CB">
              <w:t>75</w:t>
            </w:r>
          </w:p>
        </w:tc>
        <w:tc>
          <w:tcPr>
            <w:tcW w:w="1350" w:type="dxa"/>
            <w:vAlign w:val="center"/>
          </w:tcPr>
          <w:p w14:paraId="608C2116" w14:textId="2065C94E" w:rsidR="00083F2F" w:rsidRPr="00A134CB" w:rsidRDefault="00083F2F" w:rsidP="00FF7238">
            <w:pPr>
              <w:pStyle w:val="TableTextCenter"/>
            </w:pPr>
            <w:r w:rsidRPr="00A134CB">
              <w:t>35</w:t>
            </w:r>
          </w:p>
        </w:tc>
        <w:tc>
          <w:tcPr>
            <w:tcW w:w="1080" w:type="dxa"/>
            <w:vAlign w:val="center"/>
          </w:tcPr>
          <w:p w14:paraId="7ADE454C" w14:textId="39C64560" w:rsidR="00083F2F" w:rsidRPr="00A134CB" w:rsidRDefault="00083F2F" w:rsidP="00FF7238">
            <w:pPr>
              <w:pStyle w:val="TableTextCenter"/>
            </w:pPr>
            <w:r w:rsidRPr="00A134CB">
              <w:t>20</w:t>
            </w:r>
          </w:p>
        </w:tc>
        <w:tc>
          <w:tcPr>
            <w:tcW w:w="810" w:type="dxa"/>
            <w:vAlign w:val="center"/>
          </w:tcPr>
          <w:p w14:paraId="3C155B90" w14:textId="4FDF2D42" w:rsidR="00083F2F" w:rsidRPr="00A134CB" w:rsidRDefault="00083F2F" w:rsidP="00FF7238">
            <w:pPr>
              <w:pStyle w:val="TableTextCenter"/>
            </w:pPr>
            <w:r w:rsidRPr="00A134CB">
              <w:t>10</w:t>
            </w:r>
          </w:p>
        </w:tc>
        <w:tc>
          <w:tcPr>
            <w:tcW w:w="782" w:type="dxa"/>
            <w:vAlign w:val="center"/>
          </w:tcPr>
          <w:p w14:paraId="1A666CF8" w14:textId="0D044946" w:rsidR="00083F2F" w:rsidRPr="00A134CB" w:rsidRDefault="00083F2F" w:rsidP="00FF7238">
            <w:pPr>
              <w:pStyle w:val="TableTextCenter"/>
            </w:pPr>
            <w:r w:rsidRPr="00A134CB">
              <w:t>30</w:t>
            </w:r>
          </w:p>
        </w:tc>
      </w:tr>
    </w:tbl>
    <w:p w14:paraId="026A46DC" w14:textId="77777777" w:rsidR="001E0ABD" w:rsidRDefault="001E0ABD"/>
    <w:p w14:paraId="618D472D" w14:textId="77777777" w:rsidR="00702734" w:rsidRDefault="007027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Pr>
      <w:tblGrid>
        <w:gridCol w:w="2605"/>
        <w:gridCol w:w="810"/>
        <w:gridCol w:w="1170"/>
        <w:gridCol w:w="1080"/>
        <w:gridCol w:w="1350"/>
        <w:gridCol w:w="990"/>
        <w:gridCol w:w="677"/>
        <w:gridCol w:w="678"/>
      </w:tblGrid>
      <w:tr w:rsidR="00EC0601" w:rsidRPr="00A134CB" w14:paraId="6063545F" w14:textId="77777777" w:rsidTr="001E0ABD">
        <w:trPr>
          <w:trHeight w:val="259"/>
          <w:jc w:val="center"/>
        </w:trPr>
        <w:tc>
          <w:tcPr>
            <w:tcW w:w="9360" w:type="dxa"/>
            <w:gridSpan w:val="8"/>
            <w:shd w:val="clear" w:color="auto" w:fill="E5DFEC" w:themeFill="accent4" w:themeFillTint="33"/>
          </w:tcPr>
          <w:p w14:paraId="12DA6BB9" w14:textId="190B7E60" w:rsidR="00EC0601" w:rsidRPr="00A134CB" w:rsidRDefault="00EC0601" w:rsidP="00702734">
            <w:pPr>
              <w:pStyle w:val="TableHeader"/>
            </w:pPr>
            <w:r w:rsidRPr="00A134CB">
              <w:t>Tab</w:t>
            </w:r>
            <w:r w:rsidR="00702734">
              <w:t>le 4-3 Area and Dimensional Requirements</w:t>
            </w:r>
            <w:bookmarkStart w:id="42" w:name="Tab4_3"/>
            <w:bookmarkEnd w:id="42"/>
            <w:r w:rsidRPr="00A134CB">
              <w:t xml:space="preserve">, </w:t>
            </w:r>
            <w:r w:rsidR="00A8022C" w:rsidRPr="00A134CB">
              <w:t>RS-3</w:t>
            </w:r>
            <w:r w:rsidR="00CA0B90" w:rsidRPr="00A134CB">
              <w:t xml:space="preserve">, </w:t>
            </w:r>
            <w:r w:rsidRPr="00A134CB">
              <w:t>RM-1 &amp; RM-2 Districts</w:t>
            </w:r>
          </w:p>
        </w:tc>
      </w:tr>
      <w:tr w:rsidR="0063678E" w:rsidRPr="00A134CB" w14:paraId="3325DB2A" w14:textId="77777777" w:rsidTr="001E0ABD">
        <w:trPr>
          <w:trHeight w:val="20"/>
          <w:jc w:val="center"/>
        </w:trPr>
        <w:tc>
          <w:tcPr>
            <w:tcW w:w="3415" w:type="dxa"/>
            <w:gridSpan w:val="2"/>
            <w:vMerge w:val="restart"/>
            <w:shd w:val="clear" w:color="auto" w:fill="E5DFEC" w:themeFill="accent4" w:themeFillTint="33"/>
          </w:tcPr>
          <w:p w14:paraId="5DA8BB3E" w14:textId="77777777" w:rsidR="0063678E" w:rsidRPr="00A134CB" w:rsidRDefault="0063678E" w:rsidP="00EC0601">
            <w:pPr>
              <w:pStyle w:val="TableTextSpacing"/>
            </w:pPr>
          </w:p>
        </w:tc>
        <w:tc>
          <w:tcPr>
            <w:tcW w:w="1170" w:type="dxa"/>
            <w:vMerge w:val="restart"/>
            <w:shd w:val="clear" w:color="auto" w:fill="E5DFEC" w:themeFill="accent4" w:themeFillTint="33"/>
            <w:vAlign w:val="center"/>
          </w:tcPr>
          <w:p w14:paraId="2D242798" w14:textId="224039DB" w:rsidR="0063678E" w:rsidRPr="00A134CB" w:rsidRDefault="0063678E" w:rsidP="004B5ED7">
            <w:pPr>
              <w:pStyle w:val="TableTextCenter"/>
            </w:pPr>
            <w:r w:rsidRPr="00A134CB">
              <w:t>L</w:t>
            </w:r>
            <w:r w:rsidR="00CA0B90" w:rsidRPr="00A134CB">
              <w:t>ot Area</w:t>
            </w:r>
            <w:r w:rsidRPr="00A134CB">
              <w:t xml:space="preserve"> (</w:t>
            </w:r>
            <w:r w:rsidR="00CA0B90" w:rsidRPr="00A134CB">
              <w:t>sf</w:t>
            </w:r>
            <w:r w:rsidRPr="00A134CB">
              <w:t>)</w:t>
            </w:r>
          </w:p>
        </w:tc>
        <w:tc>
          <w:tcPr>
            <w:tcW w:w="1080" w:type="dxa"/>
            <w:vMerge w:val="restart"/>
            <w:shd w:val="clear" w:color="auto" w:fill="E5DFEC" w:themeFill="accent4" w:themeFillTint="33"/>
            <w:vAlign w:val="center"/>
          </w:tcPr>
          <w:p w14:paraId="5F0FC58A" w14:textId="65793F66" w:rsidR="0063678E" w:rsidRPr="00A134CB" w:rsidRDefault="0063678E" w:rsidP="004B5ED7">
            <w:pPr>
              <w:pStyle w:val="TableTextCenter"/>
            </w:pPr>
            <w:r w:rsidRPr="00A134CB">
              <w:t>L</w:t>
            </w:r>
            <w:r w:rsidR="00CA0B90" w:rsidRPr="00A134CB">
              <w:t>ot Width</w:t>
            </w:r>
            <w:r w:rsidRPr="00A134CB">
              <w:t xml:space="preserve"> (</w:t>
            </w:r>
            <w:r w:rsidR="00CA0B90" w:rsidRPr="00A134CB">
              <w:t>ft</w:t>
            </w:r>
            <w:r w:rsidRPr="00A134CB">
              <w:t>)</w:t>
            </w:r>
          </w:p>
        </w:tc>
        <w:tc>
          <w:tcPr>
            <w:tcW w:w="3695" w:type="dxa"/>
            <w:gridSpan w:val="4"/>
            <w:shd w:val="clear" w:color="auto" w:fill="E5DFEC" w:themeFill="accent4" w:themeFillTint="33"/>
            <w:vAlign w:val="center"/>
          </w:tcPr>
          <w:p w14:paraId="7B1A185E" w14:textId="1861D7CC" w:rsidR="0063678E" w:rsidRPr="00A134CB" w:rsidRDefault="00917DC0" w:rsidP="004B5ED7">
            <w:pPr>
              <w:pStyle w:val="TableTextCenter"/>
            </w:pPr>
            <w:r w:rsidRPr="00A134CB">
              <w:t xml:space="preserve">Minimum </w:t>
            </w:r>
            <w:r w:rsidR="0063678E" w:rsidRPr="00A134CB">
              <w:t>Yard Setback (</w:t>
            </w:r>
            <w:r w:rsidR="00CA0B90" w:rsidRPr="00A134CB">
              <w:t>ft)</w:t>
            </w:r>
          </w:p>
        </w:tc>
      </w:tr>
      <w:tr w:rsidR="00CA0B90" w:rsidRPr="00A134CB" w14:paraId="6CAD9E0F" w14:textId="77777777" w:rsidTr="001E0ABD">
        <w:trPr>
          <w:trHeight w:val="136"/>
          <w:jc w:val="center"/>
        </w:trPr>
        <w:tc>
          <w:tcPr>
            <w:tcW w:w="3415" w:type="dxa"/>
            <w:gridSpan w:val="2"/>
            <w:vMerge/>
            <w:tcBorders>
              <w:bottom w:val="single" w:sz="4" w:space="0" w:color="auto"/>
            </w:tcBorders>
            <w:shd w:val="clear" w:color="auto" w:fill="CCCCFF"/>
          </w:tcPr>
          <w:p w14:paraId="4E55AE67" w14:textId="77777777" w:rsidR="0063678E" w:rsidRPr="00A134CB" w:rsidRDefault="0063678E" w:rsidP="00EC0601">
            <w:pPr>
              <w:pStyle w:val="TableTextSpacing"/>
            </w:pPr>
          </w:p>
        </w:tc>
        <w:tc>
          <w:tcPr>
            <w:tcW w:w="1170" w:type="dxa"/>
            <w:vMerge/>
            <w:tcBorders>
              <w:bottom w:val="single" w:sz="4" w:space="0" w:color="auto"/>
            </w:tcBorders>
            <w:shd w:val="clear" w:color="auto" w:fill="CCCCFF"/>
            <w:vAlign w:val="center"/>
          </w:tcPr>
          <w:p w14:paraId="48107E95" w14:textId="77777777" w:rsidR="0063678E" w:rsidRPr="00A134CB" w:rsidRDefault="0063678E" w:rsidP="004B5ED7">
            <w:pPr>
              <w:pStyle w:val="TableTextCenter"/>
            </w:pPr>
          </w:p>
        </w:tc>
        <w:tc>
          <w:tcPr>
            <w:tcW w:w="1080" w:type="dxa"/>
            <w:vMerge/>
            <w:tcBorders>
              <w:bottom w:val="single" w:sz="4" w:space="0" w:color="auto"/>
            </w:tcBorders>
            <w:shd w:val="clear" w:color="auto" w:fill="E5DFEC" w:themeFill="accent4" w:themeFillTint="33"/>
            <w:vAlign w:val="center"/>
          </w:tcPr>
          <w:p w14:paraId="3BD4F9D0" w14:textId="77777777" w:rsidR="0063678E" w:rsidRPr="00A134CB" w:rsidRDefault="0063678E" w:rsidP="004B5ED7">
            <w:pPr>
              <w:pStyle w:val="TableTextCenter"/>
            </w:pPr>
          </w:p>
        </w:tc>
        <w:tc>
          <w:tcPr>
            <w:tcW w:w="1350" w:type="dxa"/>
            <w:tcBorders>
              <w:bottom w:val="single" w:sz="4" w:space="0" w:color="auto"/>
            </w:tcBorders>
            <w:shd w:val="clear" w:color="auto" w:fill="E5DFEC" w:themeFill="accent4" w:themeFillTint="33"/>
            <w:vAlign w:val="center"/>
          </w:tcPr>
          <w:p w14:paraId="748078AD" w14:textId="77777777" w:rsidR="0063678E" w:rsidRPr="00A134CB" w:rsidRDefault="0063678E" w:rsidP="004B5ED7">
            <w:pPr>
              <w:pStyle w:val="TableTextCenter"/>
            </w:pPr>
            <w:r w:rsidRPr="00A134CB">
              <w:t>Front / Primary Front</w:t>
            </w:r>
          </w:p>
        </w:tc>
        <w:tc>
          <w:tcPr>
            <w:tcW w:w="990" w:type="dxa"/>
            <w:tcBorders>
              <w:bottom w:val="single" w:sz="4" w:space="0" w:color="auto"/>
            </w:tcBorders>
            <w:shd w:val="clear" w:color="auto" w:fill="E5DFEC" w:themeFill="accent4" w:themeFillTint="33"/>
            <w:vAlign w:val="center"/>
          </w:tcPr>
          <w:p w14:paraId="7FA27610" w14:textId="77777777" w:rsidR="0063678E" w:rsidRPr="00A134CB" w:rsidRDefault="0063678E" w:rsidP="004B5ED7">
            <w:pPr>
              <w:pStyle w:val="TableTextCenter"/>
            </w:pPr>
            <w:r w:rsidRPr="00A134CB">
              <w:t>Secondary Front</w:t>
            </w:r>
          </w:p>
        </w:tc>
        <w:tc>
          <w:tcPr>
            <w:tcW w:w="677" w:type="dxa"/>
            <w:tcBorders>
              <w:bottom w:val="single" w:sz="4" w:space="0" w:color="auto"/>
            </w:tcBorders>
            <w:shd w:val="clear" w:color="auto" w:fill="E5DFEC" w:themeFill="accent4" w:themeFillTint="33"/>
            <w:vAlign w:val="center"/>
          </w:tcPr>
          <w:p w14:paraId="16982F56" w14:textId="77777777" w:rsidR="0063678E" w:rsidRPr="00A134CB" w:rsidRDefault="0063678E" w:rsidP="004B5ED7">
            <w:pPr>
              <w:pStyle w:val="TableTextCenter"/>
            </w:pPr>
            <w:r w:rsidRPr="00A134CB">
              <w:t>Side</w:t>
            </w:r>
          </w:p>
        </w:tc>
        <w:tc>
          <w:tcPr>
            <w:tcW w:w="678" w:type="dxa"/>
            <w:tcBorders>
              <w:bottom w:val="single" w:sz="4" w:space="0" w:color="auto"/>
            </w:tcBorders>
            <w:shd w:val="clear" w:color="auto" w:fill="E5DFEC" w:themeFill="accent4" w:themeFillTint="33"/>
            <w:vAlign w:val="center"/>
          </w:tcPr>
          <w:p w14:paraId="675CC2E4" w14:textId="77777777" w:rsidR="0063678E" w:rsidRPr="00A134CB" w:rsidRDefault="0063678E" w:rsidP="004B5ED7">
            <w:pPr>
              <w:pStyle w:val="TableTextCenter"/>
            </w:pPr>
            <w:r w:rsidRPr="00A134CB">
              <w:t>Rear</w:t>
            </w:r>
          </w:p>
        </w:tc>
      </w:tr>
      <w:tr w:rsidR="00917DC0" w:rsidRPr="00A134CB" w14:paraId="0E367811" w14:textId="77777777" w:rsidTr="001E0ABD">
        <w:trPr>
          <w:trHeight w:val="259"/>
          <w:jc w:val="center"/>
        </w:trPr>
        <w:tc>
          <w:tcPr>
            <w:tcW w:w="2605" w:type="dxa"/>
            <w:shd w:val="clear" w:color="auto" w:fill="E5DFEC"/>
          </w:tcPr>
          <w:p w14:paraId="0FC674C2" w14:textId="12309860" w:rsidR="00917DC0" w:rsidRPr="00A134CB" w:rsidRDefault="00917DC0" w:rsidP="004B5ED7">
            <w:pPr>
              <w:pStyle w:val="TableTextLeft"/>
            </w:pPr>
            <w:r w:rsidRPr="00A134CB">
              <w:t>Single-Family Detached Dwelling</w:t>
            </w:r>
          </w:p>
          <w:p w14:paraId="16581D5E" w14:textId="08CC0FFD" w:rsidR="00917DC0" w:rsidRPr="00A134CB" w:rsidRDefault="00917DC0" w:rsidP="004B5ED7">
            <w:pPr>
              <w:pStyle w:val="TableTextLeft"/>
            </w:pPr>
          </w:p>
        </w:tc>
        <w:tc>
          <w:tcPr>
            <w:tcW w:w="810" w:type="dxa"/>
            <w:shd w:val="clear" w:color="auto" w:fill="E5DFEC"/>
          </w:tcPr>
          <w:p w14:paraId="178E0D64" w14:textId="3FA47CCF" w:rsidR="00917DC0" w:rsidRPr="00A134CB" w:rsidRDefault="00917DC0" w:rsidP="004B5ED7">
            <w:pPr>
              <w:pStyle w:val="TableTextCenter"/>
            </w:pPr>
            <w:r w:rsidRPr="00A134CB">
              <w:t>RS-3</w:t>
            </w:r>
          </w:p>
          <w:p w14:paraId="455CBFA3" w14:textId="64B88877" w:rsidR="00917DC0" w:rsidRPr="00A134CB" w:rsidRDefault="00917DC0" w:rsidP="004B5ED7">
            <w:pPr>
              <w:pStyle w:val="TableTextCenter"/>
            </w:pPr>
            <w:r w:rsidRPr="00A134CB">
              <w:t>RM-1</w:t>
            </w:r>
          </w:p>
          <w:p w14:paraId="1470C77B" w14:textId="6D524B47" w:rsidR="00917DC0" w:rsidRPr="00A134CB" w:rsidRDefault="00917DC0" w:rsidP="004B5ED7">
            <w:pPr>
              <w:pStyle w:val="TableTextCenter"/>
            </w:pPr>
            <w:r w:rsidRPr="00A134CB">
              <w:t>RM-2</w:t>
            </w:r>
          </w:p>
        </w:tc>
        <w:tc>
          <w:tcPr>
            <w:tcW w:w="1170" w:type="dxa"/>
            <w:vAlign w:val="center"/>
          </w:tcPr>
          <w:p w14:paraId="59ABE636" w14:textId="31F348F0" w:rsidR="00917DC0" w:rsidRPr="00AD47C6" w:rsidRDefault="00B55A37" w:rsidP="004B5ED7">
            <w:pPr>
              <w:pStyle w:val="TableTextCenter"/>
            </w:pPr>
            <w:r w:rsidRPr="00AD47C6">
              <w:t>7,0</w:t>
            </w:r>
            <w:r w:rsidR="00917DC0" w:rsidRPr="00AD47C6">
              <w:t>00</w:t>
            </w:r>
          </w:p>
          <w:p w14:paraId="289832C7" w14:textId="71E0D72E" w:rsidR="00917DC0" w:rsidRPr="00AD47C6" w:rsidRDefault="00917DC0" w:rsidP="004B5ED7">
            <w:pPr>
              <w:pStyle w:val="TableTextCenter"/>
            </w:pPr>
            <w:r w:rsidRPr="00AD47C6">
              <w:t>6,000</w:t>
            </w:r>
          </w:p>
          <w:p w14:paraId="5CA092AB" w14:textId="7F101F92" w:rsidR="00917DC0" w:rsidRPr="00AD47C6" w:rsidRDefault="00917DC0" w:rsidP="004B5ED7">
            <w:pPr>
              <w:pStyle w:val="TableTextCenter"/>
            </w:pPr>
            <w:r w:rsidRPr="00AD47C6">
              <w:t>5,000</w:t>
            </w:r>
          </w:p>
        </w:tc>
        <w:tc>
          <w:tcPr>
            <w:tcW w:w="1080" w:type="dxa"/>
            <w:vAlign w:val="center"/>
          </w:tcPr>
          <w:p w14:paraId="653FE088" w14:textId="296C21E3" w:rsidR="00917DC0" w:rsidRPr="000D5851" w:rsidRDefault="009139BE" w:rsidP="00B55A37">
            <w:pPr>
              <w:pStyle w:val="TableTextCenter"/>
            </w:pPr>
            <w:r w:rsidRPr="000D5851">
              <w:t>40</w:t>
            </w:r>
          </w:p>
        </w:tc>
        <w:tc>
          <w:tcPr>
            <w:tcW w:w="1350" w:type="dxa"/>
            <w:vAlign w:val="center"/>
          </w:tcPr>
          <w:p w14:paraId="5E95BB50" w14:textId="0261FC05" w:rsidR="00917DC0" w:rsidRPr="000D5851" w:rsidRDefault="00B55A37" w:rsidP="00B55A37">
            <w:pPr>
              <w:pStyle w:val="TableTextCenter"/>
            </w:pPr>
            <w:r>
              <w:t>15</w:t>
            </w:r>
          </w:p>
        </w:tc>
        <w:tc>
          <w:tcPr>
            <w:tcW w:w="990" w:type="dxa"/>
            <w:vAlign w:val="center"/>
          </w:tcPr>
          <w:p w14:paraId="313FDA35" w14:textId="77777777" w:rsidR="00917DC0" w:rsidRPr="00A134CB" w:rsidRDefault="00917DC0" w:rsidP="004B5ED7">
            <w:pPr>
              <w:pStyle w:val="TableTextCenter"/>
            </w:pPr>
            <w:r w:rsidRPr="00A134CB">
              <w:t>15</w:t>
            </w:r>
          </w:p>
        </w:tc>
        <w:tc>
          <w:tcPr>
            <w:tcW w:w="677" w:type="dxa"/>
            <w:vAlign w:val="center"/>
          </w:tcPr>
          <w:p w14:paraId="79A2FD8A" w14:textId="77777777" w:rsidR="00917DC0" w:rsidRPr="00A134CB" w:rsidRDefault="00917DC0" w:rsidP="004B5ED7">
            <w:pPr>
              <w:pStyle w:val="TableTextCenter"/>
            </w:pPr>
            <w:r w:rsidRPr="00A134CB">
              <w:t>5</w:t>
            </w:r>
            <w:r w:rsidRPr="00A134CB">
              <w:rPr>
                <w:vertAlign w:val="superscript"/>
              </w:rPr>
              <w:t xml:space="preserve"> 1</w:t>
            </w:r>
          </w:p>
        </w:tc>
        <w:tc>
          <w:tcPr>
            <w:tcW w:w="678" w:type="dxa"/>
            <w:vAlign w:val="center"/>
          </w:tcPr>
          <w:p w14:paraId="7CE5929C" w14:textId="49074DA3" w:rsidR="00917DC0" w:rsidRPr="00A134CB" w:rsidRDefault="00917DC0" w:rsidP="004B5ED7">
            <w:pPr>
              <w:pStyle w:val="TableTextCenter"/>
            </w:pPr>
            <w:r w:rsidRPr="00A134CB">
              <w:t>20</w:t>
            </w:r>
          </w:p>
        </w:tc>
      </w:tr>
      <w:tr w:rsidR="00917DC0" w:rsidRPr="00A134CB" w14:paraId="50B1A08B" w14:textId="77777777" w:rsidTr="001E0ABD">
        <w:trPr>
          <w:trHeight w:val="259"/>
          <w:jc w:val="center"/>
        </w:trPr>
        <w:tc>
          <w:tcPr>
            <w:tcW w:w="2605" w:type="dxa"/>
            <w:shd w:val="clear" w:color="auto" w:fill="E5DFEC"/>
          </w:tcPr>
          <w:p w14:paraId="144CE34C" w14:textId="0443455C" w:rsidR="00917DC0" w:rsidRPr="00A134CB" w:rsidRDefault="00917DC0" w:rsidP="004B5ED7">
            <w:pPr>
              <w:pStyle w:val="TableTextLeft"/>
            </w:pPr>
            <w:r w:rsidRPr="00A134CB">
              <w:t>Zero Lot Line Dwelling</w:t>
            </w:r>
          </w:p>
        </w:tc>
        <w:tc>
          <w:tcPr>
            <w:tcW w:w="810" w:type="dxa"/>
            <w:shd w:val="clear" w:color="auto" w:fill="E5DFEC"/>
          </w:tcPr>
          <w:p w14:paraId="2454F5FB" w14:textId="6A6D5D6C" w:rsidR="00917DC0" w:rsidRPr="00A134CB" w:rsidRDefault="00917DC0" w:rsidP="004B5ED7">
            <w:pPr>
              <w:pStyle w:val="TableTextCenter"/>
            </w:pPr>
            <w:r w:rsidRPr="00A134CB">
              <w:t>RS-3</w:t>
            </w:r>
          </w:p>
          <w:p w14:paraId="0058804D" w14:textId="68F82FC1" w:rsidR="00917DC0" w:rsidRPr="00A134CB" w:rsidRDefault="00917DC0" w:rsidP="004B5ED7">
            <w:pPr>
              <w:pStyle w:val="TableTextCenter"/>
            </w:pPr>
            <w:r w:rsidRPr="00A134CB">
              <w:t>RM-1</w:t>
            </w:r>
          </w:p>
          <w:p w14:paraId="0846697B" w14:textId="27921AFB" w:rsidR="00917DC0" w:rsidRPr="00A134CB" w:rsidRDefault="00917DC0" w:rsidP="004B5ED7">
            <w:pPr>
              <w:pStyle w:val="TableTextCenter"/>
            </w:pPr>
            <w:r w:rsidRPr="00A134CB">
              <w:t>RM-2</w:t>
            </w:r>
          </w:p>
        </w:tc>
        <w:tc>
          <w:tcPr>
            <w:tcW w:w="1170" w:type="dxa"/>
            <w:vAlign w:val="center"/>
          </w:tcPr>
          <w:p w14:paraId="680EAD6A" w14:textId="40061CF9" w:rsidR="00917DC0" w:rsidRPr="00AD47C6" w:rsidRDefault="00AD47C6" w:rsidP="004B5ED7">
            <w:pPr>
              <w:pStyle w:val="TableTextCenter"/>
            </w:pPr>
            <w:r w:rsidRPr="00AD47C6">
              <w:t>7,0</w:t>
            </w:r>
            <w:r w:rsidR="00917DC0" w:rsidRPr="00AD47C6">
              <w:t>00</w:t>
            </w:r>
          </w:p>
          <w:p w14:paraId="1E432B49" w14:textId="11E061A5" w:rsidR="00917DC0" w:rsidRPr="00AD47C6" w:rsidRDefault="00917DC0" w:rsidP="004B5ED7">
            <w:pPr>
              <w:pStyle w:val="TableTextCenter"/>
            </w:pPr>
            <w:r w:rsidRPr="00AD47C6">
              <w:t>6,000</w:t>
            </w:r>
          </w:p>
          <w:p w14:paraId="679A71C9" w14:textId="557901B4" w:rsidR="00917DC0" w:rsidRPr="00AD47C6" w:rsidRDefault="00917DC0" w:rsidP="004B5ED7">
            <w:pPr>
              <w:pStyle w:val="TableTextCenter"/>
            </w:pPr>
            <w:r w:rsidRPr="00AD47C6">
              <w:t>5,000</w:t>
            </w:r>
          </w:p>
        </w:tc>
        <w:tc>
          <w:tcPr>
            <w:tcW w:w="1080" w:type="dxa"/>
            <w:shd w:val="clear" w:color="auto" w:fill="auto"/>
            <w:vAlign w:val="center"/>
          </w:tcPr>
          <w:p w14:paraId="0C5CE024" w14:textId="651FC587" w:rsidR="00917DC0" w:rsidRPr="000D5851" w:rsidRDefault="00B55A37" w:rsidP="00B55A37">
            <w:pPr>
              <w:pStyle w:val="TableTextCenter"/>
            </w:pPr>
            <w:r>
              <w:t>40</w:t>
            </w:r>
          </w:p>
        </w:tc>
        <w:tc>
          <w:tcPr>
            <w:tcW w:w="1350" w:type="dxa"/>
            <w:vAlign w:val="center"/>
          </w:tcPr>
          <w:p w14:paraId="620F8930" w14:textId="4B75E3E0" w:rsidR="00917DC0" w:rsidRPr="000D5851" w:rsidRDefault="00B55A37" w:rsidP="00B55A37">
            <w:pPr>
              <w:pStyle w:val="TableTextCenter"/>
            </w:pPr>
            <w:r>
              <w:t>15</w:t>
            </w:r>
          </w:p>
        </w:tc>
        <w:tc>
          <w:tcPr>
            <w:tcW w:w="990" w:type="dxa"/>
            <w:vAlign w:val="center"/>
          </w:tcPr>
          <w:p w14:paraId="090ED48D" w14:textId="77777777" w:rsidR="00917DC0" w:rsidRPr="00A134CB" w:rsidRDefault="00917DC0" w:rsidP="004B5ED7">
            <w:pPr>
              <w:pStyle w:val="TableTextCenter"/>
            </w:pPr>
            <w:r w:rsidRPr="00A134CB">
              <w:t>15</w:t>
            </w:r>
          </w:p>
        </w:tc>
        <w:tc>
          <w:tcPr>
            <w:tcW w:w="677" w:type="dxa"/>
            <w:vAlign w:val="center"/>
          </w:tcPr>
          <w:p w14:paraId="18FCDE19" w14:textId="29B8209F" w:rsidR="00917DC0" w:rsidRPr="00A134CB" w:rsidRDefault="00917DC0" w:rsidP="004B5ED7">
            <w:pPr>
              <w:pStyle w:val="TableTextCenter"/>
            </w:pPr>
            <w:r w:rsidRPr="00A134CB">
              <w:t xml:space="preserve">0/10 </w:t>
            </w:r>
            <w:r w:rsidRPr="00A134CB">
              <w:rPr>
                <w:vertAlign w:val="superscript"/>
              </w:rPr>
              <w:t>2</w:t>
            </w:r>
          </w:p>
        </w:tc>
        <w:tc>
          <w:tcPr>
            <w:tcW w:w="678" w:type="dxa"/>
            <w:vAlign w:val="center"/>
          </w:tcPr>
          <w:p w14:paraId="37E11363" w14:textId="2F5EB7C0" w:rsidR="00917DC0" w:rsidRPr="00A134CB" w:rsidRDefault="00917DC0" w:rsidP="004B5ED7">
            <w:pPr>
              <w:pStyle w:val="TableTextCenter"/>
            </w:pPr>
            <w:r w:rsidRPr="00A134CB">
              <w:t>20</w:t>
            </w:r>
          </w:p>
        </w:tc>
      </w:tr>
      <w:tr w:rsidR="00917DC0" w:rsidRPr="00A134CB" w14:paraId="3C02E221" w14:textId="77777777" w:rsidTr="001E0ABD">
        <w:trPr>
          <w:trHeight w:val="259"/>
          <w:jc w:val="center"/>
        </w:trPr>
        <w:tc>
          <w:tcPr>
            <w:tcW w:w="2605" w:type="dxa"/>
            <w:shd w:val="clear" w:color="auto" w:fill="E5DFEC"/>
          </w:tcPr>
          <w:p w14:paraId="0985B187" w14:textId="41F1DC78" w:rsidR="00917DC0" w:rsidRPr="00A134CB" w:rsidRDefault="00917DC0" w:rsidP="004B5ED7">
            <w:pPr>
              <w:pStyle w:val="TableTextLeft"/>
            </w:pPr>
            <w:r w:rsidRPr="00A134CB">
              <w:t>Semi-Detached Dwelling</w:t>
            </w:r>
          </w:p>
        </w:tc>
        <w:tc>
          <w:tcPr>
            <w:tcW w:w="810" w:type="dxa"/>
            <w:shd w:val="clear" w:color="auto" w:fill="E5DFEC"/>
          </w:tcPr>
          <w:p w14:paraId="00A5DDC4" w14:textId="76396065" w:rsidR="00917DC0" w:rsidRPr="00A134CB" w:rsidRDefault="00917DC0" w:rsidP="004B5ED7">
            <w:pPr>
              <w:pStyle w:val="TableTextCenter"/>
            </w:pPr>
            <w:r w:rsidRPr="00A134CB">
              <w:t>RS-3</w:t>
            </w:r>
          </w:p>
          <w:p w14:paraId="2BC6C43E" w14:textId="41CA50AC" w:rsidR="00917DC0" w:rsidRPr="00A134CB" w:rsidRDefault="00917DC0" w:rsidP="004B5ED7">
            <w:pPr>
              <w:pStyle w:val="TableTextCenter"/>
            </w:pPr>
            <w:r w:rsidRPr="00A134CB">
              <w:t>RM-1</w:t>
            </w:r>
          </w:p>
          <w:p w14:paraId="4968DDB2" w14:textId="03633DD8" w:rsidR="00917DC0" w:rsidRPr="00A134CB" w:rsidRDefault="00917DC0" w:rsidP="004B5ED7">
            <w:pPr>
              <w:pStyle w:val="TableTextCenter"/>
            </w:pPr>
            <w:r w:rsidRPr="00A134CB">
              <w:t>RM-2</w:t>
            </w:r>
          </w:p>
        </w:tc>
        <w:tc>
          <w:tcPr>
            <w:tcW w:w="1170" w:type="dxa"/>
            <w:vAlign w:val="center"/>
          </w:tcPr>
          <w:p w14:paraId="41C521A1" w14:textId="77777777" w:rsidR="00917DC0" w:rsidRPr="00A134CB" w:rsidRDefault="00917DC0" w:rsidP="004B5ED7">
            <w:pPr>
              <w:pStyle w:val="TableTextCenter"/>
            </w:pPr>
            <w:r w:rsidRPr="00A134CB">
              <w:t>6,500</w:t>
            </w:r>
          </w:p>
          <w:p w14:paraId="488DA2DF" w14:textId="7CAE321B" w:rsidR="00917DC0" w:rsidRPr="00A134CB" w:rsidRDefault="00917DC0" w:rsidP="004B5ED7">
            <w:pPr>
              <w:pStyle w:val="TableTextCenter"/>
            </w:pPr>
            <w:r w:rsidRPr="00A134CB">
              <w:t>5,500</w:t>
            </w:r>
          </w:p>
          <w:p w14:paraId="4800D7FC" w14:textId="47CAC252" w:rsidR="00917DC0" w:rsidRPr="00A134CB" w:rsidRDefault="00917DC0" w:rsidP="004B5ED7">
            <w:pPr>
              <w:pStyle w:val="TableTextCenter"/>
            </w:pPr>
            <w:r w:rsidRPr="00A134CB">
              <w:t>4,500</w:t>
            </w:r>
          </w:p>
        </w:tc>
        <w:tc>
          <w:tcPr>
            <w:tcW w:w="1080" w:type="dxa"/>
            <w:vAlign w:val="center"/>
          </w:tcPr>
          <w:p w14:paraId="6D3AF1A6" w14:textId="33DC39F4" w:rsidR="00917DC0" w:rsidRPr="000D5851" w:rsidRDefault="009139BE" w:rsidP="004B5ED7">
            <w:pPr>
              <w:pStyle w:val="TableTextCenter"/>
            </w:pPr>
            <w:r w:rsidRPr="000D5851">
              <w:t>40</w:t>
            </w:r>
          </w:p>
          <w:p w14:paraId="3609DF1F" w14:textId="22A82181" w:rsidR="00917DC0" w:rsidRPr="000D5851" w:rsidRDefault="009139BE" w:rsidP="004B5ED7">
            <w:pPr>
              <w:pStyle w:val="TableTextCenter"/>
            </w:pPr>
            <w:r w:rsidRPr="000D5851">
              <w:t>40</w:t>
            </w:r>
          </w:p>
          <w:p w14:paraId="0E75D38E" w14:textId="271A1FDE" w:rsidR="00917DC0" w:rsidRPr="000D5851" w:rsidRDefault="009139BE" w:rsidP="004B5ED7">
            <w:pPr>
              <w:pStyle w:val="TableTextCenter"/>
            </w:pPr>
            <w:r w:rsidRPr="000D5851">
              <w:t>35</w:t>
            </w:r>
          </w:p>
        </w:tc>
        <w:tc>
          <w:tcPr>
            <w:tcW w:w="1350" w:type="dxa"/>
            <w:vAlign w:val="center"/>
          </w:tcPr>
          <w:p w14:paraId="5941B671" w14:textId="68844E00" w:rsidR="00917DC0" w:rsidRPr="000D5851" w:rsidRDefault="00B55A37" w:rsidP="00B55A37">
            <w:pPr>
              <w:pStyle w:val="TableTextCenter"/>
            </w:pPr>
            <w:r>
              <w:t>15</w:t>
            </w:r>
          </w:p>
        </w:tc>
        <w:tc>
          <w:tcPr>
            <w:tcW w:w="990" w:type="dxa"/>
            <w:vAlign w:val="center"/>
          </w:tcPr>
          <w:p w14:paraId="4900EE4F" w14:textId="77777777" w:rsidR="00917DC0" w:rsidRPr="00A134CB" w:rsidRDefault="00917DC0" w:rsidP="004B5ED7">
            <w:pPr>
              <w:pStyle w:val="TableTextCenter"/>
            </w:pPr>
            <w:r w:rsidRPr="00A134CB">
              <w:t>15</w:t>
            </w:r>
          </w:p>
        </w:tc>
        <w:tc>
          <w:tcPr>
            <w:tcW w:w="677" w:type="dxa"/>
            <w:vAlign w:val="center"/>
          </w:tcPr>
          <w:p w14:paraId="43C31DB2" w14:textId="77777777" w:rsidR="00917DC0" w:rsidRPr="00A134CB" w:rsidRDefault="00917DC0" w:rsidP="004B5ED7">
            <w:pPr>
              <w:pStyle w:val="TableTextCenter"/>
            </w:pPr>
            <w:r w:rsidRPr="00A134CB">
              <w:t xml:space="preserve">0/10 </w:t>
            </w:r>
            <w:r w:rsidRPr="00A134CB">
              <w:rPr>
                <w:vertAlign w:val="superscript"/>
              </w:rPr>
              <w:t>3</w:t>
            </w:r>
          </w:p>
        </w:tc>
        <w:tc>
          <w:tcPr>
            <w:tcW w:w="678" w:type="dxa"/>
            <w:vAlign w:val="center"/>
          </w:tcPr>
          <w:p w14:paraId="2F571D11" w14:textId="49B779AE" w:rsidR="00917DC0" w:rsidRPr="00A134CB" w:rsidRDefault="00917DC0" w:rsidP="004B5ED7">
            <w:pPr>
              <w:pStyle w:val="TableTextCenter"/>
            </w:pPr>
            <w:r w:rsidRPr="00A134CB">
              <w:t>20</w:t>
            </w:r>
          </w:p>
        </w:tc>
      </w:tr>
      <w:tr w:rsidR="00917DC0" w:rsidRPr="00A134CB" w14:paraId="3298526C" w14:textId="77777777" w:rsidTr="001E0ABD">
        <w:trPr>
          <w:trHeight w:val="259"/>
          <w:jc w:val="center"/>
        </w:trPr>
        <w:tc>
          <w:tcPr>
            <w:tcW w:w="2605" w:type="dxa"/>
            <w:shd w:val="clear" w:color="auto" w:fill="E5DFEC"/>
          </w:tcPr>
          <w:p w14:paraId="4E983F89" w14:textId="33F12100" w:rsidR="00917DC0" w:rsidRPr="00A134CB" w:rsidRDefault="00917DC0" w:rsidP="004B5ED7">
            <w:pPr>
              <w:pStyle w:val="TableTextLeft"/>
            </w:pPr>
            <w:r w:rsidRPr="00A134CB">
              <w:t>Attached Dwelling</w:t>
            </w:r>
          </w:p>
        </w:tc>
        <w:tc>
          <w:tcPr>
            <w:tcW w:w="810" w:type="dxa"/>
            <w:shd w:val="clear" w:color="auto" w:fill="E5DFEC"/>
          </w:tcPr>
          <w:p w14:paraId="12340BBD" w14:textId="71B31937" w:rsidR="00917DC0" w:rsidRPr="00A134CB" w:rsidRDefault="00917DC0" w:rsidP="004B5ED7">
            <w:pPr>
              <w:pStyle w:val="TableTextCenter"/>
            </w:pPr>
            <w:r w:rsidRPr="00A134CB">
              <w:t>RS-3</w:t>
            </w:r>
          </w:p>
          <w:p w14:paraId="2546B5A4" w14:textId="58E11966" w:rsidR="00917DC0" w:rsidRPr="00A134CB" w:rsidRDefault="00917DC0" w:rsidP="004B5ED7">
            <w:pPr>
              <w:pStyle w:val="TableTextCenter"/>
            </w:pPr>
            <w:r w:rsidRPr="00A134CB">
              <w:t>RM-1</w:t>
            </w:r>
          </w:p>
          <w:p w14:paraId="55A9D45E" w14:textId="24B30D00" w:rsidR="00917DC0" w:rsidRPr="00A134CB" w:rsidRDefault="00917DC0" w:rsidP="004B5ED7">
            <w:pPr>
              <w:pStyle w:val="TableTextCenter"/>
            </w:pPr>
            <w:r w:rsidRPr="00A134CB">
              <w:t>RM-2</w:t>
            </w:r>
          </w:p>
        </w:tc>
        <w:tc>
          <w:tcPr>
            <w:tcW w:w="1170" w:type="dxa"/>
          </w:tcPr>
          <w:p w14:paraId="3D0AC83A" w14:textId="77777777" w:rsidR="00917DC0" w:rsidRPr="00A134CB" w:rsidRDefault="00917DC0" w:rsidP="004B5ED7">
            <w:pPr>
              <w:pStyle w:val="TableTextCenter"/>
            </w:pPr>
            <w:r w:rsidRPr="00A134CB">
              <w:t>3,000</w:t>
            </w:r>
          </w:p>
          <w:p w14:paraId="49E0D76F" w14:textId="51B58DB9" w:rsidR="00917DC0" w:rsidRPr="00A134CB" w:rsidRDefault="00917DC0" w:rsidP="004B5ED7">
            <w:pPr>
              <w:pStyle w:val="TableTextCenter"/>
            </w:pPr>
            <w:r w:rsidRPr="00A134CB">
              <w:t>3,000</w:t>
            </w:r>
          </w:p>
          <w:p w14:paraId="45FD23CD" w14:textId="279CEA9A" w:rsidR="00917DC0" w:rsidRPr="00A134CB" w:rsidRDefault="00917DC0" w:rsidP="004B5ED7">
            <w:pPr>
              <w:pStyle w:val="TableTextCenter"/>
            </w:pPr>
            <w:r w:rsidRPr="00A134CB">
              <w:t>2,400</w:t>
            </w:r>
          </w:p>
        </w:tc>
        <w:tc>
          <w:tcPr>
            <w:tcW w:w="1080" w:type="dxa"/>
          </w:tcPr>
          <w:p w14:paraId="053A9017" w14:textId="77777777" w:rsidR="00917DC0" w:rsidRPr="000D5851" w:rsidRDefault="00917DC0" w:rsidP="004B5ED7">
            <w:pPr>
              <w:pStyle w:val="TableTextCenter"/>
            </w:pPr>
            <w:r w:rsidRPr="000D5851">
              <w:t>25</w:t>
            </w:r>
          </w:p>
          <w:p w14:paraId="3C837462" w14:textId="77777777" w:rsidR="00917DC0" w:rsidRPr="000D5851" w:rsidRDefault="00917DC0" w:rsidP="004B5ED7">
            <w:pPr>
              <w:pStyle w:val="TableTextCenter"/>
            </w:pPr>
            <w:r w:rsidRPr="000D5851">
              <w:t>25</w:t>
            </w:r>
          </w:p>
          <w:p w14:paraId="679D37CC" w14:textId="453C7C90" w:rsidR="00917DC0" w:rsidRPr="000D5851" w:rsidRDefault="00917DC0" w:rsidP="004B5ED7">
            <w:pPr>
              <w:pStyle w:val="TableTextCenter"/>
            </w:pPr>
            <w:r w:rsidRPr="000D5851">
              <w:t>20</w:t>
            </w:r>
          </w:p>
        </w:tc>
        <w:tc>
          <w:tcPr>
            <w:tcW w:w="1350" w:type="dxa"/>
            <w:vAlign w:val="center"/>
          </w:tcPr>
          <w:p w14:paraId="15728513" w14:textId="6F5A0478" w:rsidR="00917DC0" w:rsidRPr="000D5851" w:rsidRDefault="009139BE" w:rsidP="00B55A37">
            <w:pPr>
              <w:pStyle w:val="TableTextCenter"/>
            </w:pPr>
            <w:r w:rsidRPr="000D5851">
              <w:t>15</w:t>
            </w:r>
          </w:p>
        </w:tc>
        <w:tc>
          <w:tcPr>
            <w:tcW w:w="990" w:type="dxa"/>
            <w:vAlign w:val="center"/>
          </w:tcPr>
          <w:p w14:paraId="6567D5F5" w14:textId="77777777" w:rsidR="00917DC0" w:rsidRPr="00A134CB" w:rsidRDefault="00917DC0" w:rsidP="004B5ED7">
            <w:pPr>
              <w:pStyle w:val="TableTextCenter"/>
            </w:pPr>
            <w:r w:rsidRPr="00A134CB">
              <w:t>15</w:t>
            </w:r>
          </w:p>
        </w:tc>
        <w:tc>
          <w:tcPr>
            <w:tcW w:w="677" w:type="dxa"/>
            <w:vAlign w:val="center"/>
          </w:tcPr>
          <w:p w14:paraId="5B8810B6" w14:textId="77777777" w:rsidR="00917DC0" w:rsidRPr="00A134CB" w:rsidRDefault="00917DC0" w:rsidP="004B5ED7">
            <w:pPr>
              <w:pStyle w:val="TableTextCenter"/>
            </w:pPr>
            <w:r w:rsidRPr="00A134CB">
              <w:t xml:space="preserve">0/10 </w:t>
            </w:r>
            <w:r w:rsidRPr="00A134CB">
              <w:rPr>
                <w:vertAlign w:val="superscript"/>
              </w:rPr>
              <w:t>3</w:t>
            </w:r>
          </w:p>
        </w:tc>
        <w:tc>
          <w:tcPr>
            <w:tcW w:w="678" w:type="dxa"/>
            <w:vAlign w:val="center"/>
          </w:tcPr>
          <w:p w14:paraId="0DF607DD" w14:textId="77777777" w:rsidR="00917DC0" w:rsidRPr="00A134CB" w:rsidRDefault="00917DC0" w:rsidP="004B5ED7">
            <w:pPr>
              <w:pStyle w:val="TableTextCenter"/>
            </w:pPr>
            <w:r w:rsidRPr="00A134CB">
              <w:t>20</w:t>
            </w:r>
          </w:p>
        </w:tc>
      </w:tr>
      <w:tr w:rsidR="00917DC0" w:rsidRPr="00A134CB" w14:paraId="42E5B7D0" w14:textId="77777777" w:rsidTr="001E0ABD">
        <w:trPr>
          <w:trHeight w:val="259"/>
          <w:jc w:val="center"/>
        </w:trPr>
        <w:tc>
          <w:tcPr>
            <w:tcW w:w="2605" w:type="dxa"/>
            <w:shd w:val="clear" w:color="auto" w:fill="E5DFEC"/>
          </w:tcPr>
          <w:p w14:paraId="7915EAE4" w14:textId="455DBFD1" w:rsidR="00917DC0" w:rsidRPr="00A134CB" w:rsidRDefault="00917DC0" w:rsidP="004B5ED7">
            <w:pPr>
              <w:pStyle w:val="TableTextLeft"/>
            </w:pPr>
            <w:r w:rsidRPr="00A134CB">
              <w:t>Duplex Dwelling</w:t>
            </w:r>
          </w:p>
        </w:tc>
        <w:tc>
          <w:tcPr>
            <w:tcW w:w="810" w:type="dxa"/>
            <w:shd w:val="clear" w:color="auto" w:fill="E5DFEC"/>
          </w:tcPr>
          <w:p w14:paraId="7EDB3EB9" w14:textId="3C024734" w:rsidR="00917DC0" w:rsidRPr="00A134CB" w:rsidRDefault="00917DC0" w:rsidP="004B5ED7">
            <w:pPr>
              <w:pStyle w:val="TableTextCenter"/>
            </w:pPr>
            <w:r w:rsidRPr="00A134CB">
              <w:t>RM-1</w:t>
            </w:r>
          </w:p>
          <w:p w14:paraId="192C83E1" w14:textId="55A36992" w:rsidR="00917DC0" w:rsidRPr="00A134CB" w:rsidRDefault="00917DC0" w:rsidP="004B5ED7">
            <w:pPr>
              <w:pStyle w:val="TableTextCenter"/>
            </w:pPr>
            <w:r w:rsidRPr="00A134CB">
              <w:t>RM-2</w:t>
            </w:r>
          </w:p>
        </w:tc>
        <w:tc>
          <w:tcPr>
            <w:tcW w:w="1170" w:type="dxa"/>
            <w:vAlign w:val="center"/>
          </w:tcPr>
          <w:p w14:paraId="30E7DB40" w14:textId="77777777" w:rsidR="00917DC0" w:rsidRPr="00A134CB" w:rsidRDefault="00917DC0" w:rsidP="004B5ED7">
            <w:pPr>
              <w:pStyle w:val="TableTextCenter"/>
            </w:pPr>
            <w:r w:rsidRPr="00A134CB">
              <w:t>7,200</w:t>
            </w:r>
          </w:p>
          <w:p w14:paraId="5BCC1A0A" w14:textId="49D2F526" w:rsidR="00917DC0" w:rsidRPr="00A134CB" w:rsidRDefault="00917DC0" w:rsidP="004B5ED7">
            <w:pPr>
              <w:pStyle w:val="TableTextCenter"/>
            </w:pPr>
            <w:r w:rsidRPr="00A134CB">
              <w:t>6,500</w:t>
            </w:r>
          </w:p>
        </w:tc>
        <w:tc>
          <w:tcPr>
            <w:tcW w:w="1080" w:type="dxa"/>
            <w:vAlign w:val="center"/>
          </w:tcPr>
          <w:p w14:paraId="339135E6" w14:textId="77777777" w:rsidR="00917DC0" w:rsidRPr="000D5851" w:rsidRDefault="00917DC0" w:rsidP="004B5ED7">
            <w:pPr>
              <w:pStyle w:val="TableTextCenter"/>
            </w:pPr>
            <w:r w:rsidRPr="000D5851">
              <w:t>60</w:t>
            </w:r>
          </w:p>
          <w:p w14:paraId="400FE087" w14:textId="64CD7672" w:rsidR="00917DC0" w:rsidRPr="000D5851" w:rsidRDefault="00917DC0" w:rsidP="004B5ED7">
            <w:pPr>
              <w:pStyle w:val="TableTextCenter"/>
            </w:pPr>
            <w:r w:rsidRPr="000D5851">
              <w:t>55</w:t>
            </w:r>
          </w:p>
        </w:tc>
        <w:tc>
          <w:tcPr>
            <w:tcW w:w="1350" w:type="dxa"/>
            <w:vAlign w:val="center"/>
          </w:tcPr>
          <w:p w14:paraId="3C256E4A" w14:textId="71C49F9E" w:rsidR="00917DC0" w:rsidRPr="000D5851" w:rsidRDefault="009139BE" w:rsidP="004B5ED7">
            <w:pPr>
              <w:pStyle w:val="TableTextCenter"/>
            </w:pPr>
            <w:r w:rsidRPr="000D5851">
              <w:t>15</w:t>
            </w:r>
          </w:p>
        </w:tc>
        <w:tc>
          <w:tcPr>
            <w:tcW w:w="990" w:type="dxa"/>
            <w:vAlign w:val="center"/>
          </w:tcPr>
          <w:p w14:paraId="0304DF28" w14:textId="4613C5F5" w:rsidR="00917DC0" w:rsidRPr="00A134CB" w:rsidRDefault="00917DC0" w:rsidP="004B5ED7">
            <w:pPr>
              <w:pStyle w:val="TableTextCenter"/>
            </w:pPr>
            <w:r w:rsidRPr="00A134CB">
              <w:t>15</w:t>
            </w:r>
          </w:p>
        </w:tc>
        <w:tc>
          <w:tcPr>
            <w:tcW w:w="677" w:type="dxa"/>
            <w:vAlign w:val="center"/>
          </w:tcPr>
          <w:p w14:paraId="6CF1C5F0" w14:textId="7F9E23F0" w:rsidR="00917DC0" w:rsidRPr="00A134CB" w:rsidRDefault="00917DC0" w:rsidP="004B5ED7">
            <w:pPr>
              <w:pStyle w:val="TableTextCenter"/>
            </w:pPr>
            <w:r w:rsidRPr="00A134CB">
              <w:t>5</w:t>
            </w:r>
            <w:r w:rsidRPr="00A134CB">
              <w:rPr>
                <w:vertAlign w:val="superscript"/>
              </w:rPr>
              <w:t xml:space="preserve"> 1</w:t>
            </w:r>
          </w:p>
        </w:tc>
        <w:tc>
          <w:tcPr>
            <w:tcW w:w="678" w:type="dxa"/>
            <w:vAlign w:val="center"/>
          </w:tcPr>
          <w:p w14:paraId="1243822D" w14:textId="5C8FF536" w:rsidR="00917DC0" w:rsidRPr="00A134CB" w:rsidRDefault="00917DC0" w:rsidP="004B5ED7">
            <w:pPr>
              <w:pStyle w:val="TableTextCenter"/>
            </w:pPr>
            <w:r w:rsidRPr="00A134CB">
              <w:t>20</w:t>
            </w:r>
          </w:p>
        </w:tc>
      </w:tr>
      <w:tr w:rsidR="00917DC0" w:rsidRPr="00A134CB" w14:paraId="08D8C2F7" w14:textId="77777777" w:rsidTr="001E0ABD">
        <w:trPr>
          <w:trHeight w:val="259"/>
          <w:jc w:val="center"/>
        </w:trPr>
        <w:tc>
          <w:tcPr>
            <w:tcW w:w="2605" w:type="dxa"/>
            <w:shd w:val="clear" w:color="auto" w:fill="E5DFEC"/>
          </w:tcPr>
          <w:p w14:paraId="22C9052A" w14:textId="77777777" w:rsidR="00917DC0" w:rsidRPr="00A134CB" w:rsidRDefault="00917DC0" w:rsidP="004B5ED7">
            <w:pPr>
              <w:pStyle w:val="TableTextLeft"/>
            </w:pPr>
            <w:r w:rsidRPr="00A134CB">
              <w:t>Multifamily Dwelling</w:t>
            </w:r>
          </w:p>
        </w:tc>
        <w:tc>
          <w:tcPr>
            <w:tcW w:w="810" w:type="dxa"/>
            <w:shd w:val="clear" w:color="auto" w:fill="E5DFEC"/>
            <w:vAlign w:val="center"/>
          </w:tcPr>
          <w:p w14:paraId="490877FA" w14:textId="77777777" w:rsidR="00917DC0" w:rsidRPr="00A134CB" w:rsidRDefault="00917DC0" w:rsidP="004B5ED7">
            <w:pPr>
              <w:pStyle w:val="TableTextCenter"/>
            </w:pPr>
            <w:r w:rsidRPr="00A134CB">
              <w:t>RM-1</w:t>
            </w:r>
          </w:p>
          <w:p w14:paraId="189EC85D" w14:textId="55603D78" w:rsidR="00917DC0" w:rsidRPr="00A134CB" w:rsidRDefault="00917DC0" w:rsidP="004B5ED7">
            <w:pPr>
              <w:pStyle w:val="TableTextCenter"/>
            </w:pPr>
            <w:r w:rsidRPr="00A134CB">
              <w:t>RM-2</w:t>
            </w:r>
          </w:p>
        </w:tc>
        <w:tc>
          <w:tcPr>
            <w:tcW w:w="1170" w:type="dxa"/>
            <w:vAlign w:val="center"/>
          </w:tcPr>
          <w:p w14:paraId="1E794412" w14:textId="1BDF117A" w:rsidR="00917DC0" w:rsidRPr="00A134CB" w:rsidRDefault="00917DC0" w:rsidP="004B5ED7">
            <w:pPr>
              <w:pStyle w:val="TableTextCenter"/>
            </w:pPr>
            <w:r w:rsidRPr="00A134CB">
              <w:t>21,000</w:t>
            </w:r>
          </w:p>
        </w:tc>
        <w:tc>
          <w:tcPr>
            <w:tcW w:w="1080" w:type="dxa"/>
            <w:vAlign w:val="center"/>
          </w:tcPr>
          <w:p w14:paraId="2D35276E" w14:textId="774B0C67" w:rsidR="00917DC0" w:rsidRPr="00A134CB" w:rsidRDefault="00917DC0" w:rsidP="004B5ED7">
            <w:pPr>
              <w:pStyle w:val="TableTextCenter"/>
            </w:pPr>
            <w:r w:rsidRPr="00A134CB">
              <w:t>100</w:t>
            </w:r>
          </w:p>
        </w:tc>
        <w:tc>
          <w:tcPr>
            <w:tcW w:w="1350" w:type="dxa"/>
            <w:vAlign w:val="center"/>
          </w:tcPr>
          <w:p w14:paraId="6B3665F9" w14:textId="77777777" w:rsidR="00917DC0" w:rsidRPr="00A134CB" w:rsidRDefault="00917DC0" w:rsidP="004B5ED7">
            <w:pPr>
              <w:pStyle w:val="TableTextCenter"/>
            </w:pPr>
            <w:r w:rsidRPr="00A134CB">
              <w:t>25</w:t>
            </w:r>
          </w:p>
        </w:tc>
        <w:tc>
          <w:tcPr>
            <w:tcW w:w="990" w:type="dxa"/>
            <w:vAlign w:val="center"/>
          </w:tcPr>
          <w:p w14:paraId="20F2F872" w14:textId="77777777" w:rsidR="00917DC0" w:rsidRPr="00A134CB" w:rsidRDefault="00917DC0" w:rsidP="004B5ED7">
            <w:pPr>
              <w:pStyle w:val="TableTextCenter"/>
            </w:pPr>
            <w:r w:rsidRPr="00A134CB">
              <w:t>15</w:t>
            </w:r>
          </w:p>
        </w:tc>
        <w:tc>
          <w:tcPr>
            <w:tcW w:w="677" w:type="dxa"/>
            <w:vAlign w:val="center"/>
          </w:tcPr>
          <w:p w14:paraId="2431F1FA" w14:textId="77777777" w:rsidR="00917DC0" w:rsidRPr="00A134CB" w:rsidRDefault="00917DC0" w:rsidP="004B5ED7">
            <w:pPr>
              <w:pStyle w:val="TableTextCenter"/>
            </w:pPr>
            <w:r w:rsidRPr="00A134CB">
              <w:t>10</w:t>
            </w:r>
          </w:p>
        </w:tc>
        <w:tc>
          <w:tcPr>
            <w:tcW w:w="678" w:type="dxa"/>
            <w:vAlign w:val="center"/>
          </w:tcPr>
          <w:p w14:paraId="2B1CBF04" w14:textId="77777777" w:rsidR="00917DC0" w:rsidRPr="00A134CB" w:rsidRDefault="00917DC0" w:rsidP="004B5ED7">
            <w:pPr>
              <w:pStyle w:val="TableTextCenter"/>
            </w:pPr>
            <w:r w:rsidRPr="00A134CB">
              <w:t>30</w:t>
            </w:r>
          </w:p>
        </w:tc>
      </w:tr>
      <w:tr w:rsidR="00B55A37" w:rsidRPr="00A134CB" w14:paraId="01FAB314" w14:textId="77777777" w:rsidTr="00B55A37">
        <w:trPr>
          <w:trHeight w:val="259"/>
          <w:jc w:val="center"/>
        </w:trPr>
        <w:tc>
          <w:tcPr>
            <w:tcW w:w="3415" w:type="dxa"/>
            <w:gridSpan w:val="2"/>
            <w:shd w:val="clear" w:color="auto" w:fill="E5DFEC"/>
            <w:vAlign w:val="center"/>
          </w:tcPr>
          <w:p w14:paraId="7B6BECB5" w14:textId="40F29F40" w:rsidR="00B55A37" w:rsidRPr="00A134CB" w:rsidRDefault="00B55A37" w:rsidP="00B55A37">
            <w:pPr>
              <w:pStyle w:val="TableTextCenter"/>
              <w:jc w:val="left"/>
            </w:pPr>
            <w:r>
              <w:t>Nonresidential Uses (when permitted)</w:t>
            </w:r>
          </w:p>
        </w:tc>
        <w:tc>
          <w:tcPr>
            <w:tcW w:w="1170" w:type="dxa"/>
            <w:vAlign w:val="center"/>
          </w:tcPr>
          <w:p w14:paraId="7664E0F9" w14:textId="36D41E83" w:rsidR="00B55A37" w:rsidRPr="00A134CB" w:rsidRDefault="00B55A37" w:rsidP="004B5ED7">
            <w:pPr>
              <w:pStyle w:val="TableTextCenter"/>
            </w:pPr>
            <w:r>
              <w:t>7,500</w:t>
            </w:r>
          </w:p>
        </w:tc>
        <w:tc>
          <w:tcPr>
            <w:tcW w:w="1080" w:type="dxa"/>
            <w:vAlign w:val="center"/>
          </w:tcPr>
          <w:p w14:paraId="1717AF2A" w14:textId="02A34D47" w:rsidR="00B55A37" w:rsidRPr="00A134CB" w:rsidRDefault="00B55A37" w:rsidP="004B5ED7">
            <w:pPr>
              <w:pStyle w:val="TableTextCenter"/>
            </w:pPr>
            <w:r>
              <w:t>50</w:t>
            </w:r>
          </w:p>
        </w:tc>
        <w:tc>
          <w:tcPr>
            <w:tcW w:w="1350" w:type="dxa"/>
            <w:vAlign w:val="center"/>
          </w:tcPr>
          <w:p w14:paraId="02A797BB" w14:textId="4DD84D6C" w:rsidR="00B55A37" w:rsidRPr="00A134CB" w:rsidRDefault="00B55A37" w:rsidP="004B5ED7">
            <w:pPr>
              <w:pStyle w:val="TableTextCenter"/>
            </w:pPr>
            <w:r>
              <w:t>25</w:t>
            </w:r>
          </w:p>
        </w:tc>
        <w:tc>
          <w:tcPr>
            <w:tcW w:w="990" w:type="dxa"/>
            <w:vAlign w:val="center"/>
          </w:tcPr>
          <w:p w14:paraId="7274A09F" w14:textId="7E1EFDA7" w:rsidR="00B55A37" w:rsidRPr="00A134CB" w:rsidRDefault="00B55A37" w:rsidP="004B5ED7">
            <w:pPr>
              <w:pStyle w:val="TableTextCenter"/>
            </w:pPr>
            <w:r>
              <w:t>15</w:t>
            </w:r>
          </w:p>
        </w:tc>
        <w:tc>
          <w:tcPr>
            <w:tcW w:w="677" w:type="dxa"/>
            <w:vAlign w:val="center"/>
          </w:tcPr>
          <w:p w14:paraId="7F42DCBC" w14:textId="0EE9C4DE" w:rsidR="00B55A37" w:rsidRPr="00A134CB" w:rsidRDefault="00B55A37" w:rsidP="004B5ED7">
            <w:pPr>
              <w:pStyle w:val="TableTextCenter"/>
            </w:pPr>
            <w:r>
              <w:t>10</w:t>
            </w:r>
          </w:p>
        </w:tc>
        <w:tc>
          <w:tcPr>
            <w:tcW w:w="678" w:type="dxa"/>
            <w:vAlign w:val="center"/>
          </w:tcPr>
          <w:p w14:paraId="431B1B7F" w14:textId="39323B56" w:rsidR="00B55A37" w:rsidRPr="00A134CB" w:rsidRDefault="00B55A37" w:rsidP="004B5ED7">
            <w:pPr>
              <w:pStyle w:val="TableTextCenter"/>
            </w:pPr>
            <w:r>
              <w:t>30</w:t>
            </w:r>
          </w:p>
        </w:tc>
      </w:tr>
      <w:tr w:rsidR="00EC0601" w:rsidRPr="00A134CB" w14:paraId="2405B3C6" w14:textId="77777777" w:rsidTr="001E0ABD">
        <w:tblPrEx>
          <w:tblLook w:val="01E0" w:firstRow="1" w:lastRow="1" w:firstColumn="1" w:lastColumn="1" w:noHBand="0" w:noVBand="0"/>
        </w:tblPrEx>
        <w:trPr>
          <w:trHeight w:val="259"/>
          <w:jc w:val="center"/>
        </w:trPr>
        <w:tc>
          <w:tcPr>
            <w:tcW w:w="4585" w:type="dxa"/>
            <w:gridSpan w:val="3"/>
            <w:shd w:val="clear" w:color="auto" w:fill="E5DFEC"/>
          </w:tcPr>
          <w:p w14:paraId="68E7EF06" w14:textId="64EF8F7B" w:rsidR="00EC0601" w:rsidRPr="00A134CB" w:rsidRDefault="00EC0601" w:rsidP="004B5ED7">
            <w:pPr>
              <w:pStyle w:val="TableTextLeft"/>
            </w:pPr>
            <w:r w:rsidRPr="00A134CB">
              <w:t>Maximum Density (dwelling units/acre)</w:t>
            </w:r>
          </w:p>
        </w:tc>
        <w:tc>
          <w:tcPr>
            <w:tcW w:w="2430" w:type="dxa"/>
            <w:gridSpan w:val="2"/>
            <w:shd w:val="clear" w:color="auto" w:fill="E5DFEC"/>
          </w:tcPr>
          <w:p w14:paraId="24C99678" w14:textId="20B784D2" w:rsidR="00EC0601" w:rsidRPr="00A134CB" w:rsidRDefault="00EC0601" w:rsidP="004B5ED7">
            <w:pPr>
              <w:pStyle w:val="TableTextCenter"/>
            </w:pPr>
            <w:r w:rsidRPr="00A134CB">
              <w:t>RM-1</w:t>
            </w:r>
          </w:p>
        </w:tc>
        <w:tc>
          <w:tcPr>
            <w:tcW w:w="2345" w:type="dxa"/>
            <w:gridSpan w:val="3"/>
            <w:shd w:val="clear" w:color="auto" w:fill="E5DFEC"/>
          </w:tcPr>
          <w:p w14:paraId="649E328A" w14:textId="77777777" w:rsidR="00EC0601" w:rsidRPr="00A134CB" w:rsidRDefault="00EC0601" w:rsidP="004B5ED7">
            <w:pPr>
              <w:pStyle w:val="TableTextCenter"/>
            </w:pPr>
            <w:r w:rsidRPr="00A134CB">
              <w:t>RM-2</w:t>
            </w:r>
          </w:p>
        </w:tc>
      </w:tr>
      <w:tr w:rsidR="001374D5" w:rsidRPr="00A134CB" w14:paraId="28B6C255" w14:textId="77777777" w:rsidTr="001E0ABD">
        <w:tblPrEx>
          <w:tblLook w:val="01E0" w:firstRow="1" w:lastRow="1" w:firstColumn="1" w:lastColumn="1" w:noHBand="0" w:noVBand="0"/>
        </w:tblPrEx>
        <w:trPr>
          <w:trHeight w:val="1090"/>
          <w:jc w:val="center"/>
        </w:trPr>
        <w:tc>
          <w:tcPr>
            <w:tcW w:w="4585" w:type="dxa"/>
            <w:gridSpan w:val="3"/>
            <w:shd w:val="clear" w:color="auto" w:fill="E5DFEC"/>
          </w:tcPr>
          <w:p w14:paraId="02B446FA" w14:textId="77777777" w:rsidR="001374D5" w:rsidRPr="00A134CB" w:rsidRDefault="001374D5" w:rsidP="00AC70B5">
            <w:pPr>
              <w:pStyle w:val="TableTextIndent"/>
            </w:pPr>
            <w:r w:rsidRPr="00A134CB">
              <w:t>Single-family detached and zero-lot line dwellings</w:t>
            </w:r>
          </w:p>
          <w:p w14:paraId="59139227" w14:textId="77777777" w:rsidR="001374D5" w:rsidRPr="00A134CB" w:rsidRDefault="001374D5" w:rsidP="00AC70B5">
            <w:pPr>
              <w:pStyle w:val="TableTextIndent"/>
            </w:pPr>
            <w:r w:rsidRPr="00A134CB">
              <w:t>Single-family semi-detached dwellings</w:t>
            </w:r>
          </w:p>
          <w:p w14:paraId="5EDAB7E3" w14:textId="77777777" w:rsidR="001374D5" w:rsidRPr="00A134CB" w:rsidRDefault="001374D5" w:rsidP="00AC70B5">
            <w:pPr>
              <w:pStyle w:val="TableTextIndent"/>
            </w:pPr>
            <w:r w:rsidRPr="00A134CB">
              <w:t>Single-family attached dwellings</w:t>
            </w:r>
          </w:p>
          <w:p w14:paraId="07CD6885" w14:textId="77777777" w:rsidR="001374D5" w:rsidRPr="00A134CB" w:rsidRDefault="001374D5" w:rsidP="00AC70B5">
            <w:pPr>
              <w:pStyle w:val="TableTextIndent"/>
            </w:pPr>
            <w:r w:rsidRPr="00A134CB">
              <w:t>Duplex dwellings</w:t>
            </w:r>
          </w:p>
          <w:p w14:paraId="09CE6C07" w14:textId="6E2F5CC1" w:rsidR="001374D5" w:rsidRPr="00A134CB" w:rsidRDefault="001374D5" w:rsidP="009857B3">
            <w:pPr>
              <w:pStyle w:val="TableTextIndent"/>
            </w:pPr>
            <w:r w:rsidRPr="00A134CB">
              <w:t>Multifamily dwellings</w:t>
            </w:r>
          </w:p>
        </w:tc>
        <w:tc>
          <w:tcPr>
            <w:tcW w:w="2430" w:type="dxa"/>
            <w:gridSpan w:val="2"/>
            <w:shd w:val="clear" w:color="auto" w:fill="auto"/>
          </w:tcPr>
          <w:p w14:paraId="1DB4AD8B" w14:textId="77777777" w:rsidR="001374D5" w:rsidRPr="00A134CB" w:rsidRDefault="001374D5" w:rsidP="004B5ED7">
            <w:pPr>
              <w:pStyle w:val="TableTextCenter"/>
            </w:pPr>
            <w:r w:rsidRPr="00A134CB">
              <w:t>6</w:t>
            </w:r>
          </w:p>
          <w:p w14:paraId="37726B3D" w14:textId="77777777" w:rsidR="001374D5" w:rsidRPr="00A134CB" w:rsidRDefault="001374D5" w:rsidP="004B5ED7">
            <w:pPr>
              <w:pStyle w:val="TableTextCenter"/>
            </w:pPr>
            <w:r w:rsidRPr="00A134CB">
              <w:t>6.5</w:t>
            </w:r>
          </w:p>
          <w:p w14:paraId="3B88D069" w14:textId="77777777" w:rsidR="001374D5" w:rsidRPr="00A134CB" w:rsidRDefault="001374D5" w:rsidP="004B5ED7">
            <w:pPr>
              <w:pStyle w:val="TableTextCenter"/>
            </w:pPr>
            <w:r w:rsidRPr="00A134CB">
              <w:t>10</w:t>
            </w:r>
          </w:p>
          <w:p w14:paraId="0AB03067" w14:textId="77777777" w:rsidR="001374D5" w:rsidRPr="00A134CB" w:rsidRDefault="001374D5" w:rsidP="004B5ED7">
            <w:pPr>
              <w:pStyle w:val="TableTextCenter"/>
            </w:pPr>
            <w:r w:rsidRPr="00A134CB">
              <w:t>10</w:t>
            </w:r>
          </w:p>
          <w:p w14:paraId="4A05C4C1" w14:textId="243D943F" w:rsidR="001374D5" w:rsidRPr="00A134CB" w:rsidRDefault="001374D5" w:rsidP="004B5ED7">
            <w:pPr>
              <w:pStyle w:val="TableTextCenter"/>
            </w:pPr>
            <w:r w:rsidRPr="00A134CB">
              <w:t>10</w:t>
            </w:r>
          </w:p>
        </w:tc>
        <w:tc>
          <w:tcPr>
            <w:tcW w:w="2345" w:type="dxa"/>
            <w:gridSpan w:val="3"/>
            <w:shd w:val="clear" w:color="auto" w:fill="auto"/>
          </w:tcPr>
          <w:p w14:paraId="4A96008D" w14:textId="77777777" w:rsidR="001374D5" w:rsidRPr="00A134CB" w:rsidRDefault="001374D5" w:rsidP="004B5ED7">
            <w:pPr>
              <w:pStyle w:val="TableTextCenter"/>
            </w:pPr>
            <w:r w:rsidRPr="00A134CB">
              <w:t>7</w:t>
            </w:r>
          </w:p>
          <w:p w14:paraId="779FEEC5" w14:textId="77777777" w:rsidR="001374D5" w:rsidRPr="00A134CB" w:rsidRDefault="001374D5" w:rsidP="004B5ED7">
            <w:pPr>
              <w:pStyle w:val="TableTextCenter"/>
            </w:pPr>
            <w:r w:rsidRPr="00A134CB">
              <w:t>7.5</w:t>
            </w:r>
          </w:p>
          <w:p w14:paraId="4D97FBB1" w14:textId="77777777" w:rsidR="001374D5" w:rsidRPr="00A134CB" w:rsidRDefault="001374D5" w:rsidP="004B5ED7">
            <w:pPr>
              <w:pStyle w:val="TableTextCenter"/>
            </w:pPr>
            <w:r w:rsidRPr="00A134CB">
              <w:t>12</w:t>
            </w:r>
          </w:p>
          <w:p w14:paraId="5A9FA684" w14:textId="77777777" w:rsidR="001374D5" w:rsidRPr="00A134CB" w:rsidRDefault="001374D5" w:rsidP="004B5ED7">
            <w:pPr>
              <w:pStyle w:val="TableTextCenter"/>
            </w:pPr>
            <w:r w:rsidRPr="00A134CB">
              <w:t>11.5</w:t>
            </w:r>
          </w:p>
          <w:p w14:paraId="4F130BC1" w14:textId="39C40167" w:rsidR="001374D5" w:rsidRPr="00A134CB" w:rsidRDefault="001374D5" w:rsidP="004B5ED7">
            <w:pPr>
              <w:pStyle w:val="TableTextCenter"/>
            </w:pPr>
            <w:r w:rsidRPr="00A134CB">
              <w:t>14</w:t>
            </w:r>
          </w:p>
        </w:tc>
      </w:tr>
      <w:tr w:rsidR="00EC0601" w:rsidRPr="00A134CB" w14:paraId="2E80A6FE" w14:textId="77777777" w:rsidTr="001E0ABD">
        <w:tblPrEx>
          <w:tblLook w:val="01E0" w:firstRow="1" w:lastRow="1" w:firstColumn="1" w:lastColumn="1" w:noHBand="0" w:noVBand="0"/>
        </w:tblPrEx>
        <w:trPr>
          <w:trHeight w:val="259"/>
          <w:jc w:val="center"/>
        </w:trPr>
        <w:tc>
          <w:tcPr>
            <w:tcW w:w="4585" w:type="dxa"/>
            <w:gridSpan w:val="3"/>
            <w:shd w:val="clear" w:color="auto" w:fill="E5DFEC"/>
          </w:tcPr>
          <w:p w14:paraId="45A7FABE" w14:textId="77777777" w:rsidR="00EC0601" w:rsidRPr="00A134CB" w:rsidRDefault="00EC0601" w:rsidP="004B5ED7">
            <w:pPr>
              <w:pStyle w:val="TableTextLeft"/>
            </w:pPr>
            <w:r w:rsidRPr="00A134CB">
              <w:t>Maximum Building Height</w:t>
            </w:r>
          </w:p>
          <w:p w14:paraId="584B217D" w14:textId="77777777" w:rsidR="00EC0601" w:rsidRPr="00A134CB" w:rsidRDefault="00EC0601" w:rsidP="004B5ED7">
            <w:pPr>
              <w:pStyle w:val="TableTextIndent"/>
            </w:pPr>
            <w:r w:rsidRPr="00A134CB">
              <w:t>Multifamily dwellings</w:t>
            </w:r>
          </w:p>
          <w:p w14:paraId="5550A9C7" w14:textId="77777777" w:rsidR="00EC0601" w:rsidRPr="00A134CB" w:rsidRDefault="00EC0601" w:rsidP="004B5ED7">
            <w:pPr>
              <w:pStyle w:val="TableTextIndent"/>
            </w:pPr>
            <w:r w:rsidRPr="00A134CB">
              <w:t>All other uses</w:t>
            </w:r>
          </w:p>
        </w:tc>
        <w:tc>
          <w:tcPr>
            <w:tcW w:w="2430" w:type="dxa"/>
            <w:gridSpan w:val="2"/>
            <w:shd w:val="clear" w:color="auto" w:fill="auto"/>
            <w:vAlign w:val="center"/>
          </w:tcPr>
          <w:p w14:paraId="095C7686" w14:textId="4ACB4007" w:rsidR="00EC0601" w:rsidRPr="00A134CB" w:rsidRDefault="00041A46" w:rsidP="004B5ED7">
            <w:pPr>
              <w:pStyle w:val="TableTextCenter"/>
            </w:pPr>
            <w:r w:rsidRPr="00A134CB">
              <w:t>2 stories or 30 ft</w:t>
            </w:r>
          </w:p>
        </w:tc>
        <w:tc>
          <w:tcPr>
            <w:tcW w:w="2345" w:type="dxa"/>
            <w:gridSpan w:val="3"/>
            <w:shd w:val="clear" w:color="auto" w:fill="auto"/>
          </w:tcPr>
          <w:p w14:paraId="3B3B9EF7" w14:textId="77777777" w:rsidR="00EC0601" w:rsidRPr="00A134CB" w:rsidRDefault="00EC0601" w:rsidP="004B5ED7">
            <w:pPr>
              <w:pStyle w:val="TableTextCenter"/>
            </w:pPr>
          </w:p>
          <w:p w14:paraId="794E2A9D" w14:textId="77777777" w:rsidR="00EC0601" w:rsidRPr="00A134CB" w:rsidRDefault="00EC0601" w:rsidP="004B5ED7">
            <w:pPr>
              <w:pStyle w:val="TableTextCenter"/>
            </w:pPr>
            <w:r w:rsidRPr="00A134CB">
              <w:t>4 stories</w:t>
            </w:r>
          </w:p>
          <w:p w14:paraId="46C5D4C7" w14:textId="77777777" w:rsidR="00EC0601" w:rsidRPr="00A134CB" w:rsidRDefault="00EC0601" w:rsidP="004B5ED7">
            <w:pPr>
              <w:pStyle w:val="TableTextCenter"/>
            </w:pPr>
            <w:r w:rsidRPr="00A134CB">
              <w:t>2 stories or 30 ft</w:t>
            </w:r>
          </w:p>
        </w:tc>
      </w:tr>
      <w:tr w:rsidR="00334FFF" w:rsidRPr="00A134CB" w14:paraId="79F30386" w14:textId="77777777" w:rsidTr="001E0ABD">
        <w:tblPrEx>
          <w:tblLook w:val="01E0" w:firstRow="1" w:lastRow="1" w:firstColumn="1" w:lastColumn="1" w:noHBand="0" w:noVBand="0"/>
        </w:tblPrEx>
        <w:trPr>
          <w:trHeight w:val="259"/>
          <w:jc w:val="center"/>
        </w:trPr>
        <w:tc>
          <w:tcPr>
            <w:tcW w:w="4585" w:type="dxa"/>
            <w:gridSpan w:val="3"/>
            <w:shd w:val="clear" w:color="auto" w:fill="E5DFEC"/>
          </w:tcPr>
          <w:p w14:paraId="189329CE" w14:textId="4560278A" w:rsidR="00334FFF" w:rsidRPr="00A134CB" w:rsidRDefault="00334FFF" w:rsidP="004B5ED7">
            <w:pPr>
              <w:pStyle w:val="TableTextLeft"/>
            </w:pPr>
            <w:r w:rsidRPr="00A134CB">
              <w:t xml:space="preserve">Maximum </w:t>
            </w:r>
            <w:r w:rsidRPr="000D5851">
              <w:t>Floor Area</w:t>
            </w:r>
            <w:r w:rsidR="00B04326">
              <w:t xml:space="preserve"> (multifamily dwellings</w:t>
            </w:r>
            <w:r w:rsidR="000B24F1" w:rsidRPr="000D5851">
              <w:t>)</w:t>
            </w:r>
          </w:p>
        </w:tc>
        <w:tc>
          <w:tcPr>
            <w:tcW w:w="4775" w:type="dxa"/>
            <w:gridSpan w:val="5"/>
            <w:shd w:val="clear" w:color="auto" w:fill="auto"/>
          </w:tcPr>
          <w:p w14:paraId="60B77AE8" w14:textId="77777777" w:rsidR="00334FFF" w:rsidRPr="00A134CB" w:rsidRDefault="00334FFF" w:rsidP="004B5ED7">
            <w:pPr>
              <w:pStyle w:val="TableTextCenter"/>
            </w:pPr>
            <w:r w:rsidRPr="00A134CB">
              <w:t>40% of lot area</w:t>
            </w:r>
          </w:p>
        </w:tc>
      </w:tr>
      <w:tr w:rsidR="00334FFF" w:rsidRPr="00A134CB" w14:paraId="374928AB" w14:textId="77777777" w:rsidTr="001E0ABD">
        <w:tblPrEx>
          <w:tblLook w:val="01E0" w:firstRow="1" w:lastRow="1" w:firstColumn="1" w:lastColumn="1" w:noHBand="0" w:noVBand="0"/>
        </w:tblPrEx>
        <w:trPr>
          <w:trHeight w:val="259"/>
          <w:jc w:val="center"/>
        </w:trPr>
        <w:tc>
          <w:tcPr>
            <w:tcW w:w="4585" w:type="dxa"/>
            <w:gridSpan w:val="3"/>
            <w:shd w:val="clear" w:color="auto" w:fill="E5DFEC"/>
          </w:tcPr>
          <w:p w14:paraId="7ADB256F" w14:textId="77777777" w:rsidR="00334FFF" w:rsidRPr="00A134CB" w:rsidRDefault="00334FFF" w:rsidP="004B5ED7">
            <w:pPr>
              <w:pStyle w:val="TableTextLeft"/>
            </w:pPr>
            <w:r w:rsidRPr="00A134CB">
              <w:t>Maximum Building Coverage</w:t>
            </w:r>
          </w:p>
        </w:tc>
        <w:tc>
          <w:tcPr>
            <w:tcW w:w="4775" w:type="dxa"/>
            <w:gridSpan w:val="5"/>
            <w:tcBorders>
              <w:bottom w:val="single" w:sz="4" w:space="0" w:color="auto"/>
            </w:tcBorders>
            <w:shd w:val="clear" w:color="auto" w:fill="auto"/>
          </w:tcPr>
          <w:p w14:paraId="443819F8" w14:textId="77777777" w:rsidR="00334FFF" w:rsidRPr="00A134CB" w:rsidRDefault="00334FFF" w:rsidP="004B5ED7">
            <w:pPr>
              <w:pStyle w:val="TableTextCenter"/>
            </w:pPr>
            <w:r w:rsidRPr="00A134CB">
              <w:t>25% of lot area</w:t>
            </w:r>
          </w:p>
        </w:tc>
      </w:tr>
      <w:tr w:rsidR="00917DC0" w:rsidRPr="00A134CB" w14:paraId="463FE9BF" w14:textId="77777777" w:rsidTr="001E0ABD">
        <w:tblPrEx>
          <w:tblLook w:val="01E0" w:firstRow="1" w:lastRow="1" w:firstColumn="1" w:lastColumn="1" w:noHBand="0" w:noVBand="0"/>
        </w:tblPrEx>
        <w:trPr>
          <w:trHeight w:val="1341"/>
          <w:jc w:val="center"/>
        </w:trPr>
        <w:tc>
          <w:tcPr>
            <w:tcW w:w="4585" w:type="dxa"/>
            <w:gridSpan w:val="3"/>
            <w:tcBorders>
              <w:right w:val="single" w:sz="4" w:space="0" w:color="auto"/>
            </w:tcBorders>
            <w:shd w:val="clear" w:color="auto" w:fill="E5DFEC"/>
          </w:tcPr>
          <w:p w14:paraId="65CAF966" w14:textId="77777777" w:rsidR="00917DC0" w:rsidRPr="00A134CB" w:rsidRDefault="00917DC0" w:rsidP="004B5ED7">
            <w:pPr>
              <w:pStyle w:val="TableTextSpacing"/>
              <w:ind w:left="158" w:hanging="158"/>
            </w:pPr>
            <w:r w:rsidRPr="00A134CB">
              <w:t>Minimum Building Spacing for Multifamily Dwellings, RM-1 and RM-2 Districts</w:t>
            </w:r>
          </w:p>
        </w:tc>
        <w:tc>
          <w:tcPr>
            <w:tcW w:w="4775" w:type="dxa"/>
            <w:gridSpan w:val="5"/>
            <w:tcBorders>
              <w:right w:val="single" w:sz="4" w:space="0" w:color="auto"/>
            </w:tcBorders>
            <w:shd w:val="clear" w:color="auto" w:fill="FFFFFF" w:themeFill="background1"/>
            <w:vAlign w:val="center"/>
          </w:tcPr>
          <w:p w14:paraId="5265A2D4" w14:textId="77777777" w:rsidR="00917DC0" w:rsidRPr="00A134CB" w:rsidRDefault="00917DC0" w:rsidP="004B5ED7">
            <w:pPr>
              <w:pStyle w:val="TableTextIndent"/>
            </w:pPr>
            <w:r w:rsidRPr="00A134CB">
              <w:t>50 ft between two front walls</w:t>
            </w:r>
          </w:p>
          <w:p w14:paraId="202472DD" w14:textId="77777777" w:rsidR="00917DC0" w:rsidRPr="00A134CB" w:rsidRDefault="00917DC0" w:rsidP="004B5ED7">
            <w:pPr>
              <w:pStyle w:val="TableTextIndent"/>
            </w:pPr>
            <w:r w:rsidRPr="00A134CB">
              <w:t>40 ft between a front and a rear or side wall</w:t>
            </w:r>
          </w:p>
          <w:p w14:paraId="58A622BF" w14:textId="77777777" w:rsidR="00917DC0" w:rsidRPr="00A134CB" w:rsidRDefault="00917DC0" w:rsidP="004B5ED7">
            <w:pPr>
              <w:pStyle w:val="TableTextIndent"/>
            </w:pPr>
            <w:r w:rsidRPr="00A134CB">
              <w:t>30 ft between two rear walls</w:t>
            </w:r>
          </w:p>
          <w:p w14:paraId="788FE881" w14:textId="693A314A" w:rsidR="00917DC0" w:rsidRPr="00A134CB" w:rsidRDefault="009E18B5" w:rsidP="004B5ED7">
            <w:pPr>
              <w:pStyle w:val="TableTextIndent"/>
            </w:pPr>
            <w:r>
              <w:t>30 f</w:t>
            </w:r>
            <w:r w:rsidR="00917DC0" w:rsidRPr="00A134CB">
              <w:t>t between a rear and side wall</w:t>
            </w:r>
          </w:p>
          <w:p w14:paraId="23C135F6" w14:textId="2A2C10C3" w:rsidR="00917DC0" w:rsidRPr="00A134CB" w:rsidRDefault="009E18B5" w:rsidP="004B5ED7">
            <w:pPr>
              <w:pStyle w:val="TableTextIndent"/>
            </w:pPr>
            <w:r>
              <w:t>20 f</w:t>
            </w:r>
            <w:r w:rsidR="00917DC0" w:rsidRPr="00A134CB">
              <w:t>t between two side walls</w:t>
            </w:r>
          </w:p>
        </w:tc>
      </w:tr>
      <w:tr w:rsidR="001374D5" w:rsidRPr="00A134CB" w14:paraId="35DFEEE4" w14:textId="77777777" w:rsidTr="001E0ABD">
        <w:tblPrEx>
          <w:tblLook w:val="01E0" w:firstRow="1" w:lastRow="1" w:firstColumn="1" w:lastColumn="1" w:noHBand="0" w:noVBand="0"/>
        </w:tblPrEx>
        <w:trPr>
          <w:trHeight w:val="259"/>
          <w:jc w:val="center"/>
        </w:trPr>
        <w:tc>
          <w:tcPr>
            <w:tcW w:w="9360" w:type="dxa"/>
            <w:gridSpan w:val="8"/>
            <w:shd w:val="clear" w:color="auto" w:fill="auto"/>
            <w:vAlign w:val="center"/>
          </w:tcPr>
          <w:p w14:paraId="1C88B9E2" w14:textId="0E484035" w:rsidR="001374D5" w:rsidRPr="00A134CB" w:rsidRDefault="004E03CE" w:rsidP="004E03CE">
            <w:pPr>
              <w:pStyle w:val="TableTextLeft"/>
              <w:tabs>
                <w:tab w:val="left" w:pos="274"/>
              </w:tabs>
            </w:pPr>
            <w:r>
              <w:t xml:space="preserve">1. </w:t>
            </w:r>
            <w:r>
              <w:tab/>
            </w:r>
            <w:r w:rsidR="001374D5" w:rsidRPr="00A134CB">
              <w:t>The minimum setback</w:t>
            </w:r>
            <w:r w:rsidR="008C4137">
              <w:t xml:space="preserve"> on one side is 5 ft. T</w:t>
            </w:r>
            <w:r w:rsidR="001374D5" w:rsidRPr="00A134CB">
              <w:t>he sum of the width of both side yards must be at least 15 ft.</w:t>
            </w:r>
          </w:p>
          <w:p w14:paraId="444FE419" w14:textId="5B056D3E" w:rsidR="001374D5" w:rsidRPr="00A134CB" w:rsidRDefault="004E03CE" w:rsidP="004E03CE">
            <w:pPr>
              <w:pStyle w:val="TableTextLeft"/>
              <w:tabs>
                <w:tab w:val="left" w:pos="274"/>
              </w:tabs>
            </w:pPr>
            <w:r>
              <w:t xml:space="preserve">2. </w:t>
            </w:r>
            <w:r>
              <w:tab/>
            </w:r>
            <w:r w:rsidR="001374D5" w:rsidRPr="00A134CB">
              <w:t xml:space="preserve">The greater value is the minimum side yard setback on the side opposite the zero lot line condition. </w:t>
            </w:r>
          </w:p>
          <w:p w14:paraId="3FAEF453" w14:textId="0E5D6CDF" w:rsidR="001374D5" w:rsidRPr="00A134CB" w:rsidRDefault="004E03CE" w:rsidP="004E03CE">
            <w:pPr>
              <w:pStyle w:val="TableTextLeft"/>
              <w:tabs>
                <w:tab w:val="left" w:pos="274"/>
              </w:tabs>
            </w:pPr>
            <w:r>
              <w:t xml:space="preserve">3. </w:t>
            </w:r>
            <w:r>
              <w:tab/>
            </w:r>
            <w:r w:rsidR="001374D5" w:rsidRPr="00A134CB">
              <w:t>The greater value is the minimum side yard setback along the unattached side.</w:t>
            </w:r>
          </w:p>
        </w:tc>
      </w:tr>
    </w:tbl>
    <w:p w14:paraId="3722BBC9" w14:textId="77777777" w:rsidR="000B24F1" w:rsidRPr="00A134CB" w:rsidRDefault="000B24F1" w:rsidP="000B24F1"/>
    <w:p w14:paraId="577F7DDF" w14:textId="77777777" w:rsidR="000B24F1" w:rsidRPr="00A134CB" w:rsidRDefault="000B24F1" w:rsidP="000B24F1">
      <w:pPr>
        <w:pStyle w:val="Heading1"/>
        <w:numPr>
          <w:ilvl w:val="0"/>
          <w:numId w:val="0"/>
        </w:numPr>
        <w:rPr>
          <w:rFonts w:cs="Times New Roman"/>
        </w:rPr>
        <w:sectPr w:rsidR="000B24F1" w:rsidRPr="00A134CB" w:rsidSect="003C058A">
          <w:headerReference w:type="default" r:id="rId24"/>
          <w:pgSz w:w="12240" w:h="15840" w:code="1"/>
          <w:pgMar w:top="1440" w:right="1152" w:bottom="1440" w:left="1440" w:header="720" w:footer="144" w:gutter="0"/>
          <w:pgNumType w:start="1" w:chapStyle="1"/>
          <w:cols w:space="720"/>
          <w:docGrid w:linePitch="299"/>
        </w:sectPr>
      </w:pPr>
    </w:p>
    <w:p w14:paraId="0F808989" w14:textId="77777777" w:rsidR="00010408" w:rsidRPr="00A134CB" w:rsidRDefault="00506C55" w:rsidP="0088748D">
      <w:pPr>
        <w:pStyle w:val="Heading1"/>
      </w:pPr>
      <w:bookmarkStart w:id="43" w:name="_Nonresidential_Districts"/>
      <w:bookmarkEnd w:id="43"/>
      <w:r w:rsidRPr="00A134CB">
        <w:rPr>
          <w:rFonts w:cs="Times New Roman"/>
        </w:rPr>
        <w:t xml:space="preserve"> </w:t>
      </w:r>
      <w:bookmarkStart w:id="44" w:name="_Toc521576475"/>
      <w:r w:rsidRPr="00A134CB">
        <w:rPr>
          <w:rFonts w:cs="Times New Roman"/>
        </w:rPr>
        <w:t>Nonresidential Districts</w:t>
      </w:r>
      <w:bookmarkEnd w:id="44"/>
    </w:p>
    <w:p w14:paraId="3029FD9C" w14:textId="77777777" w:rsidR="00CA56BB" w:rsidRPr="00A134CB" w:rsidRDefault="00E75F3B" w:rsidP="00CA56BB">
      <w:pPr>
        <w:pStyle w:val="Heading2"/>
      </w:pPr>
      <w:bookmarkStart w:id="45" w:name="_Toc521576476"/>
      <w:r w:rsidRPr="00A134CB">
        <w:t>Permitted Uses.</w:t>
      </w:r>
      <w:bookmarkEnd w:id="45"/>
      <w:r w:rsidRPr="00A134CB">
        <w:t xml:space="preserve"> </w:t>
      </w:r>
    </w:p>
    <w:p w14:paraId="30917758" w14:textId="4085C22A" w:rsidR="00E75F3B" w:rsidRPr="00A134CB" w:rsidRDefault="00AD0036" w:rsidP="00CA56BB">
      <w:pPr>
        <w:pStyle w:val="Hd2SubText"/>
      </w:pPr>
      <w:r w:rsidRPr="00A134CB">
        <w:t>See</w:t>
      </w:r>
      <w:r w:rsidR="00E75F3B" w:rsidRPr="00A134CB">
        <w:t xml:space="preserve"> Table </w:t>
      </w:r>
      <w:hyperlink w:anchor="Tab5_1" w:history="1">
        <w:r w:rsidRPr="00F640B5">
          <w:rPr>
            <w:rStyle w:val="Hyperlink"/>
          </w:rPr>
          <w:t>5</w:t>
        </w:r>
        <w:r w:rsidR="00E75F3B" w:rsidRPr="00F640B5">
          <w:rPr>
            <w:rStyle w:val="Hyperlink"/>
          </w:rPr>
          <w:t>-1</w:t>
        </w:r>
        <w:r w:rsidRPr="00F640B5">
          <w:rPr>
            <w:rStyle w:val="Hyperlink"/>
          </w:rPr>
          <w:t xml:space="preserve"> </w:t>
        </w:r>
        <w:r w:rsidR="00CA56BB" w:rsidRPr="00F640B5">
          <w:rPr>
            <w:rStyle w:val="Hyperlink"/>
          </w:rPr>
          <w:t>Permitted Uses</w:t>
        </w:r>
      </w:hyperlink>
      <w:r w:rsidR="00CA56BB" w:rsidRPr="00A134CB">
        <w:t xml:space="preserve">, Nonresidential Districts </w:t>
      </w:r>
      <w:r w:rsidRPr="00A134CB">
        <w:t>and the following</w:t>
      </w:r>
      <w:r w:rsidR="00CA56BB" w:rsidRPr="00A134CB">
        <w:t>:</w:t>
      </w:r>
    </w:p>
    <w:p w14:paraId="5B83CEC8" w14:textId="77777777" w:rsidR="00AD0036" w:rsidRPr="00A134CB" w:rsidRDefault="00AD0036" w:rsidP="002235A2">
      <w:pPr>
        <w:pStyle w:val="Heading3"/>
        <w:rPr>
          <w:bCs/>
        </w:rPr>
      </w:pPr>
      <w:r w:rsidRPr="00A134CB">
        <w:t>Motor Vehicle Repair Uses. Repair work must be carried on completely within a structure. There may be no outside storage of vehicles or parts of vehicles except those to be serviced or repaired for retail customers. Outside storage of vehicles must be clearly incidental to the repair business. No vehicle may be stored outside for more than 10 consecutive days.</w:t>
      </w:r>
    </w:p>
    <w:p w14:paraId="6AA0B1A2" w14:textId="19AE72A4" w:rsidR="00AD0036" w:rsidRPr="00A134CB" w:rsidRDefault="00AD0036" w:rsidP="002235A2">
      <w:pPr>
        <w:pStyle w:val="Heading3"/>
      </w:pPr>
      <w:bookmarkStart w:id="46" w:name="_Enclosed_Entertainment._The"/>
      <w:bookmarkEnd w:id="46"/>
      <w:r w:rsidRPr="00A134CB">
        <w:t>Enclosed Entertainment. The building must be constructed with sound absorbing materials installed in all exterior walls and the ceiling. The sound material is to be of a quantity that the sound produced inside does not exceed the requirements of the sound ordinance. The building m</w:t>
      </w:r>
      <w:r w:rsidR="00A453B5">
        <w:t>ust be set back at least 300 f</w:t>
      </w:r>
      <w:r w:rsidRPr="00A134CB">
        <w:t xml:space="preserve">t from any residential </w:t>
      </w:r>
      <w:r w:rsidR="0095389B">
        <w:t>district</w:t>
      </w:r>
      <w:r w:rsidRPr="00A134CB">
        <w:t>.</w:t>
      </w:r>
    </w:p>
    <w:p w14:paraId="7DD9D61B" w14:textId="0CD50C32" w:rsidR="00CA56BB" w:rsidRDefault="00AD0036" w:rsidP="002235A2">
      <w:pPr>
        <w:pStyle w:val="Heading3"/>
      </w:pPr>
      <w:bookmarkStart w:id="47" w:name="_Amusement_and_Recreation"/>
      <w:bookmarkEnd w:id="47"/>
      <w:r w:rsidRPr="00A134CB">
        <w:t>Amusement and Recreation Services. Establishments must be arranged so that noise, vibration, lights, and all other possible disturbing aspects are enclosed, screened, or otherwise mitigated so that the use will not unduly interfere with the use and</w:t>
      </w:r>
      <w:r w:rsidR="006156C4">
        <w:t xml:space="preserve"> enjoyment of adjoining properties.</w:t>
      </w:r>
    </w:p>
    <w:p w14:paraId="4865931A" w14:textId="0251D59E" w:rsidR="00F640B5" w:rsidRPr="000D5851" w:rsidRDefault="00F640B5" w:rsidP="00F640B5">
      <w:pPr>
        <w:pStyle w:val="Heading3"/>
      </w:pPr>
      <w:bookmarkStart w:id="48" w:name="_Portable_Buildings._Portable"/>
      <w:bookmarkEnd w:id="48"/>
      <w:r w:rsidRPr="000D5851">
        <w:t xml:space="preserve">Portable Buildings. Portable buildings may be permitted by Special Exception in the BG-1, BG-2 and BC Districts. When approved for other than temporary use during construction, portable buildings must meet the following standards. Additional requirements may be imposed as part of Special Exception Approval (see </w:t>
      </w:r>
      <w:hyperlink w:anchor="_Special_Exceptions_Uses" w:history="1">
        <w:r w:rsidRPr="000D5851">
          <w:rPr>
            <w:rStyle w:val="Hyperlink"/>
          </w:rPr>
          <w:t>§12-5</w:t>
        </w:r>
      </w:hyperlink>
      <w:r w:rsidRPr="000D5851">
        <w:t xml:space="preserve">) and Site Plan Review (see </w:t>
      </w:r>
      <w:hyperlink w:anchor="_Site_Plan_Review" w:history="1">
        <w:r w:rsidRPr="000D5851">
          <w:rPr>
            <w:rStyle w:val="Hyperlink"/>
          </w:rPr>
          <w:t>Article 10</w:t>
        </w:r>
      </w:hyperlink>
      <w:r w:rsidRPr="000D5851">
        <w:t>).</w:t>
      </w:r>
    </w:p>
    <w:p w14:paraId="7BC92203" w14:textId="02B1DD9C" w:rsidR="00F640B5" w:rsidRPr="000D5851" w:rsidRDefault="00F640B5" w:rsidP="00F640B5">
      <w:pPr>
        <w:pStyle w:val="Heading4"/>
      </w:pPr>
      <w:r w:rsidRPr="000D5851">
        <w:t>Axles, wheels, tires, trailer tongues, tail lights or license plates must be removed.</w:t>
      </w:r>
    </w:p>
    <w:p w14:paraId="6E2AB78F" w14:textId="3ED7EDA0" w:rsidR="00F640B5" w:rsidRPr="000D5851" w:rsidRDefault="00F640B5" w:rsidP="00F640B5">
      <w:pPr>
        <w:pStyle w:val="Heading4"/>
      </w:pPr>
      <w:r w:rsidRPr="000D5851">
        <w:t>Portable buildings must conform to applicable local, city, county, and state building code regulations.</w:t>
      </w:r>
    </w:p>
    <w:p w14:paraId="77D0ED7F" w14:textId="77777777" w:rsidR="00F640B5" w:rsidRPr="000D5851" w:rsidRDefault="00F640B5" w:rsidP="00F640B5">
      <w:pPr>
        <w:pStyle w:val="Heading4"/>
      </w:pPr>
      <w:r w:rsidRPr="000D5851">
        <w:t>A portable building may be no smaller than 24 ft wide at the shortest measurement of the structure, excluding garages, carports, decks, or utility/storage areas.</w:t>
      </w:r>
    </w:p>
    <w:p w14:paraId="7C8F537A" w14:textId="21827D2A" w:rsidR="00F640B5" w:rsidRPr="000D5851" w:rsidRDefault="00F640B5" w:rsidP="00F640B5">
      <w:pPr>
        <w:pStyle w:val="Heading4"/>
      </w:pPr>
      <w:r w:rsidRPr="000D5851">
        <w:t>A permanent foundation or skirting must be provided.</w:t>
      </w:r>
    </w:p>
    <w:p w14:paraId="2534076A" w14:textId="77777777" w:rsidR="00F640B5" w:rsidRPr="000D5851" w:rsidRDefault="00F640B5" w:rsidP="00F640B5">
      <w:pPr>
        <w:pStyle w:val="Heading4"/>
      </w:pPr>
      <w:r w:rsidRPr="000D5851">
        <w:t>The roof must have a minimum 2:12 roof pitch and a surface of wood shakes, asphalt composition, wood shingles, concrete, fiberglass or metal tiles, slate, built up gravel materials, or other materials approved by the Building Official.</w:t>
      </w:r>
    </w:p>
    <w:p w14:paraId="2C3AEABE" w14:textId="77777777" w:rsidR="00CA56BB" w:rsidRPr="000D5851" w:rsidRDefault="00CA56BB" w:rsidP="00CA56BB">
      <w:pPr>
        <w:pStyle w:val="Heading2"/>
      </w:pPr>
      <w:bookmarkStart w:id="49" w:name="_Toc521576477"/>
      <w:r w:rsidRPr="000D5851">
        <w:t>Area and Dimensional Standards.</w:t>
      </w:r>
      <w:bookmarkEnd w:id="49"/>
      <w:r w:rsidRPr="000D5851">
        <w:t xml:space="preserve"> </w:t>
      </w:r>
    </w:p>
    <w:p w14:paraId="016FCBAB" w14:textId="3CF0F0C7" w:rsidR="00E75F3B" w:rsidRPr="000D5851" w:rsidRDefault="00AD0036" w:rsidP="00CA56BB">
      <w:pPr>
        <w:pStyle w:val="Hd2SubText"/>
      </w:pPr>
      <w:r w:rsidRPr="000D5851">
        <w:t xml:space="preserve">Refer to </w:t>
      </w:r>
      <w:hyperlink w:anchor="Tab5_2" w:history="1">
        <w:r w:rsidRPr="000D5851">
          <w:rPr>
            <w:rStyle w:val="Hyperlink"/>
          </w:rPr>
          <w:t>Table</w:t>
        </w:r>
        <w:r w:rsidR="00E75F3B" w:rsidRPr="000D5851">
          <w:rPr>
            <w:rStyle w:val="Hyperlink"/>
          </w:rPr>
          <w:t xml:space="preserve"> 5-2</w:t>
        </w:r>
      </w:hyperlink>
      <w:r w:rsidRPr="000D5851">
        <w:t xml:space="preserve"> and the following.</w:t>
      </w:r>
    </w:p>
    <w:p w14:paraId="30623B60" w14:textId="1FC1A38E" w:rsidR="00C1643D" w:rsidRPr="00A134CB" w:rsidRDefault="00C1643D" w:rsidP="002235A2">
      <w:pPr>
        <w:pStyle w:val="Heading3"/>
        <w:rPr>
          <w:rFonts w:eastAsia="Times New Roman"/>
        </w:rPr>
      </w:pPr>
      <w:r w:rsidRPr="000D5851">
        <w:rPr>
          <w:rFonts w:eastAsia="Times New Roman"/>
        </w:rPr>
        <w:t xml:space="preserve">Buildings Exceeding Two Stories. </w:t>
      </w:r>
      <w:r w:rsidR="00BC5580" w:rsidRPr="000D5851">
        <w:rPr>
          <w:rFonts w:eastAsia="Times New Roman"/>
        </w:rPr>
        <w:t>The site plan of</w:t>
      </w:r>
      <w:r w:rsidR="00BC5580" w:rsidRPr="00A134CB">
        <w:rPr>
          <w:rFonts w:eastAsia="Times New Roman"/>
        </w:rPr>
        <w:t xml:space="preserve"> a</w:t>
      </w:r>
      <w:r w:rsidRPr="00A134CB">
        <w:rPr>
          <w:rFonts w:eastAsia="Times New Roman"/>
        </w:rPr>
        <w:t xml:space="preserve">ny building exceeding two stories in height </w:t>
      </w:r>
      <w:r w:rsidR="00873305" w:rsidRPr="00A134CB">
        <w:rPr>
          <w:rFonts w:eastAsia="Times New Roman"/>
        </w:rPr>
        <w:t>must</w:t>
      </w:r>
      <w:r w:rsidR="00BC5580" w:rsidRPr="00A134CB">
        <w:rPr>
          <w:rFonts w:eastAsia="Times New Roman"/>
        </w:rPr>
        <w:t xml:space="preserve"> be approved by the Fire Department </w:t>
      </w:r>
      <w:r w:rsidR="00E75F3B" w:rsidRPr="00A134CB">
        <w:rPr>
          <w:rFonts w:eastAsia="Times New Roman"/>
        </w:rPr>
        <w:t>with regard to building</w:t>
      </w:r>
      <w:r w:rsidR="00BC5580" w:rsidRPr="00A134CB">
        <w:rPr>
          <w:rFonts w:eastAsia="Times New Roman"/>
        </w:rPr>
        <w:t xml:space="preserve"> access, which may result in increased side yard setbacks</w:t>
      </w:r>
      <w:r w:rsidRPr="00A134CB">
        <w:rPr>
          <w:rFonts w:eastAsia="Times New Roman"/>
        </w:rPr>
        <w:t>.</w:t>
      </w:r>
    </w:p>
    <w:p w14:paraId="0A9BD5DC" w14:textId="1AE8AE9A" w:rsidR="00E75F3B" w:rsidRDefault="00E75F3B" w:rsidP="002235A2">
      <w:pPr>
        <w:pStyle w:val="Heading3"/>
      </w:pPr>
      <w:r w:rsidRPr="00A134CB">
        <w:rPr>
          <w:rFonts w:cs="Times New Roman"/>
          <w:bCs/>
        </w:rPr>
        <w:t xml:space="preserve">Atriums. </w:t>
      </w:r>
      <w:r w:rsidRPr="00A134CB">
        <w:t>The floor space occupied by an atrium is not included in determining ground coverage or floor space of a building provided that the atrium floor is treated as open space, open and unobstructed from the floor to the roof of the building or the sky, and provided that the floor space is not divided by walls or petitions and is used only for landscaping, art display, pedestrian promenade, informal assembly, facilities for public convenience such as serving areas for food and beverages (excluding food preparation areas) benches, seats, and advertising of events and facilities. Not more than 25% of the atrium floor space may be used for serving food and beverages. Food and beverage service areas may be partially enclosed by a decorative fence or protective barrier no more than 40 inches in height. Food preparation areas may not extend onto that portion of the atrium floor excluded from the determination of building coverage.</w:t>
      </w:r>
    </w:p>
    <w:p w14:paraId="406ECAF7" w14:textId="1ED99CC2" w:rsidR="0055497E" w:rsidRDefault="0055497E" w:rsidP="0055497E">
      <w:pPr>
        <w:pStyle w:val="Heading3"/>
      </w:pPr>
      <w:r>
        <w:t xml:space="preserve">Residential uses in </w:t>
      </w:r>
      <w:r w:rsidR="008C4137">
        <w:t xml:space="preserve">the BL, BG-1 and BG-2 Districts are subject to the requirements in </w:t>
      </w:r>
      <w:hyperlink w:anchor="Tab5_2" w:history="1">
        <w:r w:rsidR="008C4137" w:rsidRPr="000D5851">
          <w:rPr>
            <w:rStyle w:val="Hyperlink"/>
          </w:rPr>
          <w:t>Table 5-2</w:t>
        </w:r>
      </w:hyperlink>
      <w:r w:rsidR="008C4137">
        <w:t xml:space="preserve"> and </w:t>
      </w:r>
      <w:hyperlink w:anchor="Tab5_3" w:history="1">
        <w:r w:rsidR="008C4137" w:rsidRPr="008C4137">
          <w:rPr>
            <w:rStyle w:val="Hyperlink"/>
          </w:rPr>
          <w:t>Table 5-3</w:t>
        </w:r>
      </w:hyperlink>
      <w:r w:rsidR="008C4137">
        <w:t>. Where there is any conflict, the requirement in Table 5-3 applies.</w:t>
      </w:r>
    </w:p>
    <w:p w14:paraId="73C8078E" w14:textId="71208F3F" w:rsidR="00427B48" w:rsidRDefault="00427B48" w:rsidP="00427B48">
      <w:pPr>
        <w:pStyle w:val="Heading3"/>
      </w:pPr>
      <w:bookmarkStart w:id="50" w:name="_Upper_story_dwellings"/>
      <w:bookmarkEnd w:id="50"/>
      <w:r>
        <w:t xml:space="preserve">Upper story dwellings </w:t>
      </w:r>
      <w:r w:rsidR="004E03CE">
        <w:t>may not exceed the following maximum densities:</w:t>
      </w:r>
    </w:p>
    <w:p w14:paraId="40AABCFA" w14:textId="09ABB2E2" w:rsidR="004E03CE" w:rsidRDefault="004E03CE" w:rsidP="004E03CE">
      <w:pPr>
        <w:pStyle w:val="Heading4"/>
      </w:pPr>
      <w:r>
        <w:t xml:space="preserve">BL: </w:t>
      </w:r>
      <w:r>
        <w:tab/>
      </w:r>
      <w:r>
        <w:tab/>
      </w:r>
      <w:r>
        <w:tab/>
        <w:t>10 dwelling units per acre</w:t>
      </w:r>
    </w:p>
    <w:p w14:paraId="779CF50D" w14:textId="0FAC4D55" w:rsidR="004E03CE" w:rsidRPr="004E03CE" w:rsidRDefault="004E03CE" w:rsidP="004E03CE">
      <w:pPr>
        <w:pStyle w:val="Heading4"/>
      </w:pPr>
      <w:r>
        <w:t>BG-1, BG-2 and BC:</w:t>
      </w:r>
      <w:r>
        <w:tab/>
        <w:t>14 dwelling units per acre</w:t>
      </w:r>
    </w:p>
    <w:p w14:paraId="7213A07E" w14:textId="77777777" w:rsidR="00CA56BB" w:rsidRPr="00A134CB" w:rsidRDefault="00CA56BB" w:rsidP="00CA56BB">
      <w:pPr>
        <w:pStyle w:val="Heading2"/>
      </w:pPr>
      <w:bookmarkStart w:id="51" w:name="_Toc521576478"/>
      <w:r w:rsidRPr="00A134CB">
        <w:t>Parking and Loading Standards.</w:t>
      </w:r>
      <w:bookmarkEnd w:id="51"/>
      <w:r w:rsidRPr="00A134CB">
        <w:t xml:space="preserve"> </w:t>
      </w:r>
    </w:p>
    <w:p w14:paraId="7600FCBA" w14:textId="2A0FAAF7" w:rsidR="00CA56BB" w:rsidRPr="00A134CB" w:rsidRDefault="00CA56BB" w:rsidP="00CA56BB">
      <w:pPr>
        <w:pStyle w:val="Hd2SubText"/>
      </w:pPr>
      <w:r w:rsidRPr="00A134CB">
        <w:t xml:space="preserve">See </w:t>
      </w:r>
      <w:hyperlink w:anchor="_Parking_and_Loading" w:history="1">
        <w:r w:rsidRPr="00A134CB">
          <w:rPr>
            <w:rStyle w:val="Hyperlink"/>
          </w:rPr>
          <w:t>Article 8 Parking and Loading</w:t>
        </w:r>
      </w:hyperlink>
      <w:r w:rsidRPr="00A134CB">
        <w:t>.</w:t>
      </w:r>
    </w:p>
    <w:p w14:paraId="1EEC6E9F" w14:textId="77777777" w:rsidR="00CA56BB" w:rsidRPr="00A134CB" w:rsidRDefault="00CA56BB" w:rsidP="00CA56BB">
      <w:pPr>
        <w:pStyle w:val="Heading2"/>
        <w:rPr>
          <w:bCs/>
        </w:rPr>
      </w:pPr>
      <w:bookmarkStart w:id="52" w:name="_Toc521576479"/>
      <w:r w:rsidRPr="00A134CB">
        <w:t>Landscaping, Screening and Buffers.</w:t>
      </w:r>
      <w:bookmarkEnd w:id="52"/>
      <w:r w:rsidRPr="00A134CB">
        <w:t xml:space="preserve"> </w:t>
      </w:r>
    </w:p>
    <w:p w14:paraId="6F5C97C2" w14:textId="184E8D5C" w:rsidR="00CA56BB" w:rsidRPr="00A134CB" w:rsidRDefault="00CA56BB" w:rsidP="00CA56BB">
      <w:pPr>
        <w:pStyle w:val="Hd2SubText"/>
        <w:rPr>
          <w:bCs/>
        </w:rPr>
      </w:pPr>
      <w:r w:rsidRPr="00A134CB">
        <w:t xml:space="preserve">See </w:t>
      </w:r>
      <w:hyperlink w:anchor="_LANDSCAPING_STANDARDS" w:history="1">
        <w:r w:rsidRPr="00A134CB">
          <w:rPr>
            <w:rStyle w:val="Hyperlink"/>
          </w:rPr>
          <w:t>Article 9 Landscaping Standards</w:t>
        </w:r>
      </w:hyperlink>
      <w:r w:rsidRPr="00A134CB">
        <w:t>.</w:t>
      </w:r>
    </w:p>
    <w:p w14:paraId="57BB5089" w14:textId="168EA01A" w:rsidR="00594280" w:rsidRPr="00A134CB" w:rsidRDefault="00266500" w:rsidP="00594280">
      <w:pPr>
        <w:pStyle w:val="Heading2"/>
        <w:rPr>
          <w:bCs/>
        </w:rPr>
      </w:pPr>
      <w:bookmarkStart w:id="53" w:name="_Toc521576480"/>
      <w:r w:rsidRPr="00A134CB">
        <w:t>B</w:t>
      </w:r>
      <w:r w:rsidR="00613A26">
        <w:t>L</w:t>
      </w:r>
      <w:r w:rsidRPr="00A134CB">
        <w:t xml:space="preserve"> </w:t>
      </w:r>
      <w:r w:rsidR="00594280" w:rsidRPr="00A134CB">
        <w:t xml:space="preserve">Business </w:t>
      </w:r>
      <w:r w:rsidR="00613A26">
        <w:t>Local</w:t>
      </w:r>
      <w:r w:rsidR="00594280" w:rsidRPr="00A134CB">
        <w:t xml:space="preserve"> District</w:t>
      </w:r>
      <w:r w:rsidR="00CA56BB" w:rsidRPr="00A134CB">
        <w:t xml:space="preserve"> Regulations.</w:t>
      </w:r>
      <w:bookmarkEnd w:id="53"/>
    </w:p>
    <w:p w14:paraId="4B2D25D4" w14:textId="5A149EA2" w:rsidR="009440F7" w:rsidRDefault="00B42569" w:rsidP="002235A2">
      <w:pPr>
        <w:pStyle w:val="Heading3"/>
      </w:pPr>
      <w:bookmarkStart w:id="54" w:name="_Any_development_in"/>
      <w:bookmarkEnd w:id="54"/>
      <w:r w:rsidRPr="000D5851">
        <w:t>Lodging and commercial uses may not exceed 10,000 sf per tenant space.</w:t>
      </w:r>
      <w:r>
        <w:t xml:space="preserve"> </w:t>
      </w:r>
    </w:p>
    <w:p w14:paraId="480D8504" w14:textId="4BE564BF" w:rsidR="00266500" w:rsidRPr="00A134CB" w:rsidRDefault="00806EED" w:rsidP="002235A2">
      <w:pPr>
        <w:pStyle w:val="Heading3"/>
      </w:pPr>
      <w:r w:rsidRPr="00A134CB">
        <w:t xml:space="preserve">Any development </w:t>
      </w:r>
      <w:r w:rsidR="00613A26">
        <w:t>in the BL</w:t>
      </w:r>
      <w:r w:rsidR="00266500" w:rsidRPr="00A134CB">
        <w:t xml:space="preserve"> District requires </w:t>
      </w:r>
      <w:r w:rsidRPr="00A134CB">
        <w:t xml:space="preserve">Planning Commission </w:t>
      </w:r>
      <w:r w:rsidR="00266500" w:rsidRPr="00A134CB">
        <w:t xml:space="preserve">approval as follows: </w:t>
      </w:r>
    </w:p>
    <w:p w14:paraId="49B4BDD9" w14:textId="61BBED34" w:rsidR="00594280" w:rsidRPr="00A134CB" w:rsidRDefault="00594280" w:rsidP="00266500">
      <w:pPr>
        <w:pStyle w:val="Heading4"/>
      </w:pPr>
      <w:r w:rsidRPr="00A134CB">
        <w:t>Application</w:t>
      </w:r>
      <w:r w:rsidR="00266500" w:rsidRPr="00A134CB">
        <w:t>s must be filed</w:t>
      </w:r>
      <w:r w:rsidRPr="00A134CB">
        <w:t xml:space="preserve"> with the </w:t>
      </w:r>
      <w:r w:rsidR="00BA1885" w:rsidRPr="00A134CB">
        <w:t>Zoning Official</w:t>
      </w:r>
      <w:r w:rsidR="00CA56BB" w:rsidRPr="00A134CB">
        <w:t xml:space="preserve"> and</w:t>
      </w:r>
      <w:r w:rsidRPr="00A134CB">
        <w:t xml:space="preserve"> </w:t>
      </w:r>
      <w:r w:rsidR="00266500" w:rsidRPr="00A134CB">
        <w:t>must</w:t>
      </w:r>
      <w:r w:rsidRPr="00A134CB">
        <w:t xml:space="preserve"> be accompanied by sketches, drawings, photographs, descriptions or other information that would enable the Planning Commission to determine the nature of proposed improvements including </w:t>
      </w:r>
      <w:r w:rsidR="00806EED" w:rsidRPr="00A134CB">
        <w:t xml:space="preserve">but not limited to </w:t>
      </w:r>
      <w:r w:rsidRPr="00A134CB">
        <w:t>new buildings, alteration of existing buildings, signs, driveways, trees to be retained</w:t>
      </w:r>
      <w:r w:rsidR="00266500" w:rsidRPr="00A134CB">
        <w:t xml:space="preserve"> or</w:t>
      </w:r>
      <w:r w:rsidR="00806EED" w:rsidRPr="00A134CB">
        <w:t xml:space="preserve"> removed</w:t>
      </w:r>
      <w:r w:rsidRPr="00A134CB">
        <w:t xml:space="preserve"> </w:t>
      </w:r>
      <w:r w:rsidR="00806EED" w:rsidRPr="00A134CB">
        <w:t xml:space="preserve">and </w:t>
      </w:r>
      <w:r w:rsidRPr="00A134CB">
        <w:t xml:space="preserve">landscaping. </w:t>
      </w:r>
      <w:r w:rsidR="00806EED" w:rsidRPr="00A134CB">
        <w:t>To be considered t</w:t>
      </w:r>
      <w:r w:rsidRPr="00A134CB">
        <w:t xml:space="preserve">he application must be filed </w:t>
      </w:r>
      <w:r w:rsidR="00266500" w:rsidRPr="00A134CB">
        <w:t>at least</w:t>
      </w:r>
      <w:r w:rsidRPr="00A134CB">
        <w:t xml:space="preserve"> 15 days prior to </w:t>
      </w:r>
      <w:r w:rsidR="00266500" w:rsidRPr="00A134CB">
        <w:t>the next</w:t>
      </w:r>
      <w:r w:rsidRPr="00A134CB">
        <w:t xml:space="preserve"> regular meeting of the </w:t>
      </w:r>
      <w:r w:rsidR="00266500" w:rsidRPr="00A134CB">
        <w:t>Commission</w:t>
      </w:r>
      <w:r w:rsidRPr="00A134CB">
        <w:t>.</w:t>
      </w:r>
    </w:p>
    <w:p w14:paraId="35E40E0A" w14:textId="4660860B" w:rsidR="00594280" w:rsidRPr="00A134CB" w:rsidRDefault="00594280" w:rsidP="00266500">
      <w:pPr>
        <w:pStyle w:val="Heading4"/>
      </w:pPr>
      <w:r w:rsidRPr="00A134CB">
        <w:t xml:space="preserve">The </w:t>
      </w:r>
      <w:r w:rsidR="00266500" w:rsidRPr="00A134CB">
        <w:t>applicant must</w:t>
      </w:r>
      <w:r w:rsidRPr="00A134CB">
        <w:t xml:space="preserve"> demonstrate that both the use and related construction, reconstruction, alterations, and site improvements will be compatible with the character of existing development within the Business </w:t>
      </w:r>
      <w:r w:rsidR="00613A26">
        <w:t>Local</w:t>
      </w:r>
      <w:r w:rsidRPr="00A134CB">
        <w:t xml:space="preserve"> District and with nearby residential uses.</w:t>
      </w:r>
    </w:p>
    <w:p w14:paraId="08FB782B" w14:textId="77777777" w:rsidR="00594280" w:rsidRPr="00A134CB" w:rsidRDefault="00594280" w:rsidP="00266500">
      <w:pPr>
        <w:pStyle w:val="Heading4"/>
      </w:pPr>
      <w:r w:rsidRPr="00A134CB">
        <w:t xml:space="preserve">After review of the application, the </w:t>
      </w:r>
      <w:r w:rsidR="00266500" w:rsidRPr="00A134CB">
        <w:t>Commission</w:t>
      </w:r>
      <w:r w:rsidRPr="00A134CB">
        <w:t xml:space="preserve"> </w:t>
      </w:r>
      <w:r w:rsidR="00266500" w:rsidRPr="00A134CB">
        <w:t>will</w:t>
      </w:r>
      <w:r w:rsidRPr="00A134CB">
        <w:t xml:space="preserve"> approve, approve with modification, or disapprove the application. If the application is disapproved, </w:t>
      </w:r>
      <w:r w:rsidR="00266500" w:rsidRPr="00A134CB">
        <w:t xml:space="preserve">the reasons for disapproval </w:t>
      </w:r>
      <w:r w:rsidR="004D21B4" w:rsidRPr="00A134CB">
        <w:t>will be provided in writing. Appeals may be submitted</w:t>
      </w:r>
      <w:r w:rsidRPr="00A134CB">
        <w:t xml:space="preserve"> to the Board of Adjustment.</w:t>
      </w:r>
    </w:p>
    <w:p w14:paraId="323DB7A1" w14:textId="77777777" w:rsidR="004D21B4" w:rsidRPr="00A134CB" w:rsidRDefault="004D21B4" w:rsidP="002235A2">
      <w:pPr>
        <w:pStyle w:val="Heading3"/>
      </w:pPr>
      <w:r w:rsidRPr="00A134CB">
        <w:t>Tree Preservation Standards</w:t>
      </w:r>
    </w:p>
    <w:p w14:paraId="04BA6333" w14:textId="77777777" w:rsidR="004D21B4" w:rsidRPr="00A134CB" w:rsidRDefault="00266500" w:rsidP="004D21B4">
      <w:pPr>
        <w:pStyle w:val="Heading4"/>
      </w:pPr>
      <w:r w:rsidRPr="00A134CB">
        <w:t>N</w:t>
      </w:r>
      <w:r w:rsidR="00594280" w:rsidRPr="00A134CB">
        <w:t xml:space="preserve">o tree with a caliper of ten inches or more </w:t>
      </w:r>
      <w:r w:rsidR="004D21B4" w:rsidRPr="00A134CB">
        <w:t>may</w:t>
      </w:r>
      <w:r w:rsidR="00594280" w:rsidRPr="00A134CB">
        <w:t xml:space="preserve"> be cut down or otherwise destroyed without the approval of the </w:t>
      </w:r>
      <w:r w:rsidRPr="00A134CB">
        <w:t>Commission</w:t>
      </w:r>
      <w:r w:rsidR="00594280" w:rsidRPr="00A134CB">
        <w:t xml:space="preserve">. </w:t>
      </w:r>
      <w:r w:rsidR="004D21B4" w:rsidRPr="00A134CB">
        <w:t>It is considered a violation of this Ordinance for any person to cut down or destroy any tree with a caliper of ten inches or more without express written approval of the Commission.</w:t>
      </w:r>
    </w:p>
    <w:p w14:paraId="7D7C487B" w14:textId="71ED940B" w:rsidR="00594280" w:rsidRPr="00A134CB" w:rsidRDefault="00594280" w:rsidP="004D21B4">
      <w:pPr>
        <w:pStyle w:val="Heading4"/>
      </w:pPr>
      <w:r w:rsidRPr="00A134CB">
        <w:t xml:space="preserve">After a site plan has been approved by the </w:t>
      </w:r>
      <w:r w:rsidR="00266500" w:rsidRPr="00A134CB">
        <w:t>Commission</w:t>
      </w:r>
      <w:r w:rsidRPr="00A134CB">
        <w:t xml:space="preserve">, the developer may remove trees </w:t>
      </w:r>
      <w:r w:rsidR="00806EED" w:rsidRPr="00A134CB">
        <w:t>only from those</w:t>
      </w:r>
      <w:r w:rsidRPr="00A134CB">
        <w:t xml:space="preserve"> areas on the site specifically authorized by the </w:t>
      </w:r>
      <w:r w:rsidR="00266500" w:rsidRPr="00A134CB">
        <w:t>Commission</w:t>
      </w:r>
      <w:r w:rsidRPr="00A134CB">
        <w:t>.</w:t>
      </w:r>
    </w:p>
    <w:p w14:paraId="23F5964A" w14:textId="77777777" w:rsidR="00594280" w:rsidRPr="00A134CB" w:rsidRDefault="00594280" w:rsidP="004D21B4">
      <w:pPr>
        <w:pStyle w:val="Heading4"/>
      </w:pPr>
      <w:r w:rsidRPr="00A134CB">
        <w:t xml:space="preserve">The developer or owner </w:t>
      </w:r>
      <w:r w:rsidR="004D21B4" w:rsidRPr="00A134CB">
        <w:t>is</w:t>
      </w:r>
      <w:r w:rsidRPr="00A134CB">
        <w:t xml:space="preserve"> responsible for the protection of tops, trunks and roots of trees that are to remain. Existing trees subject to construction damage </w:t>
      </w:r>
      <w:r w:rsidR="004D21B4" w:rsidRPr="00A134CB">
        <w:t>must</w:t>
      </w:r>
      <w:r w:rsidRPr="00A134CB">
        <w:t xml:space="preserve"> be boxed, fenced or otherwise protected before any work is started. Interfering branches </w:t>
      </w:r>
      <w:r w:rsidR="004D21B4" w:rsidRPr="00A134CB">
        <w:t>must</w:t>
      </w:r>
      <w:r w:rsidRPr="00A134CB">
        <w:t xml:space="preserve"> be removed without injury to trunks</w:t>
      </w:r>
      <w:r w:rsidR="004D21B4" w:rsidRPr="00A134CB">
        <w:t>. T</w:t>
      </w:r>
      <w:r w:rsidRPr="00A134CB">
        <w:t xml:space="preserve">he area of the cut </w:t>
      </w:r>
      <w:r w:rsidR="004D21B4" w:rsidRPr="00A134CB">
        <w:t>must</w:t>
      </w:r>
      <w:r w:rsidRPr="00A134CB">
        <w:t xml:space="preserve"> be covered with tree paint.</w:t>
      </w:r>
    </w:p>
    <w:p w14:paraId="1F935540" w14:textId="77777777" w:rsidR="00594280" w:rsidRPr="00A134CB" w:rsidRDefault="00594280" w:rsidP="004D21B4">
      <w:pPr>
        <w:pStyle w:val="Heading4"/>
      </w:pPr>
      <w:r w:rsidRPr="00A134CB">
        <w:t xml:space="preserve">When trenching occurs around trees to remain, the tree roots </w:t>
      </w:r>
      <w:r w:rsidR="004D21B4" w:rsidRPr="00A134CB">
        <w:t>may</w:t>
      </w:r>
      <w:r w:rsidRPr="00A134CB">
        <w:t xml:space="preserve"> not be cut. The trench </w:t>
      </w:r>
      <w:r w:rsidR="004D21B4" w:rsidRPr="00A134CB">
        <w:t>must</w:t>
      </w:r>
      <w:r w:rsidRPr="00A134CB">
        <w:t xml:space="preserve"> be tunneled under or around the roots by careful hand digging and without injury to the roots.</w:t>
      </w:r>
    </w:p>
    <w:p w14:paraId="723A2CD9" w14:textId="77777777" w:rsidR="00594280" w:rsidRPr="00A134CB" w:rsidRDefault="00594280" w:rsidP="004D21B4">
      <w:pPr>
        <w:pStyle w:val="Heading4"/>
      </w:pPr>
      <w:r w:rsidRPr="00A134CB">
        <w:t xml:space="preserve">When the existing grade at a tree to be retained is below the new finished grade, and fill not exceeding 12 inches is required, clean washed gravel graded from 1- inch to 2-inch size </w:t>
      </w:r>
      <w:r w:rsidR="004D21B4" w:rsidRPr="00A134CB">
        <w:t>must</w:t>
      </w:r>
      <w:r w:rsidRPr="00A134CB">
        <w:t xml:space="preserve"> be placed directly around the tree trunk. The gravel </w:t>
      </w:r>
      <w:r w:rsidR="004D21B4" w:rsidRPr="00A134CB">
        <w:t>must</w:t>
      </w:r>
      <w:r w:rsidRPr="00A134CB">
        <w:t xml:space="preserve"> extend out from the trunk on all sides </w:t>
      </w:r>
      <w:r w:rsidR="004D21B4" w:rsidRPr="00A134CB">
        <w:t>at least 18</w:t>
      </w:r>
      <w:r w:rsidRPr="00A134CB">
        <w:t xml:space="preserve"> inches and finish approximately 2-inches above finished grade at the tree trunk. Gravel </w:t>
      </w:r>
      <w:r w:rsidR="004D21B4" w:rsidRPr="00A134CB">
        <w:t>must</w:t>
      </w:r>
      <w:r w:rsidRPr="00A134CB">
        <w:t xml:space="preserve"> be installed before any earth fill is placed. New earth fill </w:t>
      </w:r>
      <w:r w:rsidR="004D21B4" w:rsidRPr="00A134CB">
        <w:t>may</w:t>
      </w:r>
      <w:r w:rsidRPr="00A134CB">
        <w:t xml:space="preserve"> not be left in contact with the trunks of any trees requiring fill.</w:t>
      </w:r>
    </w:p>
    <w:p w14:paraId="3CD76E4E" w14:textId="77777777" w:rsidR="00594280" w:rsidRPr="00A134CB" w:rsidRDefault="00594280" w:rsidP="004D21B4">
      <w:pPr>
        <w:pStyle w:val="Heading4"/>
      </w:pPr>
      <w:r w:rsidRPr="00A134CB">
        <w:t xml:space="preserve">Trees to be retained that are buried in fills over 12 inches deep </w:t>
      </w:r>
      <w:r w:rsidR="004D21B4" w:rsidRPr="00A134CB">
        <w:t>must</w:t>
      </w:r>
      <w:r w:rsidRPr="00A134CB">
        <w:t xml:space="preserve"> have an open dry well of durable masonry (without mortar) situated at least 12 inches from the tree trunk. All wells are to be properly drained.</w:t>
      </w:r>
    </w:p>
    <w:p w14:paraId="2FAF6859" w14:textId="77777777" w:rsidR="00594280" w:rsidRPr="00A134CB" w:rsidRDefault="00594280" w:rsidP="004D21B4">
      <w:pPr>
        <w:pStyle w:val="Heading4"/>
      </w:pPr>
      <w:r w:rsidRPr="00A134CB">
        <w:t>Trees to be retained in areas where the new finished grade is to be lowere</w:t>
      </w:r>
      <w:r w:rsidR="004D21B4" w:rsidRPr="00A134CB">
        <w:t>d</w:t>
      </w:r>
      <w:r w:rsidRPr="00A134CB">
        <w:t xml:space="preserve"> </w:t>
      </w:r>
      <w:r w:rsidR="004D21B4" w:rsidRPr="00A134CB">
        <w:t>must</w:t>
      </w:r>
      <w:r w:rsidRPr="00A134CB">
        <w:t xml:space="preserve"> have regrading work done by hand to elevation as indicated on the grading plan. Roots</w:t>
      </w:r>
      <w:r w:rsidR="004D21B4" w:rsidRPr="00A134CB">
        <w:t>,</w:t>
      </w:r>
      <w:r w:rsidRPr="00A134CB">
        <w:t xml:space="preserve"> as required</w:t>
      </w:r>
      <w:r w:rsidR="004D21B4" w:rsidRPr="00A134CB">
        <w:t>,</w:t>
      </w:r>
      <w:r w:rsidRPr="00A134CB">
        <w:t xml:space="preserve"> </w:t>
      </w:r>
      <w:r w:rsidR="004D21B4" w:rsidRPr="00A134CB">
        <w:t>must</w:t>
      </w:r>
      <w:r w:rsidRPr="00A134CB">
        <w:t xml:space="preserve"> be cut cleanly 3-inches below finished grade and scars covered with tree paint.</w:t>
      </w:r>
    </w:p>
    <w:p w14:paraId="7742F924" w14:textId="77777777" w:rsidR="00594280" w:rsidRPr="00A134CB" w:rsidRDefault="00594280" w:rsidP="004D21B4">
      <w:pPr>
        <w:pStyle w:val="Heading4"/>
      </w:pPr>
      <w:r w:rsidRPr="00A134CB">
        <w:t xml:space="preserve">Trees marked for preservation that are located more than six inches above proposed grades </w:t>
      </w:r>
      <w:r w:rsidR="004D21B4" w:rsidRPr="00A134CB">
        <w:t>must</w:t>
      </w:r>
      <w:r w:rsidRPr="00A134CB">
        <w:t xml:space="preserve"> stand on broad rounded mounds and be graded smoothly into the lower level. Exposed or broken roots </w:t>
      </w:r>
      <w:r w:rsidR="004D21B4" w:rsidRPr="00A134CB">
        <w:t>must</w:t>
      </w:r>
      <w:r w:rsidRPr="00A134CB">
        <w:t xml:space="preserve"> be cut clean and covered with topsoil.</w:t>
      </w:r>
    </w:p>
    <w:p w14:paraId="40A0D471" w14:textId="26FFAFD1" w:rsidR="005D3197" w:rsidRPr="00A134CB" w:rsidRDefault="005D3197" w:rsidP="005D3197">
      <w:pPr>
        <w:pStyle w:val="Heading2"/>
      </w:pPr>
      <w:bookmarkStart w:id="55" w:name="_I-1_and_I-2"/>
      <w:bookmarkStart w:id="56" w:name="_Toc521576481"/>
      <w:bookmarkEnd w:id="55"/>
      <w:r w:rsidRPr="00A134CB">
        <w:t>I-1 and I-2 Industrial Districts</w:t>
      </w:r>
      <w:bookmarkEnd w:id="56"/>
    </w:p>
    <w:p w14:paraId="21FFFD39" w14:textId="317D5664" w:rsidR="005D3197" w:rsidRPr="00A134CB" w:rsidRDefault="005D3197" w:rsidP="00C75A44">
      <w:pPr>
        <w:pStyle w:val="Hd2SubText"/>
      </w:pPr>
      <w:r w:rsidRPr="00A134CB">
        <w:t>Manufacturing and industrial operations may not emit detectable dust, odor, smoke, gas or fumes beyond the property line and may not generate noise or vibrations perceptible in frequency or pressure above the ambient level of noise in areas adjacent to the zoning district in which the uses are located.</w:t>
      </w:r>
    </w:p>
    <w:p w14:paraId="07A828F2" w14:textId="35116339" w:rsidR="00A530A8" w:rsidRPr="00A134CB" w:rsidRDefault="00806EED" w:rsidP="00C75A44">
      <w:pPr>
        <w:pStyle w:val="Hd2SubText"/>
      </w:pPr>
      <w:r w:rsidRPr="00A134CB">
        <w:t>Heavy Industrial Uses, including t</w:t>
      </w:r>
      <w:r w:rsidR="00A530A8" w:rsidRPr="00A134CB">
        <w:t xml:space="preserve">he manufacture, compounding processing, packaging or treatment of the products listed in Table </w:t>
      </w:r>
      <w:r w:rsidRPr="00A134CB">
        <w:t>5-</w:t>
      </w:r>
      <w:r w:rsidR="00F640B5">
        <w:t>1</w:t>
      </w:r>
      <w:r w:rsidR="00A530A8" w:rsidRPr="00A134CB">
        <w:t xml:space="preserve">, having accompanying nuisances or hazards, such as fire, explosion, noise, glare, vibration, dust, or the emission of smoke, odor, or toxic gases, may be located in the I-2 Industrial District after </w:t>
      </w:r>
      <w:r w:rsidR="00451965" w:rsidRPr="00A134CB">
        <w:t>Site P</w:t>
      </w:r>
      <w:r w:rsidR="00A530A8" w:rsidRPr="00A134CB">
        <w:t xml:space="preserve">lan </w:t>
      </w:r>
      <w:r w:rsidR="00451965" w:rsidRPr="00A134CB">
        <w:t xml:space="preserve">Approval under </w:t>
      </w:r>
      <w:hyperlink w:anchor="_Site_Plan_Review" w:history="1">
        <w:r w:rsidRPr="00A134CB">
          <w:rPr>
            <w:rStyle w:val="Hyperlink"/>
          </w:rPr>
          <w:t>Article 10</w:t>
        </w:r>
      </w:hyperlink>
      <w:r w:rsidR="00A530A8" w:rsidRPr="00A134CB">
        <w:t xml:space="preserve"> and upon a determination by the City Council that the use will not adversely affect the public health, safety, morals and general welfare and that necessary safeguards will be provided for the protection of surrounding property, persons, and areas of critical environmental  concern.</w:t>
      </w:r>
    </w:p>
    <w:p w14:paraId="5395F913" w14:textId="6759F44F" w:rsidR="00C75A44" w:rsidRPr="00A134CB" w:rsidRDefault="00C75A44"/>
    <w:p w14:paraId="6DEC9712" w14:textId="77777777" w:rsidR="003E5D6C" w:rsidRPr="00A134CB" w:rsidRDefault="003E5D6C" w:rsidP="003E5D6C">
      <w:pPr>
        <w:pStyle w:val="TableHeading"/>
        <w:sectPr w:rsidR="003E5D6C" w:rsidRPr="00A134CB" w:rsidSect="00FE7E61">
          <w:headerReference w:type="default" r:id="rId25"/>
          <w:pgSz w:w="12240" w:h="15840" w:code="1"/>
          <w:pgMar w:top="1440" w:right="1152" w:bottom="1440" w:left="1440" w:header="720" w:footer="144" w:gutter="0"/>
          <w:pgNumType w:start="1" w:chapStyle="1"/>
          <w:cols w:space="720"/>
          <w:docGrid w:linePitch="299"/>
        </w:sect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1E0" w:firstRow="1" w:lastRow="1" w:firstColumn="1" w:lastColumn="1" w:noHBand="0" w:noVBand="0"/>
      </w:tblPr>
      <w:tblGrid>
        <w:gridCol w:w="4940"/>
        <w:gridCol w:w="551"/>
        <w:gridCol w:w="551"/>
        <w:gridCol w:w="551"/>
        <w:gridCol w:w="552"/>
        <w:gridCol w:w="551"/>
        <w:gridCol w:w="551"/>
        <w:gridCol w:w="551"/>
        <w:gridCol w:w="552"/>
        <w:gridCol w:w="10"/>
      </w:tblGrid>
      <w:tr w:rsidR="00806EED" w:rsidRPr="00A134CB" w14:paraId="5B695DB4" w14:textId="77777777" w:rsidTr="009F4005">
        <w:trPr>
          <w:cantSplit/>
          <w:trHeight w:val="288"/>
          <w:tblHeader/>
          <w:jc w:val="center"/>
        </w:trPr>
        <w:tc>
          <w:tcPr>
            <w:tcW w:w="9360" w:type="dxa"/>
            <w:gridSpan w:val="10"/>
            <w:shd w:val="clear" w:color="auto" w:fill="E5DFEC" w:themeFill="accent4" w:themeFillTint="33"/>
          </w:tcPr>
          <w:p w14:paraId="1D478295" w14:textId="7317AA49" w:rsidR="00806EED" w:rsidRPr="00A134CB" w:rsidRDefault="00806EED" w:rsidP="003E5D6C">
            <w:pPr>
              <w:pStyle w:val="TableHeading"/>
            </w:pPr>
            <w:bookmarkStart w:id="57" w:name="Tab5_1"/>
            <w:bookmarkEnd w:id="57"/>
            <w:r w:rsidRPr="00A134CB">
              <w:t xml:space="preserve">Table </w:t>
            </w:r>
            <w:r w:rsidR="00C75A44" w:rsidRPr="00A134CB">
              <w:t>5-1</w:t>
            </w:r>
            <w:r w:rsidRPr="00A134CB">
              <w:t>, Permitted Uses, Nonresidential Districts</w:t>
            </w:r>
          </w:p>
        </w:tc>
      </w:tr>
      <w:tr w:rsidR="000D5851" w:rsidRPr="00A134CB" w14:paraId="7655E569" w14:textId="77777777" w:rsidTr="009F4005">
        <w:trPr>
          <w:gridAfter w:val="1"/>
          <w:wAfter w:w="10" w:type="dxa"/>
          <w:cantSplit/>
          <w:trHeight w:val="288"/>
          <w:tblHeader/>
          <w:jc w:val="center"/>
        </w:trPr>
        <w:tc>
          <w:tcPr>
            <w:tcW w:w="4940" w:type="dxa"/>
            <w:shd w:val="clear" w:color="auto" w:fill="E5DFEC" w:themeFill="accent4" w:themeFillTint="33"/>
          </w:tcPr>
          <w:p w14:paraId="743C987B" w14:textId="77777777" w:rsidR="000D5851" w:rsidRPr="00A134CB" w:rsidRDefault="000D5851" w:rsidP="00806EED">
            <w:pPr>
              <w:pStyle w:val="TableTextLeft"/>
              <w:keepNext/>
            </w:pPr>
            <w:r w:rsidRPr="00A134CB">
              <w:t>Use</w:t>
            </w:r>
          </w:p>
        </w:tc>
        <w:tc>
          <w:tcPr>
            <w:tcW w:w="551" w:type="dxa"/>
            <w:shd w:val="clear" w:color="auto" w:fill="E5DFEC" w:themeFill="accent4" w:themeFillTint="33"/>
          </w:tcPr>
          <w:p w14:paraId="060717AB" w14:textId="77777777" w:rsidR="000D5851" w:rsidRPr="00A134CB" w:rsidRDefault="000D5851" w:rsidP="00806EED">
            <w:pPr>
              <w:pStyle w:val="TableTextCenter"/>
              <w:keepNext/>
            </w:pPr>
            <w:r w:rsidRPr="00A134CB">
              <w:t>INST</w:t>
            </w:r>
          </w:p>
        </w:tc>
        <w:tc>
          <w:tcPr>
            <w:tcW w:w="551" w:type="dxa"/>
            <w:shd w:val="clear" w:color="auto" w:fill="E5DFEC" w:themeFill="accent4" w:themeFillTint="33"/>
          </w:tcPr>
          <w:p w14:paraId="4A21876A" w14:textId="77777777" w:rsidR="000D5851" w:rsidRPr="00A134CB" w:rsidRDefault="000D5851" w:rsidP="00806EED">
            <w:pPr>
              <w:pStyle w:val="TableTextCenter"/>
              <w:keepNext/>
            </w:pPr>
            <w:r w:rsidRPr="00A134CB">
              <w:rPr>
                <w:spacing w:val="-1"/>
              </w:rPr>
              <w:t>BL</w:t>
            </w:r>
          </w:p>
        </w:tc>
        <w:tc>
          <w:tcPr>
            <w:tcW w:w="551" w:type="dxa"/>
            <w:shd w:val="clear" w:color="auto" w:fill="E5DFEC" w:themeFill="accent4" w:themeFillTint="33"/>
          </w:tcPr>
          <w:p w14:paraId="0354DA4F" w14:textId="77777777" w:rsidR="000D5851" w:rsidRPr="00A134CB" w:rsidRDefault="000D5851" w:rsidP="00806EED">
            <w:pPr>
              <w:pStyle w:val="TableTextCenter"/>
              <w:keepNext/>
            </w:pPr>
            <w:r w:rsidRPr="00A134CB">
              <w:t>B</w:t>
            </w:r>
            <w:r w:rsidRPr="00A134CB">
              <w:rPr>
                <w:spacing w:val="-3"/>
              </w:rPr>
              <w:t>G</w:t>
            </w:r>
            <w:r w:rsidRPr="00A134CB">
              <w:t>1</w:t>
            </w:r>
          </w:p>
        </w:tc>
        <w:tc>
          <w:tcPr>
            <w:tcW w:w="552" w:type="dxa"/>
            <w:shd w:val="clear" w:color="auto" w:fill="E5DFEC" w:themeFill="accent4" w:themeFillTint="33"/>
          </w:tcPr>
          <w:p w14:paraId="6947B248" w14:textId="77777777" w:rsidR="000D5851" w:rsidRPr="00A134CB" w:rsidRDefault="000D5851" w:rsidP="00806EED">
            <w:pPr>
              <w:pStyle w:val="TableTextCenter"/>
              <w:keepNext/>
            </w:pPr>
            <w:r w:rsidRPr="00A134CB">
              <w:t>B</w:t>
            </w:r>
            <w:r w:rsidRPr="00A134CB">
              <w:rPr>
                <w:spacing w:val="-3"/>
              </w:rPr>
              <w:t>G</w:t>
            </w:r>
            <w:r w:rsidRPr="00A134CB">
              <w:t>2</w:t>
            </w:r>
          </w:p>
        </w:tc>
        <w:tc>
          <w:tcPr>
            <w:tcW w:w="551" w:type="dxa"/>
            <w:shd w:val="clear" w:color="auto" w:fill="E5DFEC" w:themeFill="accent4" w:themeFillTint="33"/>
          </w:tcPr>
          <w:p w14:paraId="7E8F6D17" w14:textId="77777777" w:rsidR="000D5851" w:rsidRPr="00A134CB" w:rsidRDefault="000D5851" w:rsidP="00806EED">
            <w:pPr>
              <w:pStyle w:val="TableTextCenter"/>
              <w:keepNext/>
            </w:pPr>
            <w:r w:rsidRPr="00A134CB">
              <w:rPr>
                <w:spacing w:val="-1"/>
              </w:rPr>
              <w:t>BC</w:t>
            </w:r>
          </w:p>
        </w:tc>
        <w:tc>
          <w:tcPr>
            <w:tcW w:w="551" w:type="dxa"/>
            <w:shd w:val="clear" w:color="auto" w:fill="E5DFEC" w:themeFill="accent4" w:themeFillTint="33"/>
          </w:tcPr>
          <w:p w14:paraId="5F5902A4" w14:textId="77777777" w:rsidR="000D5851" w:rsidRPr="00A134CB" w:rsidRDefault="000D5851" w:rsidP="00806EED">
            <w:pPr>
              <w:pStyle w:val="TableTextCenter"/>
              <w:keepNext/>
            </w:pPr>
            <w:r w:rsidRPr="00A134CB">
              <w:rPr>
                <w:spacing w:val="-1"/>
              </w:rPr>
              <w:t>BW</w:t>
            </w:r>
          </w:p>
        </w:tc>
        <w:tc>
          <w:tcPr>
            <w:tcW w:w="551" w:type="dxa"/>
            <w:shd w:val="clear" w:color="auto" w:fill="E5DFEC" w:themeFill="accent4" w:themeFillTint="33"/>
          </w:tcPr>
          <w:p w14:paraId="74C72E02" w14:textId="77777777" w:rsidR="000D5851" w:rsidRPr="00A134CB" w:rsidRDefault="000D5851" w:rsidP="00806EED">
            <w:pPr>
              <w:pStyle w:val="TableTextCenter"/>
              <w:keepNext/>
            </w:pPr>
            <w:r w:rsidRPr="00A134CB">
              <w:rPr>
                <w:spacing w:val="-6"/>
              </w:rPr>
              <w:t>I</w:t>
            </w:r>
            <w:r w:rsidRPr="00A134CB">
              <w:rPr>
                <w:spacing w:val="-4"/>
              </w:rPr>
              <w:t>-</w:t>
            </w:r>
            <w:r w:rsidRPr="00A134CB">
              <w:t>1</w:t>
            </w:r>
          </w:p>
        </w:tc>
        <w:tc>
          <w:tcPr>
            <w:tcW w:w="552" w:type="dxa"/>
            <w:shd w:val="clear" w:color="auto" w:fill="E5DFEC" w:themeFill="accent4" w:themeFillTint="33"/>
          </w:tcPr>
          <w:p w14:paraId="183CFA2A" w14:textId="77777777" w:rsidR="000D5851" w:rsidRPr="00A134CB" w:rsidRDefault="000D5851" w:rsidP="00806EED">
            <w:pPr>
              <w:pStyle w:val="TableTextCenter"/>
              <w:keepNext/>
            </w:pPr>
            <w:r w:rsidRPr="00A134CB">
              <w:rPr>
                <w:spacing w:val="-6"/>
              </w:rPr>
              <w:t>I</w:t>
            </w:r>
            <w:r w:rsidRPr="00A134CB">
              <w:rPr>
                <w:spacing w:val="-4"/>
              </w:rPr>
              <w:t>-</w:t>
            </w:r>
            <w:r w:rsidRPr="00A134CB">
              <w:t>2</w:t>
            </w:r>
          </w:p>
        </w:tc>
      </w:tr>
      <w:tr w:rsidR="000D5851" w:rsidRPr="00A134CB" w14:paraId="16AF8FBF" w14:textId="77777777" w:rsidTr="009F4005">
        <w:trPr>
          <w:gridAfter w:val="1"/>
          <w:wAfter w:w="10" w:type="dxa"/>
          <w:cantSplit/>
          <w:trHeight w:val="288"/>
          <w:jc w:val="center"/>
        </w:trPr>
        <w:tc>
          <w:tcPr>
            <w:tcW w:w="4940" w:type="dxa"/>
            <w:shd w:val="clear" w:color="auto" w:fill="E5DFEC" w:themeFill="accent4" w:themeFillTint="33"/>
          </w:tcPr>
          <w:p w14:paraId="584EEA46" w14:textId="77777777" w:rsidR="000D5851" w:rsidRPr="00A134CB" w:rsidRDefault="000D5851" w:rsidP="00806EED">
            <w:pPr>
              <w:pStyle w:val="TabelSubheadLeft"/>
            </w:pPr>
            <w:r w:rsidRPr="00A134CB">
              <w:t>Residential</w:t>
            </w:r>
          </w:p>
        </w:tc>
        <w:tc>
          <w:tcPr>
            <w:tcW w:w="551" w:type="dxa"/>
            <w:shd w:val="clear" w:color="auto" w:fill="E5DFEC" w:themeFill="accent4" w:themeFillTint="33"/>
            <w:vAlign w:val="center"/>
          </w:tcPr>
          <w:p w14:paraId="667E6674" w14:textId="77777777" w:rsidR="000D5851" w:rsidRPr="00A134CB" w:rsidRDefault="000D5851" w:rsidP="00806EED">
            <w:pPr>
              <w:pStyle w:val="TableTextCenter"/>
              <w:keepNext/>
            </w:pPr>
          </w:p>
        </w:tc>
        <w:tc>
          <w:tcPr>
            <w:tcW w:w="551" w:type="dxa"/>
            <w:shd w:val="clear" w:color="auto" w:fill="E5DFEC" w:themeFill="accent4" w:themeFillTint="33"/>
            <w:vAlign w:val="center"/>
          </w:tcPr>
          <w:p w14:paraId="5AD461CE" w14:textId="77777777" w:rsidR="000D5851" w:rsidRPr="00A134CB" w:rsidRDefault="000D5851" w:rsidP="00806EED">
            <w:pPr>
              <w:pStyle w:val="TableTextCenter"/>
              <w:keepNext/>
            </w:pPr>
          </w:p>
        </w:tc>
        <w:tc>
          <w:tcPr>
            <w:tcW w:w="551" w:type="dxa"/>
            <w:shd w:val="clear" w:color="auto" w:fill="E5DFEC" w:themeFill="accent4" w:themeFillTint="33"/>
            <w:vAlign w:val="center"/>
          </w:tcPr>
          <w:p w14:paraId="20B905A3" w14:textId="77777777" w:rsidR="000D5851" w:rsidRPr="00A134CB" w:rsidRDefault="000D5851" w:rsidP="00806EED">
            <w:pPr>
              <w:pStyle w:val="TableTextCenter"/>
              <w:keepNext/>
              <w:rPr>
                <w:rFonts w:eastAsia="Times New Roman"/>
              </w:rPr>
            </w:pPr>
          </w:p>
        </w:tc>
        <w:tc>
          <w:tcPr>
            <w:tcW w:w="552" w:type="dxa"/>
            <w:shd w:val="clear" w:color="auto" w:fill="E5DFEC" w:themeFill="accent4" w:themeFillTint="33"/>
            <w:vAlign w:val="center"/>
          </w:tcPr>
          <w:p w14:paraId="751A03F8" w14:textId="77777777" w:rsidR="000D5851" w:rsidRPr="00A134CB" w:rsidRDefault="000D5851" w:rsidP="00806EED">
            <w:pPr>
              <w:pStyle w:val="TableTextCenter"/>
              <w:keepNext/>
              <w:rPr>
                <w:rFonts w:eastAsia="Times New Roman"/>
              </w:rPr>
            </w:pPr>
          </w:p>
        </w:tc>
        <w:tc>
          <w:tcPr>
            <w:tcW w:w="551" w:type="dxa"/>
            <w:shd w:val="clear" w:color="auto" w:fill="E5DFEC" w:themeFill="accent4" w:themeFillTint="33"/>
            <w:vAlign w:val="center"/>
          </w:tcPr>
          <w:p w14:paraId="0217456C" w14:textId="77777777" w:rsidR="000D5851" w:rsidRPr="00A134CB" w:rsidRDefault="000D5851" w:rsidP="00806EED">
            <w:pPr>
              <w:pStyle w:val="TableTextCenter"/>
              <w:keepNext/>
            </w:pPr>
          </w:p>
        </w:tc>
        <w:tc>
          <w:tcPr>
            <w:tcW w:w="551" w:type="dxa"/>
            <w:shd w:val="clear" w:color="auto" w:fill="E5DFEC" w:themeFill="accent4" w:themeFillTint="33"/>
            <w:vAlign w:val="center"/>
          </w:tcPr>
          <w:p w14:paraId="51CEEB51" w14:textId="77777777" w:rsidR="000D5851" w:rsidRPr="00A134CB" w:rsidRDefault="000D5851" w:rsidP="00806EED">
            <w:pPr>
              <w:pStyle w:val="TableTextCenter"/>
              <w:keepNext/>
              <w:rPr>
                <w:rFonts w:eastAsia="Times New Roman"/>
              </w:rPr>
            </w:pPr>
          </w:p>
        </w:tc>
        <w:tc>
          <w:tcPr>
            <w:tcW w:w="551" w:type="dxa"/>
            <w:shd w:val="clear" w:color="auto" w:fill="E5DFEC" w:themeFill="accent4" w:themeFillTint="33"/>
            <w:vAlign w:val="center"/>
          </w:tcPr>
          <w:p w14:paraId="0A266D48" w14:textId="77777777" w:rsidR="000D5851" w:rsidRPr="00A134CB" w:rsidRDefault="000D5851" w:rsidP="00806EED">
            <w:pPr>
              <w:pStyle w:val="TableTextCenter"/>
              <w:keepNext/>
            </w:pPr>
          </w:p>
        </w:tc>
        <w:tc>
          <w:tcPr>
            <w:tcW w:w="552" w:type="dxa"/>
            <w:shd w:val="clear" w:color="auto" w:fill="E5DFEC" w:themeFill="accent4" w:themeFillTint="33"/>
            <w:vAlign w:val="center"/>
          </w:tcPr>
          <w:p w14:paraId="7F3B0804" w14:textId="77777777" w:rsidR="000D5851" w:rsidRPr="00A134CB" w:rsidRDefault="000D5851" w:rsidP="00806EED">
            <w:pPr>
              <w:pStyle w:val="TableTextCenter"/>
              <w:keepNext/>
            </w:pPr>
          </w:p>
        </w:tc>
      </w:tr>
      <w:tr w:rsidR="000D5851" w:rsidRPr="00A134CB" w14:paraId="0E7DDC32" w14:textId="77777777" w:rsidTr="009F4005">
        <w:trPr>
          <w:gridAfter w:val="1"/>
          <w:wAfter w:w="10" w:type="dxa"/>
          <w:cantSplit/>
          <w:trHeight w:val="288"/>
          <w:jc w:val="center"/>
        </w:trPr>
        <w:tc>
          <w:tcPr>
            <w:tcW w:w="4940" w:type="dxa"/>
            <w:shd w:val="clear" w:color="auto" w:fill="auto"/>
          </w:tcPr>
          <w:p w14:paraId="682A4376" w14:textId="6D0B5A25" w:rsidR="000D5851" w:rsidRPr="00A134CB" w:rsidRDefault="000D5851" w:rsidP="00806EED">
            <w:pPr>
              <w:pStyle w:val="TableTextLeft"/>
            </w:pPr>
            <w:r w:rsidRPr="00A134CB">
              <w:t>Single-family Detached Dwelling</w:t>
            </w:r>
          </w:p>
        </w:tc>
        <w:tc>
          <w:tcPr>
            <w:tcW w:w="551" w:type="dxa"/>
            <w:shd w:val="clear" w:color="auto" w:fill="auto"/>
            <w:vAlign w:val="center"/>
          </w:tcPr>
          <w:p w14:paraId="386B0519" w14:textId="77777777" w:rsidR="000D5851" w:rsidRPr="00A134CB" w:rsidRDefault="000D5851" w:rsidP="00806EED">
            <w:pPr>
              <w:pStyle w:val="TableTextCenter"/>
            </w:pPr>
          </w:p>
        </w:tc>
        <w:tc>
          <w:tcPr>
            <w:tcW w:w="551" w:type="dxa"/>
            <w:shd w:val="clear" w:color="auto" w:fill="auto"/>
          </w:tcPr>
          <w:p w14:paraId="6D323A6D" w14:textId="77777777" w:rsidR="000D5851" w:rsidRPr="00A134CB" w:rsidRDefault="000D5851" w:rsidP="00806EED">
            <w:pPr>
              <w:pStyle w:val="TableTextCenter"/>
            </w:pPr>
            <w:r w:rsidRPr="00A134CB">
              <w:t>SE</w:t>
            </w:r>
          </w:p>
        </w:tc>
        <w:tc>
          <w:tcPr>
            <w:tcW w:w="551" w:type="dxa"/>
            <w:shd w:val="clear" w:color="auto" w:fill="auto"/>
          </w:tcPr>
          <w:p w14:paraId="3AF85751" w14:textId="00FEB040" w:rsidR="000D5851" w:rsidRPr="00A134CB" w:rsidRDefault="000D5851" w:rsidP="00806EED">
            <w:pPr>
              <w:pStyle w:val="TableTextCenter"/>
              <w:rPr>
                <w:rFonts w:eastAsia="Times New Roman"/>
              </w:rPr>
            </w:pPr>
          </w:p>
        </w:tc>
        <w:tc>
          <w:tcPr>
            <w:tcW w:w="552" w:type="dxa"/>
            <w:shd w:val="clear" w:color="auto" w:fill="auto"/>
          </w:tcPr>
          <w:p w14:paraId="643A91AB" w14:textId="2E51538A" w:rsidR="000D5851" w:rsidRPr="00A134CB" w:rsidRDefault="000D5851" w:rsidP="00806EED">
            <w:pPr>
              <w:pStyle w:val="TableTextCenter"/>
              <w:rPr>
                <w:rFonts w:eastAsia="Times New Roman"/>
              </w:rPr>
            </w:pPr>
          </w:p>
        </w:tc>
        <w:tc>
          <w:tcPr>
            <w:tcW w:w="551" w:type="dxa"/>
            <w:shd w:val="clear" w:color="auto" w:fill="auto"/>
            <w:vAlign w:val="center"/>
          </w:tcPr>
          <w:p w14:paraId="35F345C2" w14:textId="77777777" w:rsidR="000D5851" w:rsidRPr="00A134CB" w:rsidRDefault="000D5851" w:rsidP="00806EED">
            <w:pPr>
              <w:pStyle w:val="TableTextCenter"/>
            </w:pPr>
          </w:p>
        </w:tc>
        <w:tc>
          <w:tcPr>
            <w:tcW w:w="551" w:type="dxa"/>
            <w:shd w:val="clear" w:color="auto" w:fill="auto"/>
            <w:vAlign w:val="center"/>
          </w:tcPr>
          <w:p w14:paraId="50C7E7E3" w14:textId="77777777" w:rsidR="000D5851" w:rsidRPr="00A134CB" w:rsidRDefault="000D5851" w:rsidP="00806EED">
            <w:pPr>
              <w:pStyle w:val="TableTextCenter"/>
              <w:rPr>
                <w:rFonts w:eastAsia="Times New Roman"/>
              </w:rPr>
            </w:pPr>
          </w:p>
        </w:tc>
        <w:tc>
          <w:tcPr>
            <w:tcW w:w="551" w:type="dxa"/>
            <w:shd w:val="clear" w:color="auto" w:fill="auto"/>
            <w:vAlign w:val="center"/>
          </w:tcPr>
          <w:p w14:paraId="2017C316" w14:textId="77777777" w:rsidR="000D5851" w:rsidRPr="00A134CB" w:rsidRDefault="000D5851" w:rsidP="00806EED">
            <w:pPr>
              <w:pStyle w:val="TableTextCenter"/>
            </w:pPr>
          </w:p>
        </w:tc>
        <w:tc>
          <w:tcPr>
            <w:tcW w:w="552" w:type="dxa"/>
            <w:shd w:val="clear" w:color="auto" w:fill="auto"/>
            <w:vAlign w:val="center"/>
          </w:tcPr>
          <w:p w14:paraId="4AA3F1BE" w14:textId="77777777" w:rsidR="000D5851" w:rsidRPr="00A134CB" w:rsidRDefault="000D5851" w:rsidP="00806EED">
            <w:pPr>
              <w:pStyle w:val="TableTextCenter"/>
            </w:pPr>
          </w:p>
        </w:tc>
      </w:tr>
      <w:tr w:rsidR="000D5851" w:rsidRPr="00A134CB" w14:paraId="499B331F" w14:textId="77777777" w:rsidTr="009F4005">
        <w:trPr>
          <w:gridAfter w:val="1"/>
          <w:wAfter w:w="10" w:type="dxa"/>
          <w:cantSplit/>
          <w:trHeight w:val="288"/>
          <w:jc w:val="center"/>
        </w:trPr>
        <w:tc>
          <w:tcPr>
            <w:tcW w:w="4940" w:type="dxa"/>
            <w:shd w:val="clear" w:color="auto" w:fill="auto"/>
          </w:tcPr>
          <w:p w14:paraId="015241F7" w14:textId="5CCFA77B" w:rsidR="000D5851" w:rsidRPr="00A134CB" w:rsidRDefault="000D5851" w:rsidP="001374D5">
            <w:pPr>
              <w:pStyle w:val="TableTextLeft"/>
            </w:pPr>
            <w:r w:rsidRPr="00A134CB">
              <w:t>Single-family Zero Lot Line Dwelling</w:t>
            </w:r>
          </w:p>
        </w:tc>
        <w:tc>
          <w:tcPr>
            <w:tcW w:w="551" w:type="dxa"/>
            <w:shd w:val="clear" w:color="auto" w:fill="auto"/>
            <w:vAlign w:val="center"/>
          </w:tcPr>
          <w:p w14:paraId="4BB94FDC" w14:textId="77777777" w:rsidR="000D5851" w:rsidRPr="00A134CB" w:rsidRDefault="000D5851" w:rsidP="001374D5">
            <w:pPr>
              <w:pStyle w:val="TableTextCenter"/>
            </w:pPr>
          </w:p>
        </w:tc>
        <w:tc>
          <w:tcPr>
            <w:tcW w:w="551" w:type="dxa"/>
            <w:shd w:val="clear" w:color="auto" w:fill="auto"/>
          </w:tcPr>
          <w:p w14:paraId="7E19D94A" w14:textId="291A5382" w:rsidR="000D5851" w:rsidRPr="00A134CB" w:rsidRDefault="000D5851" w:rsidP="001374D5">
            <w:pPr>
              <w:pStyle w:val="TableTextCenter"/>
            </w:pPr>
            <w:r w:rsidRPr="00A134CB">
              <w:t>SE</w:t>
            </w:r>
          </w:p>
        </w:tc>
        <w:tc>
          <w:tcPr>
            <w:tcW w:w="551" w:type="dxa"/>
            <w:shd w:val="clear" w:color="auto" w:fill="auto"/>
          </w:tcPr>
          <w:p w14:paraId="40B1E917" w14:textId="606DCB85" w:rsidR="000D5851" w:rsidRPr="00A134CB" w:rsidRDefault="000D5851" w:rsidP="001374D5">
            <w:pPr>
              <w:pStyle w:val="TableTextCenter"/>
            </w:pPr>
          </w:p>
        </w:tc>
        <w:tc>
          <w:tcPr>
            <w:tcW w:w="552" w:type="dxa"/>
            <w:shd w:val="clear" w:color="auto" w:fill="auto"/>
          </w:tcPr>
          <w:p w14:paraId="0447DEEA" w14:textId="45BC35EE" w:rsidR="000D5851" w:rsidRPr="00A134CB" w:rsidRDefault="000D5851" w:rsidP="001374D5">
            <w:pPr>
              <w:pStyle w:val="TableTextCenter"/>
            </w:pPr>
          </w:p>
        </w:tc>
        <w:tc>
          <w:tcPr>
            <w:tcW w:w="551" w:type="dxa"/>
            <w:shd w:val="clear" w:color="auto" w:fill="auto"/>
            <w:vAlign w:val="center"/>
          </w:tcPr>
          <w:p w14:paraId="543F7C64" w14:textId="77777777" w:rsidR="000D5851" w:rsidRPr="00A134CB" w:rsidRDefault="000D5851" w:rsidP="001374D5">
            <w:pPr>
              <w:pStyle w:val="TableTextCenter"/>
            </w:pPr>
          </w:p>
        </w:tc>
        <w:tc>
          <w:tcPr>
            <w:tcW w:w="551" w:type="dxa"/>
            <w:shd w:val="clear" w:color="auto" w:fill="auto"/>
            <w:vAlign w:val="center"/>
          </w:tcPr>
          <w:p w14:paraId="2293E9D0" w14:textId="77777777" w:rsidR="000D5851" w:rsidRPr="00A134CB" w:rsidRDefault="000D5851" w:rsidP="001374D5">
            <w:pPr>
              <w:pStyle w:val="TableTextCenter"/>
              <w:rPr>
                <w:rFonts w:eastAsia="Times New Roman"/>
              </w:rPr>
            </w:pPr>
          </w:p>
        </w:tc>
        <w:tc>
          <w:tcPr>
            <w:tcW w:w="551" w:type="dxa"/>
            <w:shd w:val="clear" w:color="auto" w:fill="auto"/>
            <w:vAlign w:val="center"/>
          </w:tcPr>
          <w:p w14:paraId="1F7D901B" w14:textId="77777777" w:rsidR="000D5851" w:rsidRPr="00A134CB" w:rsidRDefault="000D5851" w:rsidP="001374D5">
            <w:pPr>
              <w:pStyle w:val="TableTextCenter"/>
            </w:pPr>
          </w:p>
        </w:tc>
        <w:tc>
          <w:tcPr>
            <w:tcW w:w="552" w:type="dxa"/>
            <w:shd w:val="clear" w:color="auto" w:fill="auto"/>
            <w:vAlign w:val="center"/>
          </w:tcPr>
          <w:p w14:paraId="2F0E107C" w14:textId="77777777" w:rsidR="000D5851" w:rsidRPr="00A134CB" w:rsidRDefault="000D5851" w:rsidP="001374D5">
            <w:pPr>
              <w:pStyle w:val="TableTextCenter"/>
            </w:pPr>
          </w:p>
        </w:tc>
      </w:tr>
      <w:tr w:rsidR="000D5851" w:rsidRPr="00A134CB" w14:paraId="3920CA1B" w14:textId="77777777" w:rsidTr="009F4005">
        <w:trPr>
          <w:gridAfter w:val="1"/>
          <w:wAfter w:w="10" w:type="dxa"/>
          <w:cantSplit/>
          <w:trHeight w:val="288"/>
          <w:jc w:val="center"/>
        </w:trPr>
        <w:tc>
          <w:tcPr>
            <w:tcW w:w="4940" w:type="dxa"/>
            <w:shd w:val="clear" w:color="auto" w:fill="auto"/>
          </w:tcPr>
          <w:p w14:paraId="35AADBCF" w14:textId="1545A6E4" w:rsidR="000D5851" w:rsidRPr="00A134CB" w:rsidRDefault="000D5851" w:rsidP="001374D5">
            <w:pPr>
              <w:pStyle w:val="TableTextLeft"/>
            </w:pPr>
            <w:r w:rsidRPr="00A134CB">
              <w:t>Single-family Semi-detached Dwelling</w:t>
            </w:r>
          </w:p>
        </w:tc>
        <w:tc>
          <w:tcPr>
            <w:tcW w:w="551" w:type="dxa"/>
            <w:shd w:val="clear" w:color="auto" w:fill="auto"/>
            <w:vAlign w:val="center"/>
          </w:tcPr>
          <w:p w14:paraId="76BF5B61" w14:textId="77777777" w:rsidR="000D5851" w:rsidRPr="00A134CB" w:rsidRDefault="000D5851" w:rsidP="00806EED">
            <w:pPr>
              <w:pStyle w:val="TableTextCenter"/>
            </w:pPr>
          </w:p>
        </w:tc>
        <w:tc>
          <w:tcPr>
            <w:tcW w:w="551" w:type="dxa"/>
            <w:shd w:val="clear" w:color="auto" w:fill="auto"/>
          </w:tcPr>
          <w:p w14:paraId="6F585606" w14:textId="77777777" w:rsidR="000D5851" w:rsidRPr="00A134CB" w:rsidRDefault="000D5851" w:rsidP="00806EED">
            <w:pPr>
              <w:pStyle w:val="TableTextCenter"/>
            </w:pPr>
            <w:r w:rsidRPr="00A134CB">
              <w:t>SE</w:t>
            </w:r>
          </w:p>
        </w:tc>
        <w:tc>
          <w:tcPr>
            <w:tcW w:w="551" w:type="dxa"/>
            <w:shd w:val="clear" w:color="auto" w:fill="auto"/>
          </w:tcPr>
          <w:p w14:paraId="2AE90F2E" w14:textId="0EAD7079" w:rsidR="000D5851" w:rsidRPr="00A134CB" w:rsidRDefault="000D5851" w:rsidP="00806EED">
            <w:pPr>
              <w:pStyle w:val="TableTextCenter"/>
              <w:rPr>
                <w:rFonts w:eastAsia="Times New Roman"/>
              </w:rPr>
            </w:pPr>
          </w:p>
        </w:tc>
        <w:tc>
          <w:tcPr>
            <w:tcW w:w="552" w:type="dxa"/>
            <w:shd w:val="clear" w:color="auto" w:fill="auto"/>
          </w:tcPr>
          <w:p w14:paraId="49F819DF" w14:textId="6F258D5F" w:rsidR="000D5851" w:rsidRPr="00A134CB" w:rsidRDefault="000D5851" w:rsidP="00806EED">
            <w:pPr>
              <w:pStyle w:val="TableTextCenter"/>
              <w:rPr>
                <w:rFonts w:eastAsia="Times New Roman"/>
              </w:rPr>
            </w:pPr>
          </w:p>
        </w:tc>
        <w:tc>
          <w:tcPr>
            <w:tcW w:w="551" w:type="dxa"/>
            <w:shd w:val="clear" w:color="auto" w:fill="auto"/>
            <w:vAlign w:val="center"/>
          </w:tcPr>
          <w:p w14:paraId="4E0568C3" w14:textId="77777777" w:rsidR="000D5851" w:rsidRPr="00A134CB" w:rsidRDefault="000D5851" w:rsidP="00806EED">
            <w:pPr>
              <w:pStyle w:val="TableTextCenter"/>
            </w:pPr>
          </w:p>
        </w:tc>
        <w:tc>
          <w:tcPr>
            <w:tcW w:w="551" w:type="dxa"/>
            <w:shd w:val="clear" w:color="auto" w:fill="auto"/>
            <w:vAlign w:val="center"/>
          </w:tcPr>
          <w:p w14:paraId="4090D822" w14:textId="77777777" w:rsidR="000D5851" w:rsidRPr="00A134CB" w:rsidRDefault="000D5851" w:rsidP="00806EED">
            <w:pPr>
              <w:pStyle w:val="TableTextCenter"/>
              <w:rPr>
                <w:rFonts w:eastAsia="Times New Roman"/>
              </w:rPr>
            </w:pPr>
          </w:p>
        </w:tc>
        <w:tc>
          <w:tcPr>
            <w:tcW w:w="551" w:type="dxa"/>
            <w:shd w:val="clear" w:color="auto" w:fill="auto"/>
            <w:vAlign w:val="center"/>
          </w:tcPr>
          <w:p w14:paraId="0FC05B48" w14:textId="77777777" w:rsidR="000D5851" w:rsidRPr="00A134CB" w:rsidRDefault="000D5851" w:rsidP="00806EED">
            <w:pPr>
              <w:pStyle w:val="TableTextCenter"/>
            </w:pPr>
          </w:p>
        </w:tc>
        <w:tc>
          <w:tcPr>
            <w:tcW w:w="552" w:type="dxa"/>
            <w:shd w:val="clear" w:color="auto" w:fill="auto"/>
            <w:vAlign w:val="center"/>
          </w:tcPr>
          <w:p w14:paraId="617AA535" w14:textId="77777777" w:rsidR="000D5851" w:rsidRPr="00A134CB" w:rsidRDefault="000D5851" w:rsidP="00806EED">
            <w:pPr>
              <w:pStyle w:val="TableTextCenter"/>
            </w:pPr>
          </w:p>
        </w:tc>
      </w:tr>
      <w:tr w:rsidR="000D5851" w:rsidRPr="00A134CB" w14:paraId="51F37126" w14:textId="77777777" w:rsidTr="009F4005">
        <w:trPr>
          <w:gridAfter w:val="1"/>
          <w:wAfter w:w="10" w:type="dxa"/>
          <w:cantSplit/>
          <w:trHeight w:val="288"/>
          <w:jc w:val="center"/>
        </w:trPr>
        <w:tc>
          <w:tcPr>
            <w:tcW w:w="4940" w:type="dxa"/>
            <w:shd w:val="clear" w:color="auto" w:fill="auto"/>
          </w:tcPr>
          <w:p w14:paraId="39F63E35" w14:textId="13751608" w:rsidR="000D5851" w:rsidRPr="00A134CB" w:rsidRDefault="000D5851" w:rsidP="00806EED">
            <w:pPr>
              <w:pStyle w:val="TableTextLeft"/>
            </w:pPr>
            <w:r w:rsidRPr="00A134CB">
              <w:t>Single-family Attached Dwelling</w:t>
            </w:r>
          </w:p>
        </w:tc>
        <w:tc>
          <w:tcPr>
            <w:tcW w:w="551" w:type="dxa"/>
            <w:shd w:val="clear" w:color="auto" w:fill="auto"/>
            <w:vAlign w:val="center"/>
          </w:tcPr>
          <w:p w14:paraId="36BD4D46" w14:textId="77777777" w:rsidR="000D5851" w:rsidRPr="00A134CB" w:rsidRDefault="000D5851" w:rsidP="00806EED">
            <w:pPr>
              <w:pStyle w:val="TableTextCenter"/>
            </w:pPr>
          </w:p>
        </w:tc>
        <w:tc>
          <w:tcPr>
            <w:tcW w:w="551" w:type="dxa"/>
            <w:shd w:val="clear" w:color="auto" w:fill="auto"/>
          </w:tcPr>
          <w:p w14:paraId="1638D84C" w14:textId="77777777" w:rsidR="000D5851" w:rsidRPr="00A134CB" w:rsidRDefault="000D5851" w:rsidP="00806EED">
            <w:pPr>
              <w:pStyle w:val="TableTextCenter"/>
            </w:pPr>
            <w:r w:rsidRPr="00A134CB">
              <w:t>SE</w:t>
            </w:r>
          </w:p>
        </w:tc>
        <w:tc>
          <w:tcPr>
            <w:tcW w:w="551" w:type="dxa"/>
            <w:shd w:val="clear" w:color="auto" w:fill="auto"/>
          </w:tcPr>
          <w:p w14:paraId="1DCE96BB" w14:textId="2B390015" w:rsidR="000D5851" w:rsidRPr="00A134CB" w:rsidRDefault="000D5851" w:rsidP="00806EED">
            <w:pPr>
              <w:pStyle w:val="TableTextCenter"/>
              <w:rPr>
                <w:rFonts w:eastAsia="Times New Roman"/>
              </w:rPr>
            </w:pPr>
          </w:p>
        </w:tc>
        <w:tc>
          <w:tcPr>
            <w:tcW w:w="552" w:type="dxa"/>
            <w:shd w:val="clear" w:color="auto" w:fill="auto"/>
          </w:tcPr>
          <w:p w14:paraId="1979437A" w14:textId="2EC08848" w:rsidR="000D5851" w:rsidRPr="00A134CB" w:rsidRDefault="000D5851" w:rsidP="00806EED">
            <w:pPr>
              <w:pStyle w:val="TableTextCenter"/>
              <w:rPr>
                <w:rFonts w:eastAsia="Times New Roman"/>
              </w:rPr>
            </w:pPr>
          </w:p>
        </w:tc>
        <w:tc>
          <w:tcPr>
            <w:tcW w:w="551" w:type="dxa"/>
            <w:shd w:val="clear" w:color="auto" w:fill="auto"/>
            <w:vAlign w:val="center"/>
          </w:tcPr>
          <w:p w14:paraId="5C1E53FE" w14:textId="77777777" w:rsidR="000D5851" w:rsidRPr="00A134CB" w:rsidRDefault="000D5851" w:rsidP="00806EED">
            <w:pPr>
              <w:pStyle w:val="TableTextCenter"/>
            </w:pPr>
          </w:p>
        </w:tc>
        <w:tc>
          <w:tcPr>
            <w:tcW w:w="551" w:type="dxa"/>
            <w:shd w:val="clear" w:color="auto" w:fill="auto"/>
            <w:vAlign w:val="center"/>
          </w:tcPr>
          <w:p w14:paraId="12892BB7" w14:textId="77777777" w:rsidR="000D5851" w:rsidRPr="00A134CB" w:rsidRDefault="000D5851" w:rsidP="00806EED">
            <w:pPr>
              <w:pStyle w:val="TableTextCenter"/>
              <w:rPr>
                <w:rFonts w:eastAsia="Times New Roman"/>
              </w:rPr>
            </w:pPr>
          </w:p>
        </w:tc>
        <w:tc>
          <w:tcPr>
            <w:tcW w:w="551" w:type="dxa"/>
            <w:shd w:val="clear" w:color="auto" w:fill="auto"/>
            <w:vAlign w:val="center"/>
          </w:tcPr>
          <w:p w14:paraId="335EC94C" w14:textId="77777777" w:rsidR="000D5851" w:rsidRPr="00A134CB" w:rsidRDefault="000D5851" w:rsidP="00806EED">
            <w:pPr>
              <w:pStyle w:val="TableTextCenter"/>
            </w:pPr>
          </w:p>
        </w:tc>
        <w:tc>
          <w:tcPr>
            <w:tcW w:w="552" w:type="dxa"/>
            <w:shd w:val="clear" w:color="auto" w:fill="auto"/>
            <w:vAlign w:val="center"/>
          </w:tcPr>
          <w:p w14:paraId="565D3CD4" w14:textId="77777777" w:rsidR="000D5851" w:rsidRPr="00A134CB" w:rsidRDefault="000D5851" w:rsidP="00806EED">
            <w:pPr>
              <w:pStyle w:val="TableTextCenter"/>
            </w:pPr>
          </w:p>
        </w:tc>
      </w:tr>
      <w:tr w:rsidR="000D5851" w:rsidRPr="00A134CB" w14:paraId="604A86BE" w14:textId="77777777" w:rsidTr="009F4005">
        <w:trPr>
          <w:gridAfter w:val="1"/>
          <w:wAfter w:w="10" w:type="dxa"/>
          <w:cantSplit/>
          <w:trHeight w:val="288"/>
          <w:jc w:val="center"/>
        </w:trPr>
        <w:tc>
          <w:tcPr>
            <w:tcW w:w="4940" w:type="dxa"/>
            <w:shd w:val="clear" w:color="auto" w:fill="auto"/>
          </w:tcPr>
          <w:p w14:paraId="0647777E" w14:textId="1BD380A9" w:rsidR="000D5851" w:rsidRPr="00A134CB" w:rsidRDefault="000D5851" w:rsidP="00806EED">
            <w:pPr>
              <w:pStyle w:val="TableTextLeft"/>
            </w:pPr>
            <w:r w:rsidRPr="00A134CB">
              <w:t>Duplex Dwelling</w:t>
            </w:r>
          </w:p>
        </w:tc>
        <w:tc>
          <w:tcPr>
            <w:tcW w:w="551" w:type="dxa"/>
            <w:shd w:val="clear" w:color="auto" w:fill="auto"/>
            <w:vAlign w:val="center"/>
          </w:tcPr>
          <w:p w14:paraId="7EBFDF3B" w14:textId="77777777" w:rsidR="000D5851" w:rsidRPr="00A134CB" w:rsidRDefault="000D5851" w:rsidP="00806EED">
            <w:pPr>
              <w:pStyle w:val="TableTextCenter"/>
            </w:pPr>
          </w:p>
        </w:tc>
        <w:tc>
          <w:tcPr>
            <w:tcW w:w="551" w:type="dxa"/>
            <w:shd w:val="clear" w:color="auto" w:fill="auto"/>
          </w:tcPr>
          <w:p w14:paraId="3DF10968" w14:textId="77777777" w:rsidR="000D5851" w:rsidRPr="00A134CB" w:rsidRDefault="000D5851" w:rsidP="00806EED">
            <w:pPr>
              <w:pStyle w:val="TableTextCenter"/>
            </w:pPr>
            <w:r w:rsidRPr="00A134CB">
              <w:t>SE</w:t>
            </w:r>
          </w:p>
        </w:tc>
        <w:tc>
          <w:tcPr>
            <w:tcW w:w="551" w:type="dxa"/>
            <w:shd w:val="clear" w:color="auto" w:fill="auto"/>
          </w:tcPr>
          <w:p w14:paraId="6302B525" w14:textId="53FF7679" w:rsidR="000D5851" w:rsidRPr="00A134CB" w:rsidRDefault="000D5851" w:rsidP="00806EED">
            <w:pPr>
              <w:pStyle w:val="TableTextCenter"/>
              <w:rPr>
                <w:rFonts w:eastAsia="Times New Roman"/>
              </w:rPr>
            </w:pPr>
          </w:p>
        </w:tc>
        <w:tc>
          <w:tcPr>
            <w:tcW w:w="552" w:type="dxa"/>
            <w:shd w:val="clear" w:color="auto" w:fill="auto"/>
          </w:tcPr>
          <w:p w14:paraId="79EC2886" w14:textId="44C4FBDF" w:rsidR="000D5851" w:rsidRPr="00A134CB" w:rsidRDefault="000D5851" w:rsidP="00806EED">
            <w:pPr>
              <w:pStyle w:val="TableTextCenter"/>
              <w:rPr>
                <w:rFonts w:eastAsia="Times New Roman"/>
              </w:rPr>
            </w:pPr>
          </w:p>
        </w:tc>
        <w:tc>
          <w:tcPr>
            <w:tcW w:w="551" w:type="dxa"/>
            <w:shd w:val="clear" w:color="auto" w:fill="auto"/>
            <w:vAlign w:val="center"/>
          </w:tcPr>
          <w:p w14:paraId="73DBA5F2" w14:textId="77777777" w:rsidR="000D5851" w:rsidRPr="00A134CB" w:rsidRDefault="000D5851" w:rsidP="00806EED">
            <w:pPr>
              <w:pStyle w:val="TableTextCenter"/>
            </w:pPr>
          </w:p>
        </w:tc>
        <w:tc>
          <w:tcPr>
            <w:tcW w:w="551" w:type="dxa"/>
            <w:shd w:val="clear" w:color="auto" w:fill="auto"/>
            <w:vAlign w:val="center"/>
          </w:tcPr>
          <w:p w14:paraId="4C7A2C20" w14:textId="77777777" w:rsidR="000D5851" w:rsidRPr="00A134CB" w:rsidRDefault="000D5851" w:rsidP="00806EED">
            <w:pPr>
              <w:pStyle w:val="TableTextCenter"/>
              <w:rPr>
                <w:rFonts w:eastAsia="Times New Roman"/>
              </w:rPr>
            </w:pPr>
          </w:p>
        </w:tc>
        <w:tc>
          <w:tcPr>
            <w:tcW w:w="551" w:type="dxa"/>
            <w:shd w:val="clear" w:color="auto" w:fill="auto"/>
            <w:vAlign w:val="center"/>
          </w:tcPr>
          <w:p w14:paraId="05FBA12B" w14:textId="77777777" w:rsidR="000D5851" w:rsidRPr="00A134CB" w:rsidRDefault="000D5851" w:rsidP="00806EED">
            <w:pPr>
              <w:pStyle w:val="TableTextCenter"/>
            </w:pPr>
          </w:p>
        </w:tc>
        <w:tc>
          <w:tcPr>
            <w:tcW w:w="552" w:type="dxa"/>
            <w:shd w:val="clear" w:color="auto" w:fill="auto"/>
            <w:vAlign w:val="center"/>
          </w:tcPr>
          <w:p w14:paraId="2162A46C" w14:textId="77777777" w:rsidR="000D5851" w:rsidRPr="00A134CB" w:rsidRDefault="000D5851" w:rsidP="00806EED">
            <w:pPr>
              <w:pStyle w:val="TableTextCenter"/>
            </w:pPr>
          </w:p>
        </w:tc>
      </w:tr>
      <w:tr w:rsidR="000D5851" w:rsidRPr="00A134CB" w14:paraId="67AEE14F" w14:textId="77777777" w:rsidTr="009F4005">
        <w:trPr>
          <w:gridAfter w:val="1"/>
          <w:wAfter w:w="10" w:type="dxa"/>
          <w:cantSplit/>
          <w:trHeight w:val="288"/>
          <w:jc w:val="center"/>
        </w:trPr>
        <w:tc>
          <w:tcPr>
            <w:tcW w:w="4940" w:type="dxa"/>
            <w:shd w:val="clear" w:color="auto" w:fill="auto"/>
          </w:tcPr>
          <w:p w14:paraId="26201A1D" w14:textId="53CF1E69" w:rsidR="000D5851" w:rsidRPr="00A134CB" w:rsidRDefault="000D5851" w:rsidP="00806EED">
            <w:pPr>
              <w:pStyle w:val="TableTextLeft"/>
            </w:pPr>
            <w:r w:rsidRPr="00A134CB">
              <w:t>Multif</w:t>
            </w:r>
            <w:r>
              <w:t>amily Dwelling</w:t>
            </w:r>
          </w:p>
        </w:tc>
        <w:tc>
          <w:tcPr>
            <w:tcW w:w="551" w:type="dxa"/>
            <w:shd w:val="clear" w:color="auto" w:fill="auto"/>
            <w:vAlign w:val="center"/>
          </w:tcPr>
          <w:p w14:paraId="3896A460" w14:textId="77777777" w:rsidR="000D5851" w:rsidRPr="00A134CB" w:rsidRDefault="000D5851" w:rsidP="00806EED">
            <w:pPr>
              <w:pStyle w:val="TableTextCenter"/>
            </w:pPr>
          </w:p>
        </w:tc>
        <w:tc>
          <w:tcPr>
            <w:tcW w:w="551" w:type="dxa"/>
            <w:shd w:val="clear" w:color="auto" w:fill="auto"/>
          </w:tcPr>
          <w:p w14:paraId="7F167C3F" w14:textId="77777777" w:rsidR="000D5851" w:rsidRPr="00A134CB" w:rsidRDefault="000D5851" w:rsidP="00806EED">
            <w:pPr>
              <w:pStyle w:val="TableTextCenter"/>
            </w:pPr>
            <w:r w:rsidRPr="00A134CB">
              <w:rPr>
                <w:rFonts w:eastAsia="Times New Roman"/>
              </w:rPr>
              <w:t>R</w:t>
            </w:r>
          </w:p>
        </w:tc>
        <w:tc>
          <w:tcPr>
            <w:tcW w:w="551" w:type="dxa"/>
            <w:shd w:val="clear" w:color="auto" w:fill="auto"/>
          </w:tcPr>
          <w:p w14:paraId="1CA9717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tcPr>
          <w:p w14:paraId="2B73211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7AC8A1E0" w14:textId="77777777" w:rsidR="000D5851" w:rsidRPr="00A134CB" w:rsidRDefault="000D5851" w:rsidP="00806EED">
            <w:pPr>
              <w:pStyle w:val="TableTextCenter"/>
            </w:pPr>
          </w:p>
        </w:tc>
        <w:tc>
          <w:tcPr>
            <w:tcW w:w="551" w:type="dxa"/>
            <w:shd w:val="clear" w:color="auto" w:fill="auto"/>
            <w:vAlign w:val="center"/>
          </w:tcPr>
          <w:p w14:paraId="7DF7159E" w14:textId="77777777" w:rsidR="000D5851" w:rsidRPr="00A134CB" w:rsidRDefault="000D5851" w:rsidP="00806EED">
            <w:pPr>
              <w:pStyle w:val="TableTextCenter"/>
              <w:rPr>
                <w:rFonts w:eastAsia="Times New Roman"/>
              </w:rPr>
            </w:pPr>
          </w:p>
        </w:tc>
        <w:tc>
          <w:tcPr>
            <w:tcW w:w="551" w:type="dxa"/>
            <w:shd w:val="clear" w:color="auto" w:fill="auto"/>
            <w:vAlign w:val="center"/>
          </w:tcPr>
          <w:p w14:paraId="0B05495C" w14:textId="77777777" w:rsidR="000D5851" w:rsidRPr="00A134CB" w:rsidRDefault="000D5851" w:rsidP="00806EED">
            <w:pPr>
              <w:pStyle w:val="TableTextCenter"/>
            </w:pPr>
          </w:p>
        </w:tc>
        <w:tc>
          <w:tcPr>
            <w:tcW w:w="552" w:type="dxa"/>
            <w:shd w:val="clear" w:color="auto" w:fill="auto"/>
            <w:vAlign w:val="center"/>
          </w:tcPr>
          <w:p w14:paraId="64DC04BE" w14:textId="77777777" w:rsidR="000D5851" w:rsidRPr="00A134CB" w:rsidRDefault="000D5851" w:rsidP="00806EED">
            <w:pPr>
              <w:pStyle w:val="TableTextCenter"/>
            </w:pPr>
          </w:p>
        </w:tc>
      </w:tr>
      <w:tr w:rsidR="000D5851" w:rsidRPr="00A134CB" w14:paraId="6C8DD990" w14:textId="77777777" w:rsidTr="009F4005">
        <w:trPr>
          <w:gridAfter w:val="1"/>
          <w:wAfter w:w="10" w:type="dxa"/>
          <w:cantSplit/>
          <w:trHeight w:val="288"/>
          <w:jc w:val="center"/>
        </w:trPr>
        <w:tc>
          <w:tcPr>
            <w:tcW w:w="4940" w:type="dxa"/>
            <w:shd w:val="clear" w:color="auto" w:fill="auto"/>
          </w:tcPr>
          <w:p w14:paraId="3B06904E" w14:textId="77301AB2" w:rsidR="000D5851" w:rsidRPr="00A134CB" w:rsidRDefault="000D5851" w:rsidP="00806EED">
            <w:pPr>
              <w:pStyle w:val="TableTextLeft"/>
            </w:pPr>
            <w:r w:rsidRPr="00A134CB">
              <w:t>Upper-story Dwelling</w:t>
            </w:r>
          </w:p>
        </w:tc>
        <w:tc>
          <w:tcPr>
            <w:tcW w:w="551" w:type="dxa"/>
            <w:shd w:val="clear" w:color="auto" w:fill="auto"/>
            <w:vAlign w:val="center"/>
          </w:tcPr>
          <w:p w14:paraId="05DADCCD" w14:textId="77777777" w:rsidR="000D5851" w:rsidRPr="00A134CB" w:rsidRDefault="000D5851" w:rsidP="00806EED">
            <w:pPr>
              <w:pStyle w:val="TableTextCenter"/>
            </w:pPr>
          </w:p>
        </w:tc>
        <w:tc>
          <w:tcPr>
            <w:tcW w:w="551" w:type="dxa"/>
            <w:shd w:val="clear" w:color="auto" w:fill="auto"/>
          </w:tcPr>
          <w:p w14:paraId="3DF08D61" w14:textId="77777777" w:rsidR="000D5851" w:rsidRPr="00A134CB" w:rsidRDefault="000D5851" w:rsidP="00806EED">
            <w:pPr>
              <w:pStyle w:val="TableTextCenter"/>
            </w:pPr>
            <w:r w:rsidRPr="00A134CB">
              <w:rPr>
                <w:rFonts w:eastAsia="Times New Roman"/>
              </w:rPr>
              <w:t>R</w:t>
            </w:r>
          </w:p>
        </w:tc>
        <w:tc>
          <w:tcPr>
            <w:tcW w:w="551" w:type="dxa"/>
            <w:shd w:val="clear" w:color="auto" w:fill="auto"/>
          </w:tcPr>
          <w:p w14:paraId="506C9D9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tcPr>
          <w:p w14:paraId="71E5FA5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tcPr>
          <w:p w14:paraId="1EC22264" w14:textId="77777777" w:rsidR="000D5851" w:rsidRPr="00A134CB" w:rsidRDefault="000D5851" w:rsidP="00806EED">
            <w:pPr>
              <w:pStyle w:val="TableTextCenter"/>
            </w:pPr>
            <w:r w:rsidRPr="00A134CB">
              <w:rPr>
                <w:rFonts w:eastAsia="Times New Roman"/>
              </w:rPr>
              <w:t>R</w:t>
            </w:r>
          </w:p>
        </w:tc>
        <w:tc>
          <w:tcPr>
            <w:tcW w:w="551" w:type="dxa"/>
            <w:shd w:val="clear" w:color="auto" w:fill="auto"/>
            <w:vAlign w:val="center"/>
          </w:tcPr>
          <w:p w14:paraId="18AE2C20" w14:textId="77777777" w:rsidR="000D5851" w:rsidRPr="00A134CB" w:rsidRDefault="000D5851" w:rsidP="00806EED">
            <w:pPr>
              <w:pStyle w:val="TableTextCenter"/>
              <w:rPr>
                <w:rFonts w:eastAsia="Times New Roman"/>
              </w:rPr>
            </w:pPr>
          </w:p>
        </w:tc>
        <w:tc>
          <w:tcPr>
            <w:tcW w:w="551" w:type="dxa"/>
            <w:shd w:val="clear" w:color="auto" w:fill="auto"/>
            <w:vAlign w:val="center"/>
          </w:tcPr>
          <w:p w14:paraId="6CDF7A46" w14:textId="77777777" w:rsidR="000D5851" w:rsidRPr="00A134CB" w:rsidRDefault="000D5851" w:rsidP="00806EED">
            <w:pPr>
              <w:pStyle w:val="TableTextCenter"/>
            </w:pPr>
          </w:p>
        </w:tc>
        <w:tc>
          <w:tcPr>
            <w:tcW w:w="552" w:type="dxa"/>
            <w:shd w:val="clear" w:color="auto" w:fill="auto"/>
            <w:vAlign w:val="center"/>
          </w:tcPr>
          <w:p w14:paraId="5462C78A" w14:textId="77777777" w:rsidR="000D5851" w:rsidRPr="00A134CB" w:rsidRDefault="000D5851" w:rsidP="00806EED">
            <w:pPr>
              <w:pStyle w:val="TableTextCenter"/>
            </w:pPr>
          </w:p>
        </w:tc>
      </w:tr>
      <w:tr w:rsidR="000D5851" w:rsidRPr="00A134CB" w14:paraId="05AAE337" w14:textId="77777777" w:rsidTr="009F4005">
        <w:trPr>
          <w:gridAfter w:val="1"/>
          <w:wAfter w:w="10" w:type="dxa"/>
          <w:cantSplit/>
          <w:trHeight w:val="288"/>
          <w:jc w:val="center"/>
        </w:trPr>
        <w:tc>
          <w:tcPr>
            <w:tcW w:w="4940" w:type="dxa"/>
            <w:shd w:val="clear" w:color="auto" w:fill="auto"/>
          </w:tcPr>
          <w:p w14:paraId="18E060C0" w14:textId="77777777" w:rsidR="000D5851" w:rsidRPr="00A134CB" w:rsidRDefault="000D5851" w:rsidP="00806EED">
            <w:pPr>
              <w:pStyle w:val="TableTextLeft"/>
            </w:pPr>
            <w:r w:rsidRPr="00A134CB">
              <w:t>Family Care Home</w:t>
            </w:r>
          </w:p>
        </w:tc>
        <w:tc>
          <w:tcPr>
            <w:tcW w:w="551" w:type="dxa"/>
            <w:shd w:val="clear" w:color="auto" w:fill="auto"/>
            <w:vAlign w:val="center"/>
          </w:tcPr>
          <w:p w14:paraId="72EC6DE7" w14:textId="77777777" w:rsidR="000D5851" w:rsidRPr="00A134CB" w:rsidRDefault="000D5851" w:rsidP="00806EED">
            <w:pPr>
              <w:pStyle w:val="TableTextCenter"/>
            </w:pPr>
          </w:p>
        </w:tc>
        <w:tc>
          <w:tcPr>
            <w:tcW w:w="551" w:type="dxa"/>
            <w:shd w:val="clear" w:color="auto" w:fill="auto"/>
            <w:vAlign w:val="center"/>
          </w:tcPr>
          <w:p w14:paraId="27769763" w14:textId="77777777" w:rsidR="000D5851" w:rsidRPr="00A134CB" w:rsidRDefault="000D5851" w:rsidP="00806EED">
            <w:pPr>
              <w:pStyle w:val="TableTextCenter"/>
            </w:pPr>
            <w:r w:rsidRPr="00A134CB">
              <w:t>R</w:t>
            </w:r>
          </w:p>
        </w:tc>
        <w:tc>
          <w:tcPr>
            <w:tcW w:w="551" w:type="dxa"/>
            <w:shd w:val="clear" w:color="auto" w:fill="auto"/>
            <w:vAlign w:val="center"/>
          </w:tcPr>
          <w:p w14:paraId="0B9A8184"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4167628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363C542D" w14:textId="77777777" w:rsidR="000D5851" w:rsidRPr="00A134CB" w:rsidRDefault="000D5851" w:rsidP="00806EED">
            <w:pPr>
              <w:pStyle w:val="TableTextCenter"/>
            </w:pPr>
          </w:p>
        </w:tc>
        <w:tc>
          <w:tcPr>
            <w:tcW w:w="551" w:type="dxa"/>
            <w:shd w:val="clear" w:color="auto" w:fill="auto"/>
            <w:vAlign w:val="center"/>
          </w:tcPr>
          <w:p w14:paraId="4376087B" w14:textId="77777777" w:rsidR="000D5851" w:rsidRPr="00A134CB" w:rsidRDefault="000D5851" w:rsidP="00806EED">
            <w:pPr>
              <w:pStyle w:val="TableTextCenter"/>
              <w:rPr>
                <w:rFonts w:eastAsia="Times New Roman"/>
              </w:rPr>
            </w:pPr>
          </w:p>
        </w:tc>
        <w:tc>
          <w:tcPr>
            <w:tcW w:w="551" w:type="dxa"/>
            <w:shd w:val="clear" w:color="auto" w:fill="auto"/>
            <w:vAlign w:val="center"/>
          </w:tcPr>
          <w:p w14:paraId="22303120" w14:textId="77777777" w:rsidR="000D5851" w:rsidRPr="00A134CB" w:rsidRDefault="000D5851" w:rsidP="00806EED">
            <w:pPr>
              <w:pStyle w:val="TableTextCenter"/>
            </w:pPr>
          </w:p>
        </w:tc>
        <w:tc>
          <w:tcPr>
            <w:tcW w:w="552" w:type="dxa"/>
            <w:shd w:val="clear" w:color="auto" w:fill="auto"/>
            <w:vAlign w:val="center"/>
          </w:tcPr>
          <w:p w14:paraId="2DD95551" w14:textId="77777777" w:rsidR="000D5851" w:rsidRPr="00A134CB" w:rsidRDefault="000D5851" w:rsidP="00806EED">
            <w:pPr>
              <w:pStyle w:val="TableTextCenter"/>
            </w:pPr>
          </w:p>
        </w:tc>
      </w:tr>
      <w:tr w:rsidR="000D5851" w:rsidRPr="00A134CB" w14:paraId="2F913524" w14:textId="77777777" w:rsidTr="009F4005">
        <w:trPr>
          <w:gridAfter w:val="1"/>
          <w:wAfter w:w="10" w:type="dxa"/>
          <w:cantSplit/>
          <w:trHeight w:val="288"/>
          <w:jc w:val="center"/>
        </w:trPr>
        <w:tc>
          <w:tcPr>
            <w:tcW w:w="4940" w:type="dxa"/>
            <w:shd w:val="clear" w:color="auto" w:fill="auto"/>
          </w:tcPr>
          <w:p w14:paraId="07DB5FD8" w14:textId="1B2FCA6A" w:rsidR="000D5851" w:rsidRPr="00A134CB" w:rsidRDefault="000D5851" w:rsidP="00806EED">
            <w:pPr>
              <w:pStyle w:val="TableTextLeft"/>
            </w:pPr>
            <w:r w:rsidRPr="00A134CB">
              <w:t>Boarding House</w:t>
            </w:r>
          </w:p>
        </w:tc>
        <w:tc>
          <w:tcPr>
            <w:tcW w:w="551" w:type="dxa"/>
            <w:shd w:val="clear" w:color="auto" w:fill="auto"/>
            <w:vAlign w:val="center"/>
          </w:tcPr>
          <w:p w14:paraId="05F8910D" w14:textId="77777777" w:rsidR="000D5851" w:rsidRPr="00A134CB" w:rsidRDefault="000D5851" w:rsidP="00806EED">
            <w:pPr>
              <w:pStyle w:val="TableTextCenter"/>
            </w:pPr>
          </w:p>
        </w:tc>
        <w:tc>
          <w:tcPr>
            <w:tcW w:w="551" w:type="dxa"/>
            <w:shd w:val="clear" w:color="auto" w:fill="auto"/>
          </w:tcPr>
          <w:p w14:paraId="0038A692" w14:textId="77777777" w:rsidR="000D5851" w:rsidRPr="00A134CB" w:rsidRDefault="000D5851" w:rsidP="00806EED">
            <w:pPr>
              <w:pStyle w:val="TableTextCenter"/>
            </w:pPr>
            <w:r w:rsidRPr="00A134CB">
              <w:rPr>
                <w:rFonts w:eastAsia="Times New Roman"/>
              </w:rPr>
              <w:t>R</w:t>
            </w:r>
          </w:p>
        </w:tc>
        <w:tc>
          <w:tcPr>
            <w:tcW w:w="551" w:type="dxa"/>
            <w:shd w:val="clear" w:color="auto" w:fill="auto"/>
          </w:tcPr>
          <w:p w14:paraId="185AE9C9"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tcPr>
          <w:p w14:paraId="72C78714"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6B960846" w14:textId="77777777" w:rsidR="000D5851" w:rsidRPr="00A134CB" w:rsidRDefault="000D5851" w:rsidP="00806EED">
            <w:pPr>
              <w:pStyle w:val="TableTextCenter"/>
            </w:pPr>
            <w:r w:rsidRPr="00A134CB">
              <w:t>SE</w:t>
            </w:r>
          </w:p>
        </w:tc>
        <w:tc>
          <w:tcPr>
            <w:tcW w:w="551" w:type="dxa"/>
            <w:shd w:val="clear" w:color="auto" w:fill="auto"/>
            <w:vAlign w:val="center"/>
          </w:tcPr>
          <w:p w14:paraId="75C85B24" w14:textId="77777777" w:rsidR="000D5851" w:rsidRPr="00A134CB" w:rsidRDefault="000D5851" w:rsidP="00806EED">
            <w:pPr>
              <w:pStyle w:val="TableTextCenter"/>
              <w:rPr>
                <w:rFonts w:eastAsia="Times New Roman"/>
              </w:rPr>
            </w:pPr>
          </w:p>
        </w:tc>
        <w:tc>
          <w:tcPr>
            <w:tcW w:w="551" w:type="dxa"/>
            <w:shd w:val="clear" w:color="auto" w:fill="auto"/>
            <w:vAlign w:val="center"/>
          </w:tcPr>
          <w:p w14:paraId="225D5BB5" w14:textId="77777777" w:rsidR="000D5851" w:rsidRPr="00A134CB" w:rsidRDefault="000D5851" w:rsidP="00806EED">
            <w:pPr>
              <w:pStyle w:val="TableTextCenter"/>
            </w:pPr>
          </w:p>
        </w:tc>
        <w:tc>
          <w:tcPr>
            <w:tcW w:w="552" w:type="dxa"/>
            <w:shd w:val="clear" w:color="auto" w:fill="auto"/>
            <w:vAlign w:val="center"/>
          </w:tcPr>
          <w:p w14:paraId="7293EA52" w14:textId="77777777" w:rsidR="000D5851" w:rsidRPr="00A134CB" w:rsidRDefault="000D5851" w:rsidP="00806EED">
            <w:pPr>
              <w:pStyle w:val="TableTextCenter"/>
            </w:pPr>
          </w:p>
        </w:tc>
      </w:tr>
      <w:tr w:rsidR="000D5851" w:rsidRPr="00A134CB" w14:paraId="792124E6" w14:textId="77777777" w:rsidTr="009F4005">
        <w:trPr>
          <w:gridAfter w:val="1"/>
          <w:wAfter w:w="10" w:type="dxa"/>
          <w:cantSplit/>
          <w:trHeight w:val="288"/>
          <w:jc w:val="center"/>
        </w:trPr>
        <w:tc>
          <w:tcPr>
            <w:tcW w:w="4940" w:type="dxa"/>
            <w:shd w:val="clear" w:color="auto" w:fill="auto"/>
          </w:tcPr>
          <w:p w14:paraId="70B06889" w14:textId="0DE41B75" w:rsidR="000D5851" w:rsidRPr="00A134CB" w:rsidRDefault="00F04964" w:rsidP="00613A26">
            <w:pPr>
              <w:pStyle w:val="TableTextLeft"/>
            </w:pPr>
            <w:r>
              <w:t>Portable Buildings</w:t>
            </w:r>
            <w:r w:rsidR="000D5851" w:rsidRPr="000D5851">
              <w:t xml:space="preserve">, see </w:t>
            </w:r>
            <w:hyperlink w:anchor="_Portable_Buildings._Portable" w:history="1">
              <w:r w:rsidR="000D5851" w:rsidRPr="000D5851">
                <w:rPr>
                  <w:rStyle w:val="Hyperlink"/>
                </w:rPr>
                <w:t>§5-1.D</w:t>
              </w:r>
            </w:hyperlink>
          </w:p>
        </w:tc>
        <w:tc>
          <w:tcPr>
            <w:tcW w:w="551" w:type="dxa"/>
            <w:shd w:val="clear" w:color="auto" w:fill="auto"/>
            <w:vAlign w:val="center"/>
          </w:tcPr>
          <w:p w14:paraId="3AA75465" w14:textId="77777777" w:rsidR="000D5851" w:rsidRPr="00A134CB" w:rsidRDefault="000D5851" w:rsidP="00806EED">
            <w:pPr>
              <w:pStyle w:val="TableTextCenter"/>
            </w:pPr>
          </w:p>
        </w:tc>
        <w:tc>
          <w:tcPr>
            <w:tcW w:w="551" w:type="dxa"/>
            <w:shd w:val="clear" w:color="auto" w:fill="auto"/>
          </w:tcPr>
          <w:p w14:paraId="5B4453AB" w14:textId="04E36D14" w:rsidR="000D5851" w:rsidRPr="00613A26" w:rsidRDefault="000D5851" w:rsidP="00806EED">
            <w:pPr>
              <w:pStyle w:val="TableTextCenter"/>
              <w:rPr>
                <w:rFonts w:eastAsia="Times New Roman"/>
                <w:strike/>
              </w:rPr>
            </w:pPr>
          </w:p>
        </w:tc>
        <w:tc>
          <w:tcPr>
            <w:tcW w:w="551" w:type="dxa"/>
            <w:shd w:val="clear" w:color="auto" w:fill="auto"/>
          </w:tcPr>
          <w:p w14:paraId="674AA335" w14:textId="77777777" w:rsidR="000D5851" w:rsidRPr="00A134CB" w:rsidRDefault="000D5851" w:rsidP="00806EED">
            <w:pPr>
              <w:pStyle w:val="TableTextCenter"/>
              <w:rPr>
                <w:rFonts w:eastAsia="Times New Roman"/>
              </w:rPr>
            </w:pPr>
            <w:r w:rsidRPr="00A134CB">
              <w:rPr>
                <w:rFonts w:eastAsia="Times New Roman"/>
              </w:rPr>
              <w:t>SE</w:t>
            </w:r>
          </w:p>
        </w:tc>
        <w:tc>
          <w:tcPr>
            <w:tcW w:w="552" w:type="dxa"/>
            <w:shd w:val="clear" w:color="auto" w:fill="auto"/>
          </w:tcPr>
          <w:p w14:paraId="35640B29"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shd w:val="clear" w:color="auto" w:fill="auto"/>
            <w:vAlign w:val="center"/>
          </w:tcPr>
          <w:p w14:paraId="5A0CF4BE" w14:textId="77777777" w:rsidR="000D5851" w:rsidRPr="00A134CB" w:rsidRDefault="000D5851" w:rsidP="00806EED">
            <w:pPr>
              <w:pStyle w:val="TableTextCenter"/>
            </w:pPr>
            <w:r w:rsidRPr="00A134CB">
              <w:t>SE</w:t>
            </w:r>
          </w:p>
        </w:tc>
        <w:tc>
          <w:tcPr>
            <w:tcW w:w="551" w:type="dxa"/>
            <w:shd w:val="clear" w:color="auto" w:fill="auto"/>
            <w:vAlign w:val="center"/>
          </w:tcPr>
          <w:p w14:paraId="3E15F67D" w14:textId="77777777" w:rsidR="000D5851" w:rsidRPr="00A134CB" w:rsidRDefault="000D5851" w:rsidP="00806EED">
            <w:pPr>
              <w:pStyle w:val="TableTextCenter"/>
              <w:rPr>
                <w:rFonts w:eastAsia="Times New Roman"/>
              </w:rPr>
            </w:pPr>
          </w:p>
        </w:tc>
        <w:tc>
          <w:tcPr>
            <w:tcW w:w="551" w:type="dxa"/>
            <w:shd w:val="clear" w:color="auto" w:fill="auto"/>
            <w:vAlign w:val="center"/>
          </w:tcPr>
          <w:p w14:paraId="6B9DEE9A" w14:textId="77777777" w:rsidR="000D5851" w:rsidRPr="00A134CB" w:rsidRDefault="000D5851" w:rsidP="00806EED">
            <w:pPr>
              <w:pStyle w:val="TableTextCenter"/>
            </w:pPr>
          </w:p>
        </w:tc>
        <w:tc>
          <w:tcPr>
            <w:tcW w:w="552" w:type="dxa"/>
            <w:shd w:val="clear" w:color="auto" w:fill="auto"/>
            <w:vAlign w:val="center"/>
          </w:tcPr>
          <w:p w14:paraId="24D777F1" w14:textId="77777777" w:rsidR="000D5851" w:rsidRPr="00A134CB" w:rsidRDefault="000D5851" w:rsidP="00806EED">
            <w:pPr>
              <w:pStyle w:val="TableTextCenter"/>
            </w:pPr>
          </w:p>
        </w:tc>
      </w:tr>
      <w:tr w:rsidR="000D5851" w:rsidRPr="00A134CB" w14:paraId="693F934E" w14:textId="77777777" w:rsidTr="009F4005">
        <w:trPr>
          <w:gridAfter w:val="1"/>
          <w:wAfter w:w="10" w:type="dxa"/>
          <w:cantSplit/>
          <w:trHeight w:val="288"/>
          <w:jc w:val="center"/>
        </w:trPr>
        <w:tc>
          <w:tcPr>
            <w:tcW w:w="4940" w:type="dxa"/>
            <w:shd w:val="clear" w:color="auto" w:fill="E5DFEC" w:themeFill="accent4" w:themeFillTint="33"/>
          </w:tcPr>
          <w:p w14:paraId="07918F48" w14:textId="77777777" w:rsidR="000D5851" w:rsidRPr="00A134CB" w:rsidRDefault="000D5851" w:rsidP="00806EED">
            <w:pPr>
              <w:pStyle w:val="TabelSubheadLeft"/>
            </w:pPr>
            <w:r w:rsidRPr="00A134CB">
              <w:t>Lodging</w:t>
            </w:r>
          </w:p>
        </w:tc>
        <w:tc>
          <w:tcPr>
            <w:tcW w:w="551" w:type="dxa"/>
            <w:shd w:val="clear" w:color="auto" w:fill="E5DFEC" w:themeFill="accent4" w:themeFillTint="33"/>
            <w:vAlign w:val="center"/>
          </w:tcPr>
          <w:p w14:paraId="76327D38" w14:textId="77777777" w:rsidR="000D5851" w:rsidRPr="00A134CB" w:rsidRDefault="000D5851" w:rsidP="00806EED">
            <w:pPr>
              <w:pStyle w:val="TableTextCenter"/>
            </w:pPr>
          </w:p>
        </w:tc>
        <w:tc>
          <w:tcPr>
            <w:tcW w:w="551" w:type="dxa"/>
            <w:shd w:val="clear" w:color="auto" w:fill="E5DFEC" w:themeFill="accent4" w:themeFillTint="33"/>
            <w:vAlign w:val="center"/>
          </w:tcPr>
          <w:p w14:paraId="71AA13D9" w14:textId="77777777" w:rsidR="000D5851" w:rsidRPr="00A134CB" w:rsidRDefault="000D5851" w:rsidP="00806EED">
            <w:pPr>
              <w:pStyle w:val="TableTextCenter"/>
            </w:pPr>
          </w:p>
        </w:tc>
        <w:tc>
          <w:tcPr>
            <w:tcW w:w="551" w:type="dxa"/>
            <w:shd w:val="clear" w:color="auto" w:fill="E5DFEC" w:themeFill="accent4" w:themeFillTint="33"/>
            <w:vAlign w:val="center"/>
          </w:tcPr>
          <w:p w14:paraId="24C86093"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362D9AE1"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0E9B7B6A" w14:textId="77777777" w:rsidR="000D5851" w:rsidRPr="00A134CB" w:rsidRDefault="000D5851" w:rsidP="00806EED">
            <w:pPr>
              <w:pStyle w:val="TableTextCenter"/>
            </w:pPr>
          </w:p>
        </w:tc>
        <w:tc>
          <w:tcPr>
            <w:tcW w:w="551" w:type="dxa"/>
            <w:shd w:val="clear" w:color="auto" w:fill="E5DFEC" w:themeFill="accent4" w:themeFillTint="33"/>
            <w:vAlign w:val="center"/>
          </w:tcPr>
          <w:p w14:paraId="7DDA4488"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98409FF" w14:textId="77777777" w:rsidR="000D5851" w:rsidRPr="00A134CB" w:rsidRDefault="000D5851" w:rsidP="00806EED">
            <w:pPr>
              <w:pStyle w:val="TableTextCenter"/>
            </w:pPr>
          </w:p>
        </w:tc>
        <w:tc>
          <w:tcPr>
            <w:tcW w:w="552" w:type="dxa"/>
            <w:shd w:val="clear" w:color="auto" w:fill="E5DFEC" w:themeFill="accent4" w:themeFillTint="33"/>
            <w:vAlign w:val="center"/>
          </w:tcPr>
          <w:p w14:paraId="19804764" w14:textId="77777777" w:rsidR="000D5851" w:rsidRPr="00A134CB" w:rsidRDefault="000D5851" w:rsidP="00806EED">
            <w:pPr>
              <w:pStyle w:val="TableTextCenter"/>
            </w:pPr>
          </w:p>
        </w:tc>
      </w:tr>
      <w:tr w:rsidR="000D5851" w:rsidRPr="00A134CB" w14:paraId="0A5B7BBF" w14:textId="77777777" w:rsidTr="009F4005">
        <w:trPr>
          <w:gridAfter w:val="1"/>
          <w:wAfter w:w="10" w:type="dxa"/>
          <w:cantSplit/>
          <w:trHeight w:val="288"/>
          <w:jc w:val="center"/>
        </w:trPr>
        <w:tc>
          <w:tcPr>
            <w:tcW w:w="4940" w:type="dxa"/>
          </w:tcPr>
          <w:p w14:paraId="4702F838" w14:textId="6A59DAE9" w:rsidR="000D5851" w:rsidRPr="00A134CB" w:rsidRDefault="000D5851" w:rsidP="001D62CB">
            <w:pPr>
              <w:pStyle w:val="TableTextLeft"/>
            </w:pPr>
            <w:r w:rsidRPr="00A134CB">
              <w:t xml:space="preserve">Bed and Breakfast Inn, see </w:t>
            </w:r>
            <w:hyperlink w:anchor="_Bed_and_Breakfast" w:history="1">
              <w:r w:rsidRPr="00A134CB">
                <w:rPr>
                  <w:rStyle w:val="Hyperlink"/>
                </w:rPr>
                <w:t>§7-1</w:t>
              </w:r>
            </w:hyperlink>
          </w:p>
        </w:tc>
        <w:tc>
          <w:tcPr>
            <w:tcW w:w="551" w:type="dxa"/>
            <w:vAlign w:val="center"/>
          </w:tcPr>
          <w:p w14:paraId="57F950DD" w14:textId="77777777" w:rsidR="000D5851" w:rsidRPr="00A134CB" w:rsidRDefault="000D5851" w:rsidP="00806EED">
            <w:pPr>
              <w:pStyle w:val="TableTextCenter"/>
            </w:pPr>
          </w:p>
        </w:tc>
        <w:tc>
          <w:tcPr>
            <w:tcW w:w="551" w:type="dxa"/>
          </w:tcPr>
          <w:p w14:paraId="1FC38C8B" w14:textId="77777777" w:rsidR="000D5851" w:rsidRPr="00A134CB" w:rsidRDefault="000D5851" w:rsidP="00806EED">
            <w:pPr>
              <w:pStyle w:val="TableTextCenter"/>
            </w:pPr>
            <w:r w:rsidRPr="00A134CB">
              <w:rPr>
                <w:rFonts w:eastAsia="Times New Roman"/>
              </w:rPr>
              <w:t>R</w:t>
            </w:r>
          </w:p>
        </w:tc>
        <w:tc>
          <w:tcPr>
            <w:tcW w:w="551" w:type="dxa"/>
          </w:tcPr>
          <w:p w14:paraId="2BF36420" w14:textId="77777777" w:rsidR="000D5851" w:rsidRPr="00A134CB" w:rsidRDefault="000D5851" w:rsidP="00806EED">
            <w:pPr>
              <w:pStyle w:val="TableTextCenter"/>
              <w:rPr>
                <w:rFonts w:eastAsia="Times New Roman"/>
              </w:rPr>
            </w:pPr>
            <w:r w:rsidRPr="00A134CB">
              <w:rPr>
                <w:rFonts w:eastAsia="Times New Roman"/>
              </w:rPr>
              <w:t>R</w:t>
            </w:r>
          </w:p>
        </w:tc>
        <w:tc>
          <w:tcPr>
            <w:tcW w:w="552" w:type="dxa"/>
          </w:tcPr>
          <w:p w14:paraId="3354D8D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910B428" w14:textId="4865490E" w:rsidR="000D5851" w:rsidRPr="00A134CB" w:rsidRDefault="000D5851" w:rsidP="00806EED">
            <w:pPr>
              <w:pStyle w:val="TableTextCenter"/>
            </w:pPr>
            <w:r w:rsidRPr="00A134CB">
              <w:t>SE</w:t>
            </w:r>
          </w:p>
        </w:tc>
        <w:tc>
          <w:tcPr>
            <w:tcW w:w="551" w:type="dxa"/>
            <w:vAlign w:val="center"/>
          </w:tcPr>
          <w:p w14:paraId="70DC57DE"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023CAB8" w14:textId="77777777" w:rsidR="000D5851" w:rsidRPr="00A134CB" w:rsidRDefault="000D5851" w:rsidP="00806EED">
            <w:pPr>
              <w:pStyle w:val="TableTextCenter"/>
            </w:pPr>
          </w:p>
        </w:tc>
        <w:tc>
          <w:tcPr>
            <w:tcW w:w="552" w:type="dxa"/>
            <w:vAlign w:val="center"/>
          </w:tcPr>
          <w:p w14:paraId="0824E46A" w14:textId="77777777" w:rsidR="000D5851" w:rsidRPr="00A134CB" w:rsidRDefault="000D5851" w:rsidP="00806EED">
            <w:pPr>
              <w:pStyle w:val="TableTextCenter"/>
            </w:pPr>
          </w:p>
        </w:tc>
      </w:tr>
      <w:tr w:rsidR="000D5851" w:rsidRPr="00A134CB" w14:paraId="54006C8F" w14:textId="77777777" w:rsidTr="009F4005">
        <w:trPr>
          <w:gridAfter w:val="1"/>
          <w:wAfter w:w="10" w:type="dxa"/>
          <w:cantSplit/>
          <w:trHeight w:val="288"/>
          <w:jc w:val="center"/>
        </w:trPr>
        <w:tc>
          <w:tcPr>
            <w:tcW w:w="4940" w:type="dxa"/>
          </w:tcPr>
          <w:p w14:paraId="72A6FB91" w14:textId="77777777" w:rsidR="000D5851" w:rsidRPr="00A134CB" w:rsidRDefault="000D5851" w:rsidP="00806EED">
            <w:pPr>
              <w:pStyle w:val="TableTextLeft"/>
            </w:pPr>
            <w:r w:rsidRPr="00A134CB">
              <w:t>Hotel</w:t>
            </w:r>
          </w:p>
        </w:tc>
        <w:tc>
          <w:tcPr>
            <w:tcW w:w="551" w:type="dxa"/>
            <w:vAlign w:val="center"/>
          </w:tcPr>
          <w:p w14:paraId="0B0DD7D3" w14:textId="77777777" w:rsidR="000D5851" w:rsidRPr="00A134CB" w:rsidRDefault="000D5851" w:rsidP="00806EED">
            <w:pPr>
              <w:pStyle w:val="TableTextCenter"/>
            </w:pPr>
          </w:p>
        </w:tc>
        <w:tc>
          <w:tcPr>
            <w:tcW w:w="551" w:type="dxa"/>
            <w:vAlign w:val="center"/>
          </w:tcPr>
          <w:p w14:paraId="5D075BA0" w14:textId="77777777" w:rsidR="000D5851" w:rsidRPr="00A134CB" w:rsidRDefault="000D5851" w:rsidP="00806EED">
            <w:pPr>
              <w:pStyle w:val="TableTextCenter"/>
            </w:pPr>
          </w:p>
        </w:tc>
        <w:tc>
          <w:tcPr>
            <w:tcW w:w="551" w:type="dxa"/>
            <w:vAlign w:val="center"/>
          </w:tcPr>
          <w:p w14:paraId="7E52E7E8"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D97A6DE"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DE96897" w14:textId="1E08CF36" w:rsidR="000D5851" w:rsidRPr="00A134CB" w:rsidRDefault="000D5851" w:rsidP="00806EED">
            <w:pPr>
              <w:pStyle w:val="TableTextCenter"/>
            </w:pPr>
            <w:r w:rsidRPr="00A134CB">
              <w:t>SE</w:t>
            </w:r>
          </w:p>
        </w:tc>
        <w:tc>
          <w:tcPr>
            <w:tcW w:w="551" w:type="dxa"/>
            <w:vAlign w:val="center"/>
          </w:tcPr>
          <w:p w14:paraId="0E5E4FC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32881B4" w14:textId="77777777" w:rsidR="000D5851" w:rsidRPr="00A134CB" w:rsidRDefault="000D5851" w:rsidP="00806EED">
            <w:pPr>
              <w:pStyle w:val="TableTextCenter"/>
            </w:pPr>
          </w:p>
        </w:tc>
        <w:tc>
          <w:tcPr>
            <w:tcW w:w="552" w:type="dxa"/>
            <w:vAlign w:val="center"/>
          </w:tcPr>
          <w:p w14:paraId="5404B77F" w14:textId="77777777" w:rsidR="000D5851" w:rsidRPr="00A134CB" w:rsidRDefault="000D5851" w:rsidP="00806EED">
            <w:pPr>
              <w:pStyle w:val="TableTextCenter"/>
            </w:pPr>
          </w:p>
        </w:tc>
      </w:tr>
      <w:tr w:rsidR="000D5851" w:rsidRPr="00A134CB" w14:paraId="5A7F034A" w14:textId="77777777" w:rsidTr="009F4005">
        <w:trPr>
          <w:gridAfter w:val="1"/>
          <w:wAfter w:w="10" w:type="dxa"/>
          <w:cantSplit/>
          <w:trHeight w:val="288"/>
          <w:jc w:val="center"/>
        </w:trPr>
        <w:tc>
          <w:tcPr>
            <w:tcW w:w="4940" w:type="dxa"/>
          </w:tcPr>
          <w:p w14:paraId="2F519998" w14:textId="77777777" w:rsidR="000D5851" w:rsidRPr="00A134CB" w:rsidRDefault="000D5851" w:rsidP="00806EED">
            <w:pPr>
              <w:pStyle w:val="TableTextLeft"/>
            </w:pPr>
            <w:r w:rsidRPr="00A134CB">
              <w:t>Motel</w:t>
            </w:r>
          </w:p>
        </w:tc>
        <w:tc>
          <w:tcPr>
            <w:tcW w:w="551" w:type="dxa"/>
            <w:vAlign w:val="center"/>
          </w:tcPr>
          <w:p w14:paraId="687E286B" w14:textId="77777777" w:rsidR="000D5851" w:rsidRPr="00A134CB" w:rsidRDefault="000D5851" w:rsidP="00806EED">
            <w:pPr>
              <w:pStyle w:val="TableTextCenter"/>
            </w:pPr>
          </w:p>
        </w:tc>
        <w:tc>
          <w:tcPr>
            <w:tcW w:w="551" w:type="dxa"/>
            <w:vAlign w:val="center"/>
          </w:tcPr>
          <w:p w14:paraId="48F7C98D" w14:textId="77777777" w:rsidR="000D5851" w:rsidRPr="00A134CB" w:rsidRDefault="000D5851" w:rsidP="00806EED">
            <w:pPr>
              <w:pStyle w:val="TableTextCenter"/>
            </w:pPr>
          </w:p>
        </w:tc>
        <w:tc>
          <w:tcPr>
            <w:tcW w:w="551" w:type="dxa"/>
            <w:vAlign w:val="center"/>
          </w:tcPr>
          <w:p w14:paraId="64FBFCF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2255CCA"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E6573EB" w14:textId="77777777" w:rsidR="000D5851" w:rsidRPr="00A134CB" w:rsidRDefault="000D5851" w:rsidP="00806EED">
            <w:pPr>
              <w:pStyle w:val="TableTextCenter"/>
            </w:pPr>
          </w:p>
        </w:tc>
        <w:tc>
          <w:tcPr>
            <w:tcW w:w="551" w:type="dxa"/>
            <w:vAlign w:val="center"/>
          </w:tcPr>
          <w:p w14:paraId="751CE39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0544DA1" w14:textId="77777777" w:rsidR="000D5851" w:rsidRPr="00A134CB" w:rsidRDefault="000D5851" w:rsidP="00806EED">
            <w:pPr>
              <w:pStyle w:val="TableTextCenter"/>
            </w:pPr>
          </w:p>
        </w:tc>
        <w:tc>
          <w:tcPr>
            <w:tcW w:w="552" w:type="dxa"/>
            <w:vAlign w:val="center"/>
          </w:tcPr>
          <w:p w14:paraId="6D330CCD" w14:textId="77777777" w:rsidR="000D5851" w:rsidRPr="00A134CB" w:rsidRDefault="000D5851" w:rsidP="00806EED">
            <w:pPr>
              <w:pStyle w:val="TableTextCenter"/>
            </w:pPr>
          </w:p>
        </w:tc>
      </w:tr>
      <w:tr w:rsidR="000D5851" w:rsidRPr="00A134CB" w14:paraId="5DCB5EA0" w14:textId="77777777" w:rsidTr="009F4005">
        <w:trPr>
          <w:gridAfter w:val="1"/>
          <w:wAfter w:w="10" w:type="dxa"/>
          <w:cantSplit/>
          <w:trHeight w:val="288"/>
          <w:jc w:val="center"/>
        </w:trPr>
        <w:tc>
          <w:tcPr>
            <w:tcW w:w="4940" w:type="dxa"/>
            <w:shd w:val="clear" w:color="auto" w:fill="E5DFEC" w:themeFill="accent4" w:themeFillTint="33"/>
          </w:tcPr>
          <w:p w14:paraId="55AE2099" w14:textId="77777777" w:rsidR="000D5851" w:rsidRPr="00A134CB" w:rsidRDefault="000D5851" w:rsidP="00806EED">
            <w:pPr>
              <w:pStyle w:val="TabelSubheadLeft"/>
            </w:pPr>
            <w:r w:rsidRPr="00A134CB">
              <w:t>Institutional</w:t>
            </w:r>
          </w:p>
        </w:tc>
        <w:tc>
          <w:tcPr>
            <w:tcW w:w="551" w:type="dxa"/>
            <w:shd w:val="clear" w:color="auto" w:fill="E5DFEC" w:themeFill="accent4" w:themeFillTint="33"/>
            <w:vAlign w:val="center"/>
          </w:tcPr>
          <w:p w14:paraId="14256AF2"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490EED88"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CBB5A3D"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1A81BC37"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7E1E4C97" w14:textId="77777777" w:rsidR="000D5851" w:rsidRPr="00A134CB" w:rsidRDefault="000D5851" w:rsidP="00806EED">
            <w:pPr>
              <w:pStyle w:val="TableTextCenter"/>
            </w:pPr>
          </w:p>
        </w:tc>
        <w:tc>
          <w:tcPr>
            <w:tcW w:w="551" w:type="dxa"/>
            <w:shd w:val="clear" w:color="auto" w:fill="E5DFEC" w:themeFill="accent4" w:themeFillTint="33"/>
            <w:vAlign w:val="center"/>
          </w:tcPr>
          <w:p w14:paraId="6B6D290D"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5CCBCA6"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2A6E1FEC" w14:textId="77777777" w:rsidR="000D5851" w:rsidRPr="00A134CB" w:rsidRDefault="000D5851" w:rsidP="00806EED">
            <w:pPr>
              <w:pStyle w:val="TableTextCenter"/>
              <w:rPr>
                <w:rFonts w:eastAsia="Times New Roman"/>
              </w:rPr>
            </w:pPr>
          </w:p>
        </w:tc>
      </w:tr>
      <w:tr w:rsidR="000D5851" w:rsidRPr="00A134CB" w14:paraId="6DB48841" w14:textId="77777777" w:rsidTr="009F4005">
        <w:trPr>
          <w:gridAfter w:val="1"/>
          <w:wAfter w:w="10" w:type="dxa"/>
          <w:cantSplit/>
          <w:trHeight w:val="288"/>
          <w:jc w:val="center"/>
        </w:trPr>
        <w:tc>
          <w:tcPr>
            <w:tcW w:w="4940" w:type="dxa"/>
          </w:tcPr>
          <w:p w14:paraId="5DF9FB50" w14:textId="1C78DF67" w:rsidR="000D5851" w:rsidRPr="00A134CB" w:rsidRDefault="000D5851" w:rsidP="00806EED">
            <w:pPr>
              <w:pStyle w:val="TableTextLeft"/>
            </w:pPr>
            <w:r w:rsidRPr="00A134CB">
              <w:t>Day care center</w:t>
            </w:r>
          </w:p>
        </w:tc>
        <w:tc>
          <w:tcPr>
            <w:tcW w:w="551" w:type="dxa"/>
            <w:vAlign w:val="center"/>
          </w:tcPr>
          <w:p w14:paraId="5A2B081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D4AB91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6AAE6FE" w14:textId="77777777" w:rsidR="000D5851" w:rsidRPr="00A134CB" w:rsidRDefault="000D5851" w:rsidP="00806EED">
            <w:pPr>
              <w:pStyle w:val="TableTextCenter"/>
              <w:rPr>
                <w:rFonts w:eastAsia="Times New Roman"/>
              </w:rPr>
            </w:pPr>
            <w:r w:rsidRPr="00A134CB">
              <w:rPr>
                <w:rFonts w:eastAsia="Times New Roman"/>
              </w:rPr>
              <w:t>SE</w:t>
            </w:r>
          </w:p>
        </w:tc>
        <w:tc>
          <w:tcPr>
            <w:tcW w:w="552" w:type="dxa"/>
            <w:vAlign w:val="center"/>
          </w:tcPr>
          <w:p w14:paraId="256C76FE"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4D1DA425" w14:textId="77777777" w:rsidR="000D5851" w:rsidRPr="00A134CB" w:rsidRDefault="000D5851" w:rsidP="00806EED">
            <w:pPr>
              <w:pStyle w:val="TableTextCenter"/>
            </w:pPr>
          </w:p>
        </w:tc>
        <w:tc>
          <w:tcPr>
            <w:tcW w:w="551" w:type="dxa"/>
            <w:vAlign w:val="center"/>
          </w:tcPr>
          <w:p w14:paraId="052F104A"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7990891F" w14:textId="77777777" w:rsidR="000D5851" w:rsidRPr="00A134CB" w:rsidRDefault="000D5851" w:rsidP="00806EED">
            <w:pPr>
              <w:pStyle w:val="TableTextCenter"/>
              <w:rPr>
                <w:rFonts w:eastAsia="Times New Roman"/>
              </w:rPr>
            </w:pPr>
            <w:r w:rsidRPr="00A134CB">
              <w:rPr>
                <w:rFonts w:eastAsia="Times New Roman"/>
              </w:rPr>
              <w:t>SE</w:t>
            </w:r>
          </w:p>
        </w:tc>
        <w:tc>
          <w:tcPr>
            <w:tcW w:w="552" w:type="dxa"/>
            <w:vAlign w:val="center"/>
          </w:tcPr>
          <w:p w14:paraId="38E96AD7" w14:textId="77777777" w:rsidR="000D5851" w:rsidRPr="00A134CB" w:rsidRDefault="000D5851" w:rsidP="00806EED">
            <w:pPr>
              <w:pStyle w:val="TableTextCenter"/>
              <w:rPr>
                <w:rFonts w:eastAsia="Times New Roman"/>
              </w:rPr>
            </w:pPr>
            <w:r w:rsidRPr="00A134CB">
              <w:rPr>
                <w:rFonts w:eastAsia="Times New Roman"/>
              </w:rPr>
              <w:t>SE</w:t>
            </w:r>
          </w:p>
        </w:tc>
      </w:tr>
      <w:tr w:rsidR="000D5851" w:rsidRPr="00A134CB" w14:paraId="6EC0CA5D" w14:textId="77777777" w:rsidTr="009F4005">
        <w:trPr>
          <w:gridAfter w:val="1"/>
          <w:wAfter w:w="10" w:type="dxa"/>
          <w:cantSplit/>
          <w:trHeight w:val="288"/>
          <w:jc w:val="center"/>
        </w:trPr>
        <w:tc>
          <w:tcPr>
            <w:tcW w:w="4940" w:type="dxa"/>
            <w:shd w:val="clear" w:color="auto" w:fill="auto"/>
          </w:tcPr>
          <w:p w14:paraId="51A83053" w14:textId="114169A3" w:rsidR="000D5851" w:rsidRPr="00A134CB" w:rsidRDefault="000D5851" w:rsidP="001374D5">
            <w:pPr>
              <w:pStyle w:val="TableTextLeft"/>
            </w:pPr>
            <w:r w:rsidRPr="00A134CB">
              <w:t>Park or playground</w:t>
            </w:r>
          </w:p>
        </w:tc>
        <w:tc>
          <w:tcPr>
            <w:tcW w:w="551" w:type="dxa"/>
            <w:shd w:val="clear" w:color="auto" w:fill="auto"/>
            <w:vAlign w:val="center"/>
          </w:tcPr>
          <w:p w14:paraId="3C52B83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2A012DEE"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0A4BC8B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185F2836"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15966767"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46098E58"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77A69B16"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4D988205"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CBC9500" w14:textId="77777777" w:rsidTr="009F4005">
        <w:trPr>
          <w:gridAfter w:val="1"/>
          <w:wAfter w:w="10" w:type="dxa"/>
          <w:cantSplit/>
          <w:trHeight w:val="288"/>
          <w:jc w:val="center"/>
        </w:trPr>
        <w:tc>
          <w:tcPr>
            <w:tcW w:w="4940" w:type="dxa"/>
            <w:shd w:val="clear" w:color="auto" w:fill="auto"/>
          </w:tcPr>
          <w:p w14:paraId="752035BD" w14:textId="70131E47" w:rsidR="000D5851" w:rsidRPr="00A134CB" w:rsidRDefault="000D5851" w:rsidP="00451965">
            <w:pPr>
              <w:pStyle w:val="TableTextLeft"/>
            </w:pPr>
            <w:r w:rsidRPr="00A134CB">
              <w:t>Institutional uses (low, medium and high intensity)</w:t>
            </w:r>
          </w:p>
        </w:tc>
        <w:tc>
          <w:tcPr>
            <w:tcW w:w="551" w:type="dxa"/>
            <w:shd w:val="clear" w:color="auto" w:fill="auto"/>
            <w:vAlign w:val="center"/>
          </w:tcPr>
          <w:p w14:paraId="6FBA797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509114D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68D8C94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5FAF8954"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6C344D1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2D7EECB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794CBFB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10648E87"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4E20452" w14:textId="77777777" w:rsidTr="009F4005">
        <w:trPr>
          <w:gridAfter w:val="1"/>
          <w:wAfter w:w="10" w:type="dxa"/>
          <w:cantSplit/>
          <w:trHeight w:val="288"/>
          <w:jc w:val="center"/>
        </w:trPr>
        <w:tc>
          <w:tcPr>
            <w:tcW w:w="4940" w:type="dxa"/>
          </w:tcPr>
          <w:p w14:paraId="69AD1789" w14:textId="685763CF" w:rsidR="000D5851" w:rsidRPr="00A134CB" w:rsidRDefault="000D5851" w:rsidP="00741056">
            <w:pPr>
              <w:pStyle w:val="TableTextLeft"/>
            </w:pPr>
            <w:r w:rsidRPr="00A134CB">
              <w:t xml:space="preserve">Institutional uses with garages, repair or storage yards, warehouses </w:t>
            </w:r>
          </w:p>
        </w:tc>
        <w:tc>
          <w:tcPr>
            <w:tcW w:w="551" w:type="dxa"/>
            <w:vAlign w:val="center"/>
          </w:tcPr>
          <w:p w14:paraId="306CCA66" w14:textId="77777777" w:rsidR="000D5851" w:rsidRPr="00A134CB" w:rsidRDefault="000D5851" w:rsidP="00806EED">
            <w:pPr>
              <w:pStyle w:val="TableTextCenter"/>
            </w:pPr>
            <w:r w:rsidRPr="00A134CB">
              <w:t>SE</w:t>
            </w:r>
          </w:p>
        </w:tc>
        <w:tc>
          <w:tcPr>
            <w:tcW w:w="551" w:type="dxa"/>
            <w:vAlign w:val="center"/>
          </w:tcPr>
          <w:p w14:paraId="2973EB3E" w14:textId="77777777" w:rsidR="000D5851" w:rsidRPr="00A134CB" w:rsidRDefault="000D5851" w:rsidP="00806EED">
            <w:pPr>
              <w:pStyle w:val="TableTextCenter"/>
            </w:pPr>
          </w:p>
        </w:tc>
        <w:tc>
          <w:tcPr>
            <w:tcW w:w="551" w:type="dxa"/>
            <w:vAlign w:val="center"/>
          </w:tcPr>
          <w:p w14:paraId="5F146FF4" w14:textId="77777777" w:rsidR="000D5851" w:rsidRPr="00A134CB" w:rsidRDefault="000D5851" w:rsidP="00806EED">
            <w:pPr>
              <w:pStyle w:val="TableTextCenter"/>
            </w:pPr>
          </w:p>
        </w:tc>
        <w:tc>
          <w:tcPr>
            <w:tcW w:w="552" w:type="dxa"/>
            <w:vAlign w:val="center"/>
          </w:tcPr>
          <w:p w14:paraId="2E17D9F4" w14:textId="77777777" w:rsidR="000D5851" w:rsidRPr="00A134CB" w:rsidRDefault="000D5851" w:rsidP="00806EED">
            <w:pPr>
              <w:pStyle w:val="TableTextCenter"/>
            </w:pPr>
          </w:p>
        </w:tc>
        <w:tc>
          <w:tcPr>
            <w:tcW w:w="551" w:type="dxa"/>
            <w:vAlign w:val="center"/>
          </w:tcPr>
          <w:p w14:paraId="64113836" w14:textId="77777777" w:rsidR="000D5851" w:rsidRPr="00A134CB" w:rsidRDefault="000D5851" w:rsidP="00806EED">
            <w:pPr>
              <w:pStyle w:val="TableTextCenter"/>
            </w:pPr>
          </w:p>
        </w:tc>
        <w:tc>
          <w:tcPr>
            <w:tcW w:w="551" w:type="dxa"/>
            <w:vAlign w:val="center"/>
          </w:tcPr>
          <w:p w14:paraId="03A64FE7" w14:textId="77777777" w:rsidR="000D5851" w:rsidRPr="00A134CB" w:rsidRDefault="000D5851" w:rsidP="00806EED">
            <w:pPr>
              <w:pStyle w:val="TableTextCenter"/>
            </w:pPr>
          </w:p>
        </w:tc>
        <w:tc>
          <w:tcPr>
            <w:tcW w:w="551" w:type="dxa"/>
            <w:vAlign w:val="center"/>
          </w:tcPr>
          <w:p w14:paraId="1E54140E"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A922D56"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4615F09" w14:textId="77777777" w:rsidTr="009F4005">
        <w:trPr>
          <w:gridAfter w:val="1"/>
          <w:wAfter w:w="10" w:type="dxa"/>
          <w:cantSplit/>
          <w:trHeight w:val="288"/>
          <w:jc w:val="center"/>
        </w:trPr>
        <w:tc>
          <w:tcPr>
            <w:tcW w:w="4940" w:type="dxa"/>
          </w:tcPr>
          <w:p w14:paraId="1DCCB3F4" w14:textId="77777777" w:rsidR="000D5851" w:rsidRPr="00A134CB" w:rsidRDefault="000D5851" w:rsidP="00806EED">
            <w:pPr>
              <w:pStyle w:val="TableTextLeft"/>
            </w:pPr>
            <w:r w:rsidRPr="00A134CB">
              <w:t>Essential services</w:t>
            </w:r>
          </w:p>
        </w:tc>
        <w:tc>
          <w:tcPr>
            <w:tcW w:w="551" w:type="dxa"/>
            <w:vAlign w:val="center"/>
          </w:tcPr>
          <w:p w14:paraId="51205C5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449D04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EC831D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12C331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7AFA45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840419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4205F1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8EC17F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1B922FCD" w14:textId="77777777" w:rsidTr="009F4005">
        <w:trPr>
          <w:gridAfter w:val="1"/>
          <w:wAfter w:w="10" w:type="dxa"/>
          <w:cantSplit/>
          <w:trHeight w:val="288"/>
          <w:jc w:val="center"/>
        </w:trPr>
        <w:tc>
          <w:tcPr>
            <w:tcW w:w="4940" w:type="dxa"/>
            <w:shd w:val="clear" w:color="auto" w:fill="auto"/>
          </w:tcPr>
          <w:p w14:paraId="5687CE76" w14:textId="0D28FDCC" w:rsidR="000D5851" w:rsidRPr="00A134CB" w:rsidRDefault="000D5851" w:rsidP="001374D5">
            <w:pPr>
              <w:pStyle w:val="TableTextLeft"/>
            </w:pPr>
            <w:r w:rsidRPr="00A134CB">
              <w:t>Convention facility</w:t>
            </w:r>
          </w:p>
        </w:tc>
        <w:tc>
          <w:tcPr>
            <w:tcW w:w="551" w:type="dxa"/>
            <w:shd w:val="clear" w:color="auto" w:fill="auto"/>
            <w:vAlign w:val="center"/>
          </w:tcPr>
          <w:p w14:paraId="330857D0" w14:textId="77777777" w:rsidR="000D5851" w:rsidRPr="00A134CB" w:rsidRDefault="000D5851" w:rsidP="00806EED">
            <w:pPr>
              <w:pStyle w:val="TableTextCenter"/>
            </w:pPr>
            <w:r w:rsidRPr="00A134CB">
              <w:t>R</w:t>
            </w:r>
          </w:p>
        </w:tc>
        <w:tc>
          <w:tcPr>
            <w:tcW w:w="551" w:type="dxa"/>
            <w:shd w:val="clear" w:color="auto" w:fill="auto"/>
            <w:vAlign w:val="center"/>
          </w:tcPr>
          <w:p w14:paraId="260F7C0C" w14:textId="77777777" w:rsidR="000D5851" w:rsidRPr="00A134CB" w:rsidRDefault="000D5851" w:rsidP="00806EED">
            <w:pPr>
              <w:pStyle w:val="TableTextCenter"/>
            </w:pPr>
          </w:p>
        </w:tc>
        <w:tc>
          <w:tcPr>
            <w:tcW w:w="551" w:type="dxa"/>
            <w:shd w:val="clear" w:color="auto" w:fill="auto"/>
            <w:vAlign w:val="center"/>
          </w:tcPr>
          <w:p w14:paraId="3B16AA7B" w14:textId="77777777" w:rsidR="000D5851" w:rsidRPr="00A134CB" w:rsidRDefault="000D5851" w:rsidP="00806EED">
            <w:pPr>
              <w:pStyle w:val="TableTextCenter"/>
            </w:pPr>
            <w:r w:rsidRPr="00A134CB">
              <w:t>R</w:t>
            </w:r>
          </w:p>
        </w:tc>
        <w:tc>
          <w:tcPr>
            <w:tcW w:w="552" w:type="dxa"/>
            <w:shd w:val="clear" w:color="auto" w:fill="auto"/>
            <w:vAlign w:val="center"/>
          </w:tcPr>
          <w:p w14:paraId="6F970D84" w14:textId="77777777" w:rsidR="000D5851" w:rsidRPr="00A134CB" w:rsidRDefault="000D5851" w:rsidP="00806EED">
            <w:pPr>
              <w:pStyle w:val="TableTextCenter"/>
            </w:pPr>
            <w:r w:rsidRPr="00A134CB">
              <w:t>R</w:t>
            </w:r>
          </w:p>
        </w:tc>
        <w:tc>
          <w:tcPr>
            <w:tcW w:w="551" w:type="dxa"/>
            <w:shd w:val="clear" w:color="auto" w:fill="auto"/>
            <w:vAlign w:val="center"/>
          </w:tcPr>
          <w:p w14:paraId="10EE832F" w14:textId="77777777" w:rsidR="000D5851" w:rsidRPr="00A134CB" w:rsidRDefault="000D5851" w:rsidP="00806EED">
            <w:pPr>
              <w:pStyle w:val="TableTextCenter"/>
            </w:pPr>
          </w:p>
        </w:tc>
        <w:tc>
          <w:tcPr>
            <w:tcW w:w="551" w:type="dxa"/>
            <w:shd w:val="clear" w:color="auto" w:fill="auto"/>
            <w:vAlign w:val="center"/>
          </w:tcPr>
          <w:p w14:paraId="292B49DD" w14:textId="77777777" w:rsidR="000D5851" w:rsidRPr="00A134CB" w:rsidRDefault="000D5851" w:rsidP="00806EED">
            <w:pPr>
              <w:pStyle w:val="TableTextCenter"/>
            </w:pPr>
          </w:p>
        </w:tc>
        <w:tc>
          <w:tcPr>
            <w:tcW w:w="551" w:type="dxa"/>
            <w:shd w:val="clear" w:color="auto" w:fill="auto"/>
            <w:vAlign w:val="center"/>
          </w:tcPr>
          <w:p w14:paraId="7CBD6811" w14:textId="77777777" w:rsidR="000D5851" w:rsidRPr="00A134CB" w:rsidRDefault="000D5851" w:rsidP="00806EED">
            <w:pPr>
              <w:pStyle w:val="TableTextCenter"/>
            </w:pPr>
            <w:r w:rsidRPr="00A134CB">
              <w:t>R</w:t>
            </w:r>
          </w:p>
        </w:tc>
        <w:tc>
          <w:tcPr>
            <w:tcW w:w="552" w:type="dxa"/>
            <w:shd w:val="clear" w:color="auto" w:fill="auto"/>
            <w:vAlign w:val="center"/>
          </w:tcPr>
          <w:p w14:paraId="094E4AA4" w14:textId="77777777" w:rsidR="000D5851" w:rsidRPr="00A134CB" w:rsidRDefault="000D5851" w:rsidP="00806EED">
            <w:pPr>
              <w:pStyle w:val="TableTextCenter"/>
            </w:pPr>
            <w:r w:rsidRPr="00A134CB">
              <w:t>R</w:t>
            </w:r>
          </w:p>
        </w:tc>
      </w:tr>
      <w:tr w:rsidR="000D5851" w:rsidRPr="00A134CB" w14:paraId="77B702ED" w14:textId="77777777" w:rsidTr="009F4005">
        <w:trPr>
          <w:gridAfter w:val="1"/>
          <w:wAfter w:w="10" w:type="dxa"/>
          <w:cantSplit/>
          <w:trHeight w:val="288"/>
          <w:jc w:val="center"/>
        </w:trPr>
        <w:tc>
          <w:tcPr>
            <w:tcW w:w="4940" w:type="dxa"/>
          </w:tcPr>
          <w:p w14:paraId="5240841E" w14:textId="77777777" w:rsidR="000D5851" w:rsidRPr="00A134CB" w:rsidRDefault="000D5851" w:rsidP="00806EED">
            <w:pPr>
              <w:pStyle w:val="TableTextLeft"/>
            </w:pPr>
            <w:r w:rsidRPr="00A134CB">
              <w:t>Assisted living facilities, homes for the aged</w:t>
            </w:r>
          </w:p>
        </w:tc>
        <w:tc>
          <w:tcPr>
            <w:tcW w:w="551" w:type="dxa"/>
            <w:vAlign w:val="center"/>
          </w:tcPr>
          <w:p w14:paraId="10195907" w14:textId="77777777" w:rsidR="000D5851" w:rsidRPr="00A134CB" w:rsidRDefault="000D5851" w:rsidP="00806EED">
            <w:pPr>
              <w:pStyle w:val="TableTextCenter"/>
            </w:pPr>
            <w:r w:rsidRPr="00A134CB">
              <w:t>R</w:t>
            </w:r>
          </w:p>
        </w:tc>
        <w:tc>
          <w:tcPr>
            <w:tcW w:w="551" w:type="dxa"/>
            <w:vAlign w:val="center"/>
          </w:tcPr>
          <w:p w14:paraId="3E782C56" w14:textId="23DC5DE0" w:rsidR="000D5851" w:rsidRPr="00613A26" w:rsidRDefault="000D5851" w:rsidP="00806EED">
            <w:pPr>
              <w:pStyle w:val="TableTextCenter"/>
              <w:rPr>
                <w:strike/>
              </w:rPr>
            </w:pPr>
          </w:p>
        </w:tc>
        <w:tc>
          <w:tcPr>
            <w:tcW w:w="551" w:type="dxa"/>
            <w:vAlign w:val="center"/>
          </w:tcPr>
          <w:p w14:paraId="2349C48C" w14:textId="77777777" w:rsidR="000D5851" w:rsidRPr="00A134CB" w:rsidRDefault="000D5851" w:rsidP="00806EED">
            <w:pPr>
              <w:pStyle w:val="TableTextCenter"/>
            </w:pPr>
            <w:r w:rsidRPr="00A134CB">
              <w:t>R</w:t>
            </w:r>
          </w:p>
        </w:tc>
        <w:tc>
          <w:tcPr>
            <w:tcW w:w="552" w:type="dxa"/>
            <w:vAlign w:val="center"/>
          </w:tcPr>
          <w:p w14:paraId="6005F883" w14:textId="77777777" w:rsidR="000D5851" w:rsidRPr="00A134CB" w:rsidRDefault="000D5851" w:rsidP="00806EED">
            <w:pPr>
              <w:pStyle w:val="TableTextCenter"/>
            </w:pPr>
            <w:r w:rsidRPr="00A134CB">
              <w:t>R</w:t>
            </w:r>
          </w:p>
        </w:tc>
        <w:tc>
          <w:tcPr>
            <w:tcW w:w="551" w:type="dxa"/>
            <w:vAlign w:val="center"/>
          </w:tcPr>
          <w:p w14:paraId="601BA8A2" w14:textId="77777777" w:rsidR="000D5851" w:rsidRPr="00A134CB" w:rsidRDefault="000D5851" w:rsidP="00806EED">
            <w:pPr>
              <w:pStyle w:val="TableTextCenter"/>
            </w:pPr>
          </w:p>
        </w:tc>
        <w:tc>
          <w:tcPr>
            <w:tcW w:w="551" w:type="dxa"/>
            <w:vAlign w:val="center"/>
          </w:tcPr>
          <w:p w14:paraId="20213009" w14:textId="77777777" w:rsidR="000D5851" w:rsidRPr="00A134CB" w:rsidRDefault="000D5851" w:rsidP="00806EED">
            <w:pPr>
              <w:pStyle w:val="TableTextCenter"/>
            </w:pPr>
          </w:p>
        </w:tc>
        <w:tc>
          <w:tcPr>
            <w:tcW w:w="551" w:type="dxa"/>
            <w:vAlign w:val="center"/>
          </w:tcPr>
          <w:p w14:paraId="343C934D" w14:textId="77777777" w:rsidR="000D5851" w:rsidRPr="00A134CB" w:rsidRDefault="000D5851" w:rsidP="00806EED">
            <w:pPr>
              <w:pStyle w:val="TableTextCenter"/>
            </w:pPr>
          </w:p>
        </w:tc>
        <w:tc>
          <w:tcPr>
            <w:tcW w:w="552" w:type="dxa"/>
            <w:vAlign w:val="center"/>
          </w:tcPr>
          <w:p w14:paraId="12EBB622" w14:textId="77777777" w:rsidR="000D5851" w:rsidRPr="00A134CB" w:rsidRDefault="000D5851" w:rsidP="00806EED">
            <w:pPr>
              <w:pStyle w:val="TableTextCenter"/>
            </w:pPr>
          </w:p>
        </w:tc>
      </w:tr>
      <w:tr w:rsidR="000D5851" w:rsidRPr="00A134CB" w14:paraId="17237AA5" w14:textId="77777777" w:rsidTr="009F4005">
        <w:trPr>
          <w:gridAfter w:val="1"/>
          <w:wAfter w:w="10" w:type="dxa"/>
          <w:cantSplit/>
          <w:trHeight w:val="288"/>
          <w:jc w:val="center"/>
        </w:trPr>
        <w:tc>
          <w:tcPr>
            <w:tcW w:w="4940" w:type="dxa"/>
          </w:tcPr>
          <w:p w14:paraId="42F8305D" w14:textId="120A8267" w:rsidR="000D5851" w:rsidRPr="00A134CB" w:rsidRDefault="000D5851" w:rsidP="00806EED">
            <w:pPr>
              <w:pStyle w:val="TableTextLeft"/>
            </w:pPr>
            <w:r w:rsidRPr="00A134CB">
              <w:t>Hospital</w:t>
            </w:r>
          </w:p>
        </w:tc>
        <w:tc>
          <w:tcPr>
            <w:tcW w:w="551" w:type="dxa"/>
            <w:vAlign w:val="center"/>
          </w:tcPr>
          <w:p w14:paraId="466439C6" w14:textId="77777777" w:rsidR="000D5851" w:rsidRPr="00A134CB" w:rsidRDefault="000D5851" w:rsidP="00806EED">
            <w:pPr>
              <w:pStyle w:val="TableTextCenter"/>
            </w:pPr>
            <w:r w:rsidRPr="00A134CB">
              <w:t>R</w:t>
            </w:r>
          </w:p>
        </w:tc>
        <w:tc>
          <w:tcPr>
            <w:tcW w:w="551" w:type="dxa"/>
            <w:vAlign w:val="center"/>
          </w:tcPr>
          <w:p w14:paraId="13FDBF48" w14:textId="5337644E" w:rsidR="000D5851" w:rsidRPr="00A134CB" w:rsidRDefault="000D5851" w:rsidP="00806EED">
            <w:pPr>
              <w:pStyle w:val="TableTextCenter"/>
              <w:rPr>
                <w:strike/>
              </w:rPr>
            </w:pPr>
          </w:p>
        </w:tc>
        <w:tc>
          <w:tcPr>
            <w:tcW w:w="551" w:type="dxa"/>
            <w:vAlign w:val="center"/>
          </w:tcPr>
          <w:p w14:paraId="089FFC22" w14:textId="77777777" w:rsidR="000D5851" w:rsidRPr="00A134CB" w:rsidRDefault="000D5851" w:rsidP="00806EED">
            <w:pPr>
              <w:pStyle w:val="TableTextCenter"/>
            </w:pPr>
            <w:r w:rsidRPr="00A134CB">
              <w:t>R</w:t>
            </w:r>
          </w:p>
        </w:tc>
        <w:tc>
          <w:tcPr>
            <w:tcW w:w="552" w:type="dxa"/>
            <w:vAlign w:val="center"/>
          </w:tcPr>
          <w:p w14:paraId="7C98690F" w14:textId="77777777" w:rsidR="000D5851" w:rsidRPr="00A134CB" w:rsidRDefault="000D5851" w:rsidP="00806EED">
            <w:pPr>
              <w:pStyle w:val="TableTextCenter"/>
            </w:pPr>
            <w:r w:rsidRPr="00A134CB">
              <w:t>R</w:t>
            </w:r>
          </w:p>
        </w:tc>
        <w:tc>
          <w:tcPr>
            <w:tcW w:w="551" w:type="dxa"/>
            <w:vAlign w:val="center"/>
          </w:tcPr>
          <w:p w14:paraId="7E0353F0" w14:textId="77777777" w:rsidR="000D5851" w:rsidRPr="00A134CB" w:rsidRDefault="000D5851" w:rsidP="00806EED">
            <w:pPr>
              <w:pStyle w:val="TableTextCenter"/>
            </w:pPr>
          </w:p>
        </w:tc>
        <w:tc>
          <w:tcPr>
            <w:tcW w:w="551" w:type="dxa"/>
            <w:vAlign w:val="center"/>
          </w:tcPr>
          <w:p w14:paraId="60B8292E" w14:textId="77777777" w:rsidR="000D5851" w:rsidRPr="00A134CB" w:rsidRDefault="000D5851" w:rsidP="00806EED">
            <w:pPr>
              <w:pStyle w:val="TableTextCenter"/>
            </w:pPr>
          </w:p>
        </w:tc>
        <w:tc>
          <w:tcPr>
            <w:tcW w:w="551" w:type="dxa"/>
            <w:vAlign w:val="center"/>
          </w:tcPr>
          <w:p w14:paraId="1410A174" w14:textId="77777777" w:rsidR="000D5851" w:rsidRPr="00A134CB" w:rsidRDefault="000D5851" w:rsidP="00806EED">
            <w:pPr>
              <w:pStyle w:val="TableTextCenter"/>
            </w:pPr>
          </w:p>
        </w:tc>
        <w:tc>
          <w:tcPr>
            <w:tcW w:w="552" w:type="dxa"/>
            <w:vAlign w:val="center"/>
          </w:tcPr>
          <w:p w14:paraId="5D0EAD84" w14:textId="77777777" w:rsidR="000D5851" w:rsidRPr="00A134CB" w:rsidRDefault="000D5851" w:rsidP="00806EED">
            <w:pPr>
              <w:pStyle w:val="TableTextCenter"/>
            </w:pPr>
          </w:p>
        </w:tc>
      </w:tr>
      <w:tr w:rsidR="000D5851" w:rsidRPr="00A134CB" w14:paraId="4B76D10E" w14:textId="77777777" w:rsidTr="009F4005">
        <w:trPr>
          <w:gridAfter w:val="1"/>
          <w:wAfter w:w="10" w:type="dxa"/>
          <w:cantSplit/>
          <w:trHeight w:val="288"/>
          <w:jc w:val="center"/>
        </w:trPr>
        <w:tc>
          <w:tcPr>
            <w:tcW w:w="4940" w:type="dxa"/>
          </w:tcPr>
          <w:p w14:paraId="4724CFAD" w14:textId="77777777" w:rsidR="000D5851" w:rsidRPr="00A134CB" w:rsidRDefault="000D5851" w:rsidP="00806EED">
            <w:pPr>
              <w:pStyle w:val="TableTextLeft"/>
            </w:pPr>
            <w:r w:rsidRPr="00A134CB">
              <w:t>Civic and social organizations</w:t>
            </w:r>
          </w:p>
        </w:tc>
        <w:tc>
          <w:tcPr>
            <w:tcW w:w="551" w:type="dxa"/>
            <w:vAlign w:val="center"/>
          </w:tcPr>
          <w:p w14:paraId="6A40017A" w14:textId="77777777" w:rsidR="000D5851" w:rsidRPr="00A134CB" w:rsidRDefault="000D5851" w:rsidP="00806EED">
            <w:pPr>
              <w:pStyle w:val="TableTextCenter"/>
            </w:pPr>
            <w:r w:rsidRPr="00A134CB">
              <w:t>R</w:t>
            </w:r>
          </w:p>
        </w:tc>
        <w:tc>
          <w:tcPr>
            <w:tcW w:w="551" w:type="dxa"/>
            <w:vAlign w:val="center"/>
          </w:tcPr>
          <w:p w14:paraId="04518CB2" w14:textId="77777777" w:rsidR="000D5851" w:rsidRPr="00A134CB" w:rsidRDefault="000D5851" w:rsidP="00806EED">
            <w:pPr>
              <w:pStyle w:val="TableTextCenter"/>
            </w:pPr>
            <w:r w:rsidRPr="00A134CB">
              <w:t>R</w:t>
            </w:r>
          </w:p>
        </w:tc>
        <w:tc>
          <w:tcPr>
            <w:tcW w:w="551" w:type="dxa"/>
            <w:vAlign w:val="center"/>
          </w:tcPr>
          <w:p w14:paraId="478F3120" w14:textId="77777777" w:rsidR="000D5851" w:rsidRPr="00A134CB" w:rsidRDefault="000D5851" w:rsidP="00806EED">
            <w:pPr>
              <w:pStyle w:val="TableTextCenter"/>
            </w:pPr>
            <w:r w:rsidRPr="00A134CB">
              <w:t>R</w:t>
            </w:r>
          </w:p>
        </w:tc>
        <w:tc>
          <w:tcPr>
            <w:tcW w:w="552" w:type="dxa"/>
            <w:vAlign w:val="center"/>
          </w:tcPr>
          <w:p w14:paraId="5B5C75C2" w14:textId="77777777" w:rsidR="000D5851" w:rsidRPr="00A134CB" w:rsidRDefault="000D5851" w:rsidP="00806EED">
            <w:pPr>
              <w:pStyle w:val="TableTextCenter"/>
            </w:pPr>
            <w:r w:rsidRPr="00A134CB">
              <w:t>R</w:t>
            </w:r>
          </w:p>
        </w:tc>
        <w:tc>
          <w:tcPr>
            <w:tcW w:w="551" w:type="dxa"/>
            <w:vAlign w:val="center"/>
          </w:tcPr>
          <w:p w14:paraId="051E8B37" w14:textId="77777777" w:rsidR="000D5851" w:rsidRPr="00A134CB" w:rsidRDefault="000D5851" w:rsidP="00806EED">
            <w:pPr>
              <w:pStyle w:val="TableTextCenter"/>
            </w:pPr>
            <w:r w:rsidRPr="00A134CB">
              <w:t>R</w:t>
            </w:r>
          </w:p>
        </w:tc>
        <w:tc>
          <w:tcPr>
            <w:tcW w:w="551" w:type="dxa"/>
            <w:vAlign w:val="center"/>
          </w:tcPr>
          <w:p w14:paraId="7FCF7A7E" w14:textId="77777777" w:rsidR="000D5851" w:rsidRPr="00A134CB" w:rsidRDefault="000D5851" w:rsidP="00806EED">
            <w:pPr>
              <w:pStyle w:val="TableTextCenter"/>
            </w:pPr>
          </w:p>
        </w:tc>
        <w:tc>
          <w:tcPr>
            <w:tcW w:w="551" w:type="dxa"/>
            <w:vAlign w:val="center"/>
          </w:tcPr>
          <w:p w14:paraId="559B38D8" w14:textId="77777777" w:rsidR="000D5851" w:rsidRPr="00A134CB" w:rsidRDefault="000D5851" w:rsidP="00806EED">
            <w:pPr>
              <w:pStyle w:val="TableTextCenter"/>
            </w:pPr>
          </w:p>
        </w:tc>
        <w:tc>
          <w:tcPr>
            <w:tcW w:w="552" w:type="dxa"/>
            <w:vAlign w:val="center"/>
          </w:tcPr>
          <w:p w14:paraId="3EE0A716" w14:textId="77777777" w:rsidR="000D5851" w:rsidRPr="00A134CB" w:rsidRDefault="000D5851" w:rsidP="00806EED">
            <w:pPr>
              <w:pStyle w:val="TableTextCenter"/>
            </w:pPr>
          </w:p>
        </w:tc>
      </w:tr>
      <w:tr w:rsidR="000D5851" w:rsidRPr="00A134CB" w14:paraId="74CC3516" w14:textId="77777777" w:rsidTr="009F4005">
        <w:trPr>
          <w:gridAfter w:val="1"/>
          <w:wAfter w:w="10" w:type="dxa"/>
          <w:cantSplit/>
          <w:trHeight w:val="288"/>
          <w:jc w:val="center"/>
        </w:trPr>
        <w:tc>
          <w:tcPr>
            <w:tcW w:w="4940" w:type="dxa"/>
          </w:tcPr>
          <w:p w14:paraId="283EECAA" w14:textId="77777777" w:rsidR="000D5851" w:rsidRPr="00A134CB" w:rsidRDefault="000D5851" w:rsidP="00806EED">
            <w:pPr>
              <w:pStyle w:val="TableTextLeft"/>
            </w:pPr>
            <w:r w:rsidRPr="00A134CB">
              <w:t>Penal and correctional institutions</w:t>
            </w:r>
          </w:p>
        </w:tc>
        <w:tc>
          <w:tcPr>
            <w:tcW w:w="551" w:type="dxa"/>
            <w:vAlign w:val="center"/>
          </w:tcPr>
          <w:p w14:paraId="110A02CA" w14:textId="77777777" w:rsidR="000D5851" w:rsidRPr="00A134CB" w:rsidRDefault="000D5851" w:rsidP="00806EED">
            <w:pPr>
              <w:pStyle w:val="TableTextCenter"/>
            </w:pPr>
            <w:r w:rsidRPr="00A134CB">
              <w:t>SE</w:t>
            </w:r>
          </w:p>
        </w:tc>
        <w:tc>
          <w:tcPr>
            <w:tcW w:w="551" w:type="dxa"/>
            <w:vAlign w:val="center"/>
          </w:tcPr>
          <w:p w14:paraId="1B5D05B4" w14:textId="77777777" w:rsidR="000D5851" w:rsidRPr="00A134CB" w:rsidRDefault="000D5851" w:rsidP="00806EED">
            <w:pPr>
              <w:pStyle w:val="TableTextCenter"/>
            </w:pPr>
          </w:p>
        </w:tc>
        <w:tc>
          <w:tcPr>
            <w:tcW w:w="551" w:type="dxa"/>
            <w:vAlign w:val="center"/>
          </w:tcPr>
          <w:p w14:paraId="5AB07EEA" w14:textId="77777777" w:rsidR="000D5851" w:rsidRPr="00A134CB" w:rsidRDefault="000D5851" w:rsidP="00806EED">
            <w:pPr>
              <w:pStyle w:val="TableTextCenter"/>
            </w:pPr>
          </w:p>
        </w:tc>
        <w:tc>
          <w:tcPr>
            <w:tcW w:w="552" w:type="dxa"/>
            <w:vAlign w:val="center"/>
          </w:tcPr>
          <w:p w14:paraId="4001BD83" w14:textId="77777777" w:rsidR="000D5851" w:rsidRPr="00A134CB" w:rsidRDefault="000D5851" w:rsidP="00806EED">
            <w:pPr>
              <w:pStyle w:val="TableTextCenter"/>
            </w:pPr>
          </w:p>
        </w:tc>
        <w:tc>
          <w:tcPr>
            <w:tcW w:w="551" w:type="dxa"/>
            <w:vAlign w:val="center"/>
          </w:tcPr>
          <w:p w14:paraId="1DD010A6" w14:textId="77777777" w:rsidR="000D5851" w:rsidRPr="00A134CB" w:rsidRDefault="000D5851" w:rsidP="00806EED">
            <w:pPr>
              <w:pStyle w:val="TableTextCenter"/>
            </w:pPr>
          </w:p>
        </w:tc>
        <w:tc>
          <w:tcPr>
            <w:tcW w:w="551" w:type="dxa"/>
            <w:vAlign w:val="center"/>
          </w:tcPr>
          <w:p w14:paraId="521B83C6" w14:textId="77777777" w:rsidR="000D5851" w:rsidRPr="00A134CB" w:rsidRDefault="000D5851" w:rsidP="00806EED">
            <w:pPr>
              <w:pStyle w:val="TableTextCenter"/>
            </w:pPr>
          </w:p>
        </w:tc>
        <w:tc>
          <w:tcPr>
            <w:tcW w:w="551" w:type="dxa"/>
            <w:vAlign w:val="center"/>
          </w:tcPr>
          <w:p w14:paraId="049B2A1C" w14:textId="77777777" w:rsidR="000D5851" w:rsidRPr="00A134CB" w:rsidRDefault="000D5851" w:rsidP="00806EED">
            <w:pPr>
              <w:pStyle w:val="TableTextCenter"/>
            </w:pPr>
          </w:p>
        </w:tc>
        <w:tc>
          <w:tcPr>
            <w:tcW w:w="552" w:type="dxa"/>
            <w:vAlign w:val="center"/>
          </w:tcPr>
          <w:p w14:paraId="4FAB2C38" w14:textId="77777777" w:rsidR="000D5851" w:rsidRPr="00A134CB" w:rsidRDefault="000D5851" w:rsidP="00806EED">
            <w:pPr>
              <w:pStyle w:val="TableTextCenter"/>
            </w:pPr>
          </w:p>
        </w:tc>
      </w:tr>
      <w:tr w:rsidR="000D5851" w:rsidRPr="00A134CB" w14:paraId="0C4D88AE" w14:textId="77777777" w:rsidTr="009F4005">
        <w:trPr>
          <w:gridAfter w:val="1"/>
          <w:wAfter w:w="10" w:type="dxa"/>
          <w:cantSplit/>
          <w:trHeight w:val="288"/>
          <w:jc w:val="center"/>
        </w:trPr>
        <w:tc>
          <w:tcPr>
            <w:tcW w:w="4940" w:type="dxa"/>
          </w:tcPr>
          <w:p w14:paraId="591D778A" w14:textId="77777777" w:rsidR="000D5851" w:rsidRPr="00A134CB" w:rsidRDefault="000D5851" w:rsidP="00806EED">
            <w:pPr>
              <w:pStyle w:val="TableTextLeft"/>
            </w:pPr>
            <w:r w:rsidRPr="00A134CB">
              <w:t>Places of worship</w:t>
            </w:r>
          </w:p>
        </w:tc>
        <w:tc>
          <w:tcPr>
            <w:tcW w:w="551" w:type="dxa"/>
            <w:vAlign w:val="center"/>
          </w:tcPr>
          <w:p w14:paraId="5A7FCE5C" w14:textId="77777777" w:rsidR="000D5851" w:rsidRPr="00A134CB" w:rsidRDefault="000D5851" w:rsidP="00806EED">
            <w:pPr>
              <w:pStyle w:val="TableTextCenter"/>
            </w:pPr>
            <w:r w:rsidRPr="00A134CB">
              <w:t>R</w:t>
            </w:r>
          </w:p>
        </w:tc>
        <w:tc>
          <w:tcPr>
            <w:tcW w:w="551" w:type="dxa"/>
            <w:vAlign w:val="center"/>
          </w:tcPr>
          <w:p w14:paraId="05AC56C3" w14:textId="77777777" w:rsidR="000D5851" w:rsidRPr="00A134CB" w:rsidRDefault="000D5851" w:rsidP="00806EED">
            <w:pPr>
              <w:pStyle w:val="TableTextCenter"/>
            </w:pPr>
            <w:r w:rsidRPr="00A134CB">
              <w:t>R</w:t>
            </w:r>
          </w:p>
        </w:tc>
        <w:tc>
          <w:tcPr>
            <w:tcW w:w="551" w:type="dxa"/>
            <w:vAlign w:val="center"/>
          </w:tcPr>
          <w:p w14:paraId="3F89315C" w14:textId="77777777" w:rsidR="000D5851" w:rsidRPr="00A134CB" w:rsidRDefault="000D5851" w:rsidP="00806EED">
            <w:pPr>
              <w:pStyle w:val="TableTextCenter"/>
            </w:pPr>
            <w:r w:rsidRPr="00A134CB">
              <w:t>R</w:t>
            </w:r>
          </w:p>
        </w:tc>
        <w:tc>
          <w:tcPr>
            <w:tcW w:w="552" w:type="dxa"/>
            <w:vAlign w:val="center"/>
          </w:tcPr>
          <w:p w14:paraId="0D376AF2" w14:textId="77777777" w:rsidR="000D5851" w:rsidRPr="00A134CB" w:rsidRDefault="000D5851" w:rsidP="00806EED">
            <w:pPr>
              <w:pStyle w:val="TableTextCenter"/>
            </w:pPr>
            <w:r w:rsidRPr="00A134CB">
              <w:t>R</w:t>
            </w:r>
          </w:p>
        </w:tc>
        <w:tc>
          <w:tcPr>
            <w:tcW w:w="551" w:type="dxa"/>
            <w:vAlign w:val="center"/>
          </w:tcPr>
          <w:p w14:paraId="220E7532" w14:textId="77777777" w:rsidR="000D5851" w:rsidRPr="00A134CB" w:rsidRDefault="000D5851" w:rsidP="00806EED">
            <w:pPr>
              <w:pStyle w:val="TableTextCenter"/>
            </w:pPr>
            <w:r w:rsidRPr="00A134CB">
              <w:t>R</w:t>
            </w:r>
          </w:p>
        </w:tc>
        <w:tc>
          <w:tcPr>
            <w:tcW w:w="551" w:type="dxa"/>
            <w:vAlign w:val="center"/>
          </w:tcPr>
          <w:p w14:paraId="1FB2CA3F" w14:textId="77777777" w:rsidR="000D5851" w:rsidRPr="00A134CB" w:rsidRDefault="000D5851" w:rsidP="00806EED">
            <w:pPr>
              <w:pStyle w:val="TableTextCenter"/>
            </w:pPr>
          </w:p>
        </w:tc>
        <w:tc>
          <w:tcPr>
            <w:tcW w:w="551" w:type="dxa"/>
            <w:vAlign w:val="center"/>
          </w:tcPr>
          <w:p w14:paraId="29058684" w14:textId="77777777" w:rsidR="000D5851" w:rsidRPr="00A134CB" w:rsidRDefault="000D5851" w:rsidP="00806EED">
            <w:pPr>
              <w:pStyle w:val="TableTextCenter"/>
            </w:pPr>
          </w:p>
        </w:tc>
        <w:tc>
          <w:tcPr>
            <w:tcW w:w="552" w:type="dxa"/>
            <w:vAlign w:val="center"/>
          </w:tcPr>
          <w:p w14:paraId="54062F33" w14:textId="77777777" w:rsidR="000D5851" w:rsidRPr="00A134CB" w:rsidRDefault="000D5851" w:rsidP="00806EED">
            <w:pPr>
              <w:pStyle w:val="TableTextCenter"/>
            </w:pPr>
          </w:p>
        </w:tc>
      </w:tr>
      <w:tr w:rsidR="000D5851" w:rsidRPr="00A134CB" w14:paraId="2260D6E1" w14:textId="77777777" w:rsidTr="009F4005">
        <w:trPr>
          <w:gridAfter w:val="1"/>
          <w:wAfter w:w="10" w:type="dxa"/>
          <w:cantSplit/>
          <w:trHeight w:val="288"/>
          <w:jc w:val="center"/>
        </w:trPr>
        <w:tc>
          <w:tcPr>
            <w:tcW w:w="4940" w:type="dxa"/>
          </w:tcPr>
          <w:p w14:paraId="158123D3" w14:textId="25102BE4" w:rsidR="000D5851" w:rsidRPr="00A134CB" w:rsidRDefault="000D5851" w:rsidP="00806EED">
            <w:pPr>
              <w:pStyle w:val="TableTextLeft"/>
            </w:pPr>
            <w:r w:rsidRPr="00A134CB">
              <w:t>Landfill</w:t>
            </w:r>
          </w:p>
        </w:tc>
        <w:tc>
          <w:tcPr>
            <w:tcW w:w="551" w:type="dxa"/>
            <w:vAlign w:val="center"/>
          </w:tcPr>
          <w:p w14:paraId="16481A5D" w14:textId="77777777" w:rsidR="000D5851" w:rsidRPr="00A134CB" w:rsidRDefault="000D5851" w:rsidP="00806EED">
            <w:pPr>
              <w:pStyle w:val="TableTextCenter"/>
            </w:pPr>
          </w:p>
        </w:tc>
        <w:tc>
          <w:tcPr>
            <w:tcW w:w="551" w:type="dxa"/>
            <w:vAlign w:val="center"/>
          </w:tcPr>
          <w:p w14:paraId="0B0337A4" w14:textId="77777777" w:rsidR="000D5851" w:rsidRPr="00A134CB" w:rsidRDefault="000D5851" w:rsidP="00806EED">
            <w:pPr>
              <w:pStyle w:val="TableTextCenter"/>
            </w:pPr>
          </w:p>
        </w:tc>
        <w:tc>
          <w:tcPr>
            <w:tcW w:w="551" w:type="dxa"/>
            <w:vAlign w:val="center"/>
          </w:tcPr>
          <w:p w14:paraId="157A3FE2" w14:textId="77777777" w:rsidR="000D5851" w:rsidRPr="00A134CB" w:rsidRDefault="000D5851" w:rsidP="00806EED">
            <w:pPr>
              <w:pStyle w:val="TableTextCenter"/>
            </w:pPr>
          </w:p>
        </w:tc>
        <w:tc>
          <w:tcPr>
            <w:tcW w:w="552" w:type="dxa"/>
            <w:vAlign w:val="center"/>
          </w:tcPr>
          <w:p w14:paraId="0DF18883" w14:textId="77777777" w:rsidR="000D5851" w:rsidRPr="00A134CB" w:rsidRDefault="000D5851" w:rsidP="00806EED">
            <w:pPr>
              <w:pStyle w:val="TableTextCenter"/>
            </w:pPr>
          </w:p>
        </w:tc>
        <w:tc>
          <w:tcPr>
            <w:tcW w:w="551" w:type="dxa"/>
            <w:vAlign w:val="center"/>
          </w:tcPr>
          <w:p w14:paraId="060EC10A" w14:textId="77777777" w:rsidR="000D5851" w:rsidRPr="00A134CB" w:rsidRDefault="000D5851" w:rsidP="00806EED">
            <w:pPr>
              <w:pStyle w:val="TableTextCenter"/>
            </w:pPr>
          </w:p>
        </w:tc>
        <w:tc>
          <w:tcPr>
            <w:tcW w:w="551" w:type="dxa"/>
            <w:vAlign w:val="center"/>
          </w:tcPr>
          <w:p w14:paraId="7F105FFD" w14:textId="77777777" w:rsidR="000D5851" w:rsidRPr="00A134CB" w:rsidRDefault="000D5851" w:rsidP="00806EED">
            <w:pPr>
              <w:pStyle w:val="TableTextCenter"/>
            </w:pPr>
          </w:p>
        </w:tc>
        <w:tc>
          <w:tcPr>
            <w:tcW w:w="551" w:type="dxa"/>
            <w:vAlign w:val="center"/>
          </w:tcPr>
          <w:p w14:paraId="323F786E" w14:textId="77777777" w:rsidR="000D5851" w:rsidRPr="00A134CB" w:rsidRDefault="000D5851" w:rsidP="00806EED">
            <w:pPr>
              <w:pStyle w:val="TableTextCenter"/>
            </w:pPr>
            <w:r w:rsidRPr="00A134CB">
              <w:t>SE</w:t>
            </w:r>
          </w:p>
        </w:tc>
        <w:tc>
          <w:tcPr>
            <w:tcW w:w="552" w:type="dxa"/>
            <w:vAlign w:val="center"/>
          </w:tcPr>
          <w:p w14:paraId="47FBCFD4" w14:textId="77777777" w:rsidR="000D5851" w:rsidRPr="00A134CB" w:rsidRDefault="000D5851" w:rsidP="00806EED">
            <w:pPr>
              <w:pStyle w:val="TableTextCenter"/>
            </w:pPr>
            <w:r w:rsidRPr="00A134CB">
              <w:t>SE</w:t>
            </w:r>
          </w:p>
        </w:tc>
      </w:tr>
      <w:tr w:rsidR="000D5851" w:rsidRPr="00A134CB" w14:paraId="177E1178" w14:textId="77777777" w:rsidTr="009F4005">
        <w:trPr>
          <w:gridAfter w:val="1"/>
          <w:wAfter w:w="10" w:type="dxa"/>
          <w:cantSplit/>
          <w:trHeight w:val="288"/>
          <w:jc w:val="center"/>
        </w:trPr>
        <w:tc>
          <w:tcPr>
            <w:tcW w:w="4940" w:type="dxa"/>
            <w:shd w:val="clear" w:color="auto" w:fill="E5DFEC" w:themeFill="accent4" w:themeFillTint="33"/>
          </w:tcPr>
          <w:p w14:paraId="78202790" w14:textId="77777777" w:rsidR="000D5851" w:rsidRPr="00A134CB" w:rsidRDefault="000D5851" w:rsidP="00C75A44">
            <w:pPr>
              <w:pStyle w:val="TabelSubheadLeft"/>
            </w:pPr>
            <w:r w:rsidRPr="00A134CB">
              <w:t>Commercial</w:t>
            </w:r>
          </w:p>
        </w:tc>
        <w:tc>
          <w:tcPr>
            <w:tcW w:w="551" w:type="dxa"/>
            <w:shd w:val="clear" w:color="auto" w:fill="E5DFEC" w:themeFill="accent4" w:themeFillTint="33"/>
            <w:vAlign w:val="center"/>
          </w:tcPr>
          <w:p w14:paraId="049AB780" w14:textId="77777777" w:rsidR="000D5851" w:rsidRPr="00A134CB" w:rsidRDefault="000D5851" w:rsidP="00806EED">
            <w:pPr>
              <w:pStyle w:val="TableTextCenter"/>
            </w:pPr>
          </w:p>
        </w:tc>
        <w:tc>
          <w:tcPr>
            <w:tcW w:w="551" w:type="dxa"/>
            <w:shd w:val="clear" w:color="auto" w:fill="E5DFEC" w:themeFill="accent4" w:themeFillTint="33"/>
            <w:vAlign w:val="center"/>
          </w:tcPr>
          <w:p w14:paraId="12C71D37"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7BB8937B"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72FEC0FA"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23E3B38"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1872ABB0" w14:textId="77777777" w:rsidR="000D5851" w:rsidRPr="00A134CB" w:rsidRDefault="000D5851" w:rsidP="00806EED">
            <w:pPr>
              <w:pStyle w:val="TableTextCenter"/>
            </w:pPr>
          </w:p>
        </w:tc>
        <w:tc>
          <w:tcPr>
            <w:tcW w:w="551" w:type="dxa"/>
            <w:shd w:val="clear" w:color="auto" w:fill="E5DFEC" w:themeFill="accent4" w:themeFillTint="33"/>
            <w:vAlign w:val="center"/>
          </w:tcPr>
          <w:p w14:paraId="02313856" w14:textId="77777777" w:rsidR="000D5851" w:rsidRPr="00A134CB" w:rsidRDefault="000D5851" w:rsidP="00806EED">
            <w:pPr>
              <w:pStyle w:val="TableTextCenter"/>
            </w:pPr>
          </w:p>
        </w:tc>
        <w:tc>
          <w:tcPr>
            <w:tcW w:w="552" w:type="dxa"/>
            <w:shd w:val="clear" w:color="auto" w:fill="E5DFEC" w:themeFill="accent4" w:themeFillTint="33"/>
            <w:vAlign w:val="center"/>
          </w:tcPr>
          <w:p w14:paraId="354AF3F7" w14:textId="77777777" w:rsidR="000D5851" w:rsidRPr="00A134CB" w:rsidRDefault="000D5851" w:rsidP="00806EED">
            <w:pPr>
              <w:pStyle w:val="TableTextCenter"/>
            </w:pPr>
          </w:p>
        </w:tc>
      </w:tr>
      <w:tr w:rsidR="000D5851" w:rsidRPr="00A134CB" w14:paraId="3D37C6B5" w14:textId="77777777" w:rsidTr="009F4005">
        <w:trPr>
          <w:gridAfter w:val="1"/>
          <w:wAfter w:w="10" w:type="dxa"/>
          <w:cantSplit/>
          <w:trHeight w:val="288"/>
          <w:jc w:val="center"/>
        </w:trPr>
        <w:tc>
          <w:tcPr>
            <w:tcW w:w="4940" w:type="dxa"/>
            <w:shd w:val="clear" w:color="auto" w:fill="E5DFEC" w:themeFill="accent4" w:themeFillTint="33"/>
          </w:tcPr>
          <w:p w14:paraId="5A70DEB1" w14:textId="77777777" w:rsidR="000D5851" w:rsidRPr="00A134CB" w:rsidRDefault="000D5851" w:rsidP="00A134CB">
            <w:pPr>
              <w:pStyle w:val="TableTextLeft"/>
              <w:keepNext/>
            </w:pPr>
            <w:r w:rsidRPr="00A134CB">
              <w:t>1. Food, Drink and Drugs</w:t>
            </w:r>
          </w:p>
        </w:tc>
        <w:tc>
          <w:tcPr>
            <w:tcW w:w="551" w:type="dxa"/>
            <w:shd w:val="clear" w:color="auto" w:fill="E5DFEC" w:themeFill="accent4" w:themeFillTint="33"/>
            <w:vAlign w:val="center"/>
          </w:tcPr>
          <w:p w14:paraId="371C0BAF" w14:textId="77777777" w:rsidR="000D5851" w:rsidRPr="00A134CB" w:rsidRDefault="000D5851" w:rsidP="00806EED">
            <w:pPr>
              <w:pStyle w:val="TableTextCenter"/>
            </w:pPr>
          </w:p>
        </w:tc>
        <w:tc>
          <w:tcPr>
            <w:tcW w:w="551" w:type="dxa"/>
            <w:shd w:val="clear" w:color="auto" w:fill="E5DFEC" w:themeFill="accent4" w:themeFillTint="33"/>
            <w:vAlign w:val="center"/>
          </w:tcPr>
          <w:p w14:paraId="74948F0C"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0240A950"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05AC0F8C"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4DD2B27"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23CD57F8" w14:textId="77777777" w:rsidR="000D5851" w:rsidRPr="00A134CB" w:rsidRDefault="000D5851" w:rsidP="00806EED">
            <w:pPr>
              <w:pStyle w:val="TableTextCenter"/>
            </w:pPr>
          </w:p>
        </w:tc>
        <w:tc>
          <w:tcPr>
            <w:tcW w:w="551" w:type="dxa"/>
            <w:shd w:val="clear" w:color="auto" w:fill="E5DFEC" w:themeFill="accent4" w:themeFillTint="33"/>
            <w:vAlign w:val="center"/>
          </w:tcPr>
          <w:p w14:paraId="17B48366" w14:textId="77777777" w:rsidR="000D5851" w:rsidRPr="00A134CB" w:rsidRDefault="000D5851" w:rsidP="00806EED">
            <w:pPr>
              <w:pStyle w:val="TableTextCenter"/>
            </w:pPr>
          </w:p>
        </w:tc>
        <w:tc>
          <w:tcPr>
            <w:tcW w:w="552" w:type="dxa"/>
            <w:shd w:val="clear" w:color="auto" w:fill="E5DFEC" w:themeFill="accent4" w:themeFillTint="33"/>
            <w:vAlign w:val="center"/>
          </w:tcPr>
          <w:p w14:paraId="0321A807" w14:textId="77777777" w:rsidR="000D5851" w:rsidRPr="00A134CB" w:rsidRDefault="000D5851" w:rsidP="00806EED">
            <w:pPr>
              <w:pStyle w:val="TableTextCenter"/>
            </w:pPr>
          </w:p>
        </w:tc>
      </w:tr>
      <w:tr w:rsidR="000D5851" w:rsidRPr="00A134CB" w14:paraId="34215A79" w14:textId="77777777" w:rsidTr="009F4005">
        <w:trPr>
          <w:gridAfter w:val="1"/>
          <w:wAfter w:w="10" w:type="dxa"/>
          <w:cantSplit/>
          <w:trHeight w:val="288"/>
          <w:jc w:val="center"/>
        </w:trPr>
        <w:tc>
          <w:tcPr>
            <w:tcW w:w="4940" w:type="dxa"/>
          </w:tcPr>
          <w:p w14:paraId="1FCEEBC2" w14:textId="77777777" w:rsidR="000D5851" w:rsidRPr="00A134CB" w:rsidRDefault="000D5851" w:rsidP="00806EED">
            <w:pPr>
              <w:pStyle w:val="TableTextLeft"/>
            </w:pPr>
            <w:r w:rsidRPr="00A134CB">
              <w:t>Grocery stores, delicatessens</w:t>
            </w:r>
          </w:p>
        </w:tc>
        <w:tc>
          <w:tcPr>
            <w:tcW w:w="551" w:type="dxa"/>
            <w:vAlign w:val="center"/>
          </w:tcPr>
          <w:p w14:paraId="603723AD" w14:textId="77777777" w:rsidR="000D5851" w:rsidRPr="00A134CB" w:rsidRDefault="000D5851" w:rsidP="00806EED">
            <w:pPr>
              <w:pStyle w:val="TableTextCenter"/>
            </w:pPr>
          </w:p>
        </w:tc>
        <w:tc>
          <w:tcPr>
            <w:tcW w:w="551" w:type="dxa"/>
            <w:vAlign w:val="center"/>
          </w:tcPr>
          <w:p w14:paraId="1AC7AC5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92A40E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50958A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299E9A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5A4E130" w14:textId="77777777" w:rsidR="000D5851" w:rsidRPr="00A134CB" w:rsidRDefault="000D5851" w:rsidP="00806EED">
            <w:pPr>
              <w:pStyle w:val="TableTextCenter"/>
            </w:pPr>
            <w:r w:rsidRPr="00A134CB">
              <w:t>R</w:t>
            </w:r>
          </w:p>
        </w:tc>
        <w:tc>
          <w:tcPr>
            <w:tcW w:w="551" w:type="dxa"/>
            <w:vAlign w:val="center"/>
          </w:tcPr>
          <w:p w14:paraId="315FD983" w14:textId="77777777" w:rsidR="000D5851" w:rsidRPr="00A134CB" w:rsidRDefault="000D5851" w:rsidP="00806EED">
            <w:pPr>
              <w:pStyle w:val="TableTextCenter"/>
            </w:pPr>
          </w:p>
        </w:tc>
        <w:tc>
          <w:tcPr>
            <w:tcW w:w="552" w:type="dxa"/>
            <w:vAlign w:val="center"/>
          </w:tcPr>
          <w:p w14:paraId="45283FB8" w14:textId="77777777" w:rsidR="000D5851" w:rsidRPr="00A134CB" w:rsidRDefault="000D5851" w:rsidP="00806EED">
            <w:pPr>
              <w:pStyle w:val="TableTextCenter"/>
            </w:pPr>
          </w:p>
        </w:tc>
      </w:tr>
      <w:tr w:rsidR="000D5851" w:rsidRPr="00A134CB" w14:paraId="66335854" w14:textId="77777777" w:rsidTr="009F4005">
        <w:trPr>
          <w:gridAfter w:val="1"/>
          <w:wAfter w:w="10" w:type="dxa"/>
          <w:cantSplit/>
          <w:trHeight w:val="288"/>
          <w:jc w:val="center"/>
        </w:trPr>
        <w:tc>
          <w:tcPr>
            <w:tcW w:w="4940" w:type="dxa"/>
          </w:tcPr>
          <w:p w14:paraId="7E98AB9F" w14:textId="77777777" w:rsidR="000D5851" w:rsidRPr="00A134CB" w:rsidRDefault="000D5851" w:rsidP="00806EED">
            <w:pPr>
              <w:pStyle w:val="TableTextLeft"/>
            </w:pPr>
            <w:r w:rsidRPr="00A134CB">
              <w:t>Standard restaurants</w:t>
            </w:r>
          </w:p>
        </w:tc>
        <w:tc>
          <w:tcPr>
            <w:tcW w:w="551" w:type="dxa"/>
            <w:vAlign w:val="center"/>
          </w:tcPr>
          <w:p w14:paraId="41FCE088" w14:textId="77777777" w:rsidR="000D5851" w:rsidRPr="00A134CB" w:rsidRDefault="000D5851" w:rsidP="00806EED">
            <w:pPr>
              <w:pStyle w:val="TableTextCenter"/>
            </w:pPr>
          </w:p>
        </w:tc>
        <w:tc>
          <w:tcPr>
            <w:tcW w:w="551" w:type="dxa"/>
            <w:vAlign w:val="center"/>
          </w:tcPr>
          <w:p w14:paraId="0671CA94" w14:textId="77777777" w:rsidR="000D5851" w:rsidRPr="00A134CB" w:rsidRDefault="000D5851" w:rsidP="00806EED">
            <w:pPr>
              <w:pStyle w:val="TableTextCenter"/>
              <w:rPr>
                <w:rFonts w:eastAsia="Times New Roman"/>
                <w:strike/>
              </w:rPr>
            </w:pPr>
            <w:r w:rsidRPr="00A134CB">
              <w:rPr>
                <w:rFonts w:eastAsia="Times New Roman"/>
              </w:rPr>
              <w:t>R</w:t>
            </w:r>
          </w:p>
        </w:tc>
        <w:tc>
          <w:tcPr>
            <w:tcW w:w="551" w:type="dxa"/>
            <w:vAlign w:val="center"/>
          </w:tcPr>
          <w:p w14:paraId="56754A6F" w14:textId="77777777" w:rsidR="000D5851" w:rsidRPr="00A134CB" w:rsidRDefault="000D5851" w:rsidP="00806EED">
            <w:pPr>
              <w:pStyle w:val="TableTextCenter"/>
            </w:pPr>
            <w:r w:rsidRPr="00A134CB">
              <w:rPr>
                <w:rFonts w:eastAsia="Times New Roman"/>
              </w:rPr>
              <w:t>R</w:t>
            </w:r>
          </w:p>
        </w:tc>
        <w:tc>
          <w:tcPr>
            <w:tcW w:w="552" w:type="dxa"/>
            <w:vAlign w:val="center"/>
          </w:tcPr>
          <w:p w14:paraId="6CB566C7" w14:textId="77777777" w:rsidR="000D5851" w:rsidRPr="00A134CB" w:rsidRDefault="000D5851" w:rsidP="00806EED">
            <w:pPr>
              <w:pStyle w:val="TableTextCenter"/>
            </w:pPr>
            <w:r w:rsidRPr="00A134CB">
              <w:rPr>
                <w:rFonts w:eastAsia="Times New Roman"/>
              </w:rPr>
              <w:t>R</w:t>
            </w:r>
          </w:p>
        </w:tc>
        <w:tc>
          <w:tcPr>
            <w:tcW w:w="551" w:type="dxa"/>
            <w:vAlign w:val="center"/>
          </w:tcPr>
          <w:p w14:paraId="0634D41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3B80F5A" w14:textId="77777777" w:rsidR="000D5851" w:rsidRPr="00A134CB" w:rsidRDefault="000D5851" w:rsidP="00806EED">
            <w:pPr>
              <w:pStyle w:val="TableTextCenter"/>
              <w:rPr>
                <w:rFonts w:eastAsia="Times New Roman"/>
                <w:strike/>
              </w:rPr>
            </w:pPr>
            <w:r w:rsidRPr="00A134CB">
              <w:rPr>
                <w:rFonts w:eastAsia="Times New Roman"/>
              </w:rPr>
              <w:t>R</w:t>
            </w:r>
          </w:p>
        </w:tc>
        <w:tc>
          <w:tcPr>
            <w:tcW w:w="551" w:type="dxa"/>
            <w:vAlign w:val="center"/>
          </w:tcPr>
          <w:p w14:paraId="3731C99C" w14:textId="77777777" w:rsidR="000D5851" w:rsidRPr="00A134CB" w:rsidRDefault="000D5851" w:rsidP="00806EED">
            <w:pPr>
              <w:pStyle w:val="TableTextCenter"/>
            </w:pPr>
          </w:p>
        </w:tc>
        <w:tc>
          <w:tcPr>
            <w:tcW w:w="552" w:type="dxa"/>
            <w:vAlign w:val="center"/>
          </w:tcPr>
          <w:p w14:paraId="0C103E51" w14:textId="77777777" w:rsidR="000D5851" w:rsidRPr="00A134CB" w:rsidRDefault="000D5851" w:rsidP="00806EED">
            <w:pPr>
              <w:pStyle w:val="TableTextCenter"/>
            </w:pPr>
          </w:p>
        </w:tc>
      </w:tr>
      <w:tr w:rsidR="000D5851" w:rsidRPr="00A134CB" w14:paraId="60D06C63" w14:textId="77777777" w:rsidTr="009F4005">
        <w:trPr>
          <w:gridAfter w:val="1"/>
          <w:wAfter w:w="10" w:type="dxa"/>
          <w:cantSplit/>
          <w:trHeight w:val="288"/>
          <w:jc w:val="center"/>
        </w:trPr>
        <w:tc>
          <w:tcPr>
            <w:tcW w:w="4940" w:type="dxa"/>
          </w:tcPr>
          <w:p w14:paraId="5AD0837A" w14:textId="77777777" w:rsidR="000D5851" w:rsidRPr="00A134CB" w:rsidRDefault="000D5851" w:rsidP="00806EED">
            <w:pPr>
              <w:pStyle w:val="TableTextLeft"/>
            </w:pPr>
            <w:r w:rsidRPr="00A134CB">
              <w:t>Fast food restaurants</w:t>
            </w:r>
          </w:p>
        </w:tc>
        <w:tc>
          <w:tcPr>
            <w:tcW w:w="551" w:type="dxa"/>
            <w:vAlign w:val="center"/>
          </w:tcPr>
          <w:p w14:paraId="0C50CDEB" w14:textId="77777777" w:rsidR="000D5851" w:rsidRPr="00A134CB" w:rsidRDefault="000D5851" w:rsidP="00806EED">
            <w:pPr>
              <w:pStyle w:val="TableTextCenter"/>
            </w:pPr>
          </w:p>
        </w:tc>
        <w:tc>
          <w:tcPr>
            <w:tcW w:w="551" w:type="dxa"/>
            <w:vAlign w:val="center"/>
          </w:tcPr>
          <w:p w14:paraId="5EB0C6C7" w14:textId="14733EBA" w:rsidR="000D5851" w:rsidRPr="00A134CB" w:rsidRDefault="000D5851" w:rsidP="00806EED">
            <w:pPr>
              <w:pStyle w:val="TableTextCenter"/>
            </w:pPr>
          </w:p>
        </w:tc>
        <w:tc>
          <w:tcPr>
            <w:tcW w:w="551" w:type="dxa"/>
            <w:vAlign w:val="center"/>
          </w:tcPr>
          <w:p w14:paraId="3EC6A991" w14:textId="77777777" w:rsidR="000D5851" w:rsidRPr="00A134CB" w:rsidRDefault="000D5851" w:rsidP="00806EED">
            <w:pPr>
              <w:pStyle w:val="TableTextCenter"/>
              <w:rPr>
                <w:rFonts w:eastAsia="Times New Roman"/>
              </w:rPr>
            </w:pPr>
            <w:r w:rsidRPr="00A134CB">
              <w:t>R</w:t>
            </w:r>
          </w:p>
        </w:tc>
        <w:tc>
          <w:tcPr>
            <w:tcW w:w="552" w:type="dxa"/>
            <w:vAlign w:val="center"/>
          </w:tcPr>
          <w:p w14:paraId="66640161" w14:textId="77777777" w:rsidR="000D5851" w:rsidRPr="00A134CB" w:rsidRDefault="000D5851" w:rsidP="00806EED">
            <w:pPr>
              <w:pStyle w:val="TableTextCenter"/>
              <w:rPr>
                <w:rFonts w:eastAsia="Times New Roman"/>
              </w:rPr>
            </w:pPr>
            <w:r w:rsidRPr="00A134CB">
              <w:t>R</w:t>
            </w:r>
          </w:p>
        </w:tc>
        <w:tc>
          <w:tcPr>
            <w:tcW w:w="551" w:type="dxa"/>
            <w:vAlign w:val="center"/>
          </w:tcPr>
          <w:p w14:paraId="2595E10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1E7580A" w14:textId="0B98D067" w:rsidR="000D5851" w:rsidRPr="00A134CB" w:rsidRDefault="000D5851" w:rsidP="00806EED">
            <w:pPr>
              <w:pStyle w:val="TableTextCenter"/>
              <w:rPr>
                <w:rFonts w:eastAsia="Times New Roman"/>
              </w:rPr>
            </w:pPr>
          </w:p>
        </w:tc>
        <w:tc>
          <w:tcPr>
            <w:tcW w:w="551" w:type="dxa"/>
            <w:vAlign w:val="center"/>
          </w:tcPr>
          <w:p w14:paraId="23292079" w14:textId="77777777" w:rsidR="000D5851" w:rsidRPr="00A134CB" w:rsidRDefault="000D5851" w:rsidP="00806EED">
            <w:pPr>
              <w:pStyle w:val="TableTextCenter"/>
            </w:pPr>
          </w:p>
        </w:tc>
        <w:tc>
          <w:tcPr>
            <w:tcW w:w="552" w:type="dxa"/>
            <w:vAlign w:val="center"/>
          </w:tcPr>
          <w:p w14:paraId="7BCF7535" w14:textId="77777777" w:rsidR="000D5851" w:rsidRPr="00A134CB" w:rsidRDefault="000D5851" w:rsidP="00806EED">
            <w:pPr>
              <w:pStyle w:val="TableTextCenter"/>
            </w:pPr>
          </w:p>
        </w:tc>
      </w:tr>
      <w:tr w:rsidR="000D5851" w:rsidRPr="00A134CB" w14:paraId="56FEB77B" w14:textId="77777777" w:rsidTr="009F4005">
        <w:trPr>
          <w:gridAfter w:val="1"/>
          <w:wAfter w:w="10" w:type="dxa"/>
          <w:cantSplit/>
          <w:trHeight w:val="288"/>
          <w:jc w:val="center"/>
        </w:trPr>
        <w:tc>
          <w:tcPr>
            <w:tcW w:w="4940" w:type="dxa"/>
          </w:tcPr>
          <w:p w14:paraId="36DAEECD" w14:textId="77777777" w:rsidR="000D5851" w:rsidRPr="00A134CB" w:rsidRDefault="000D5851" w:rsidP="00806EED">
            <w:pPr>
              <w:pStyle w:val="TableTextLeft"/>
            </w:pPr>
            <w:r w:rsidRPr="00A134CB">
              <w:t>Restaurant, carry-out only</w:t>
            </w:r>
          </w:p>
        </w:tc>
        <w:tc>
          <w:tcPr>
            <w:tcW w:w="551" w:type="dxa"/>
            <w:vAlign w:val="center"/>
          </w:tcPr>
          <w:p w14:paraId="08080A57" w14:textId="77777777" w:rsidR="000D5851" w:rsidRPr="00A134CB" w:rsidRDefault="000D5851" w:rsidP="00806EED">
            <w:pPr>
              <w:pStyle w:val="TableTextCenter"/>
            </w:pPr>
          </w:p>
        </w:tc>
        <w:tc>
          <w:tcPr>
            <w:tcW w:w="551" w:type="dxa"/>
            <w:vAlign w:val="center"/>
          </w:tcPr>
          <w:p w14:paraId="77634EBB" w14:textId="77777777" w:rsidR="000D5851" w:rsidRPr="00A134CB" w:rsidRDefault="000D5851" w:rsidP="00806EED">
            <w:pPr>
              <w:pStyle w:val="TableTextCenter"/>
            </w:pPr>
            <w:r w:rsidRPr="00A134CB">
              <w:t>R</w:t>
            </w:r>
          </w:p>
        </w:tc>
        <w:tc>
          <w:tcPr>
            <w:tcW w:w="551" w:type="dxa"/>
            <w:vAlign w:val="center"/>
          </w:tcPr>
          <w:p w14:paraId="37D05AA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F31FF0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C125569" w14:textId="77777777" w:rsidR="000D5851" w:rsidRPr="00A134CB" w:rsidRDefault="000D5851" w:rsidP="00806EED">
            <w:pPr>
              <w:pStyle w:val="TableTextCenter"/>
              <w:rPr>
                <w:rFonts w:eastAsia="Times New Roman"/>
              </w:rPr>
            </w:pPr>
            <w:r w:rsidRPr="00A134CB">
              <w:t>R</w:t>
            </w:r>
          </w:p>
        </w:tc>
        <w:tc>
          <w:tcPr>
            <w:tcW w:w="551" w:type="dxa"/>
            <w:vAlign w:val="center"/>
          </w:tcPr>
          <w:p w14:paraId="7663861E" w14:textId="77777777" w:rsidR="000D5851" w:rsidRPr="00A134CB" w:rsidRDefault="000D5851" w:rsidP="00806EED">
            <w:pPr>
              <w:pStyle w:val="TableTextCenter"/>
              <w:rPr>
                <w:rFonts w:eastAsia="Times New Roman"/>
              </w:rPr>
            </w:pPr>
          </w:p>
        </w:tc>
        <w:tc>
          <w:tcPr>
            <w:tcW w:w="551" w:type="dxa"/>
            <w:vAlign w:val="center"/>
          </w:tcPr>
          <w:p w14:paraId="631D1918" w14:textId="77777777" w:rsidR="000D5851" w:rsidRPr="00A134CB" w:rsidRDefault="000D5851" w:rsidP="00806EED">
            <w:pPr>
              <w:pStyle w:val="TableTextCenter"/>
            </w:pPr>
          </w:p>
        </w:tc>
        <w:tc>
          <w:tcPr>
            <w:tcW w:w="552" w:type="dxa"/>
            <w:vAlign w:val="center"/>
          </w:tcPr>
          <w:p w14:paraId="6E5892A5" w14:textId="77777777" w:rsidR="000D5851" w:rsidRPr="00A134CB" w:rsidRDefault="000D5851" w:rsidP="00806EED">
            <w:pPr>
              <w:pStyle w:val="TableTextCenter"/>
            </w:pPr>
          </w:p>
        </w:tc>
      </w:tr>
      <w:tr w:rsidR="000D5851" w:rsidRPr="00A134CB" w14:paraId="0025E363" w14:textId="77777777" w:rsidTr="009F4005">
        <w:trPr>
          <w:gridAfter w:val="1"/>
          <w:wAfter w:w="10" w:type="dxa"/>
          <w:cantSplit/>
          <w:trHeight w:val="288"/>
          <w:jc w:val="center"/>
        </w:trPr>
        <w:tc>
          <w:tcPr>
            <w:tcW w:w="4940" w:type="dxa"/>
          </w:tcPr>
          <w:p w14:paraId="04D1C720" w14:textId="77777777" w:rsidR="000D5851" w:rsidRPr="00A134CB" w:rsidRDefault="000D5851" w:rsidP="00806EED">
            <w:pPr>
              <w:pStyle w:val="TableTextLeft"/>
            </w:pPr>
            <w:r w:rsidRPr="00A134CB">
              <w:t>Alcohol sales for off-premise consumption only</w:t>
            </w:r>
          </w:p>
        </w:tc>
        <w:tc>
          <w:tcPr>
            <w:tcW w:w="551" w:type="dxa"/>
            <w:vAlign w:val="center"/>
          </w:tcPr>
          <w:p w14:paraId="7ED0B724" w14:textId="77777777" w:rsidR="000D5851" w:rsidRPr="00A134CB" w:rsidRDefault="000D5851" w:rsidP="00806EED">
            <w:pPr>
              <w:pStyle w:val="TableTextCenter"/>
            </w:pPr>
          </w:p>
        </w:tc>
        <w:tc>
          <w:tcPr>
            <w:tcW w:w="551" w:type="dxa"/>
            <w:vAlign w:val="center"/>
          </w:tcPr>
          <w:p w14:paraId="5CC7C706" w14:textId="71D0733A" w:rsidR="000D5851" w:rsidRPr="000D5851" w:rsidRDefault="000D5851" w:rsidP="00806EED">
            <w:pPr>
              <w:pStyle w:val="TableTextCenter"/>
            </w:pPr>
            <w:r w:rsidRPr="000D5851">
              <w:t>R</w:t>
            </w:r>
          </w:p>
        </w:tc>
        <w:tc>
          <w:tcPr>
            <w:tcW w:w="551" w:type="dxa"/>
            <w:vAlign w:val="center"/>
          </w:tcPr>
          <w:p w14:paraId="772B1AA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BAB557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6FA5807"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D0FB4F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E9D8ECA" w14:textId="77777777" w:rsidR="000D5851" w:rsidRPr="00A134CB" w:rsidRDefault="000D5851" w:rsidP="00806EED">
            <w:pPr>
              <w:pStyle w:val="TableTextCenter"/>
            </w:pPr>
          </w:p>
        </w:tc>
        <w:tc>
          <w:tcPr>
            <w:tcW w:w="552" w:type="dxa"/>
            <w:vAlign w:val="center"/>
          </w:tcPr>
          <w:p w14:paraId="2D7BC449" w14:textId="77777777" w:rsidR="000D5851" w:rsidRPr="00A134CB" w:rsidRDefault="000D5851" w:rsidP="00806EED">
            <w:pPr>
              <w:pStyle w:val="TableTextCenter"/>
            </w:pPr>
          </w:p>
        </w:tc>
      </w:tr>
      <w:tr w:rsidR="000D5851" w:rsidRPr="00A134CB" w14:paraId="29C445BA" w14:textId="77777777" w:rsidTr="009F4005">
        <w:trPr>
          <w:gridAfter w:val="1"/>
          <w:wAfter w:w="10" w:type="dxa"/>
          <w:cantSplit/>
          <w:trHeight w:val="288"/>
          <w:jc w:val="center"/>
        </w:trPr>
        <w:tc>
          <w:tcPr>
            <w:tcW w:w="4940" w:type="dxa"/>
          </w:tcPr>
          <w:p w14:paraId="48910FA7" w14:textId="77777777" w:rsidR="000D5851" w:rsidRPr="00A134CB" w:rsidRDefault="000D5851" w:rsidP="00806EED">
            <w:pPr>
              <w:pStyle w:val="TableTextLeft"/>
            </w:pPr>
            <w:r w:rsidRPr="00A134CB">
              <w:t>Accessory lounges, restaurant lounges, restaurant pubs</w:t>
            </w:r>
          </w:p>
        </w:tc>
        <w:tc>
          <w:tcPr>
            <w:tcW w:w="551" w:type="dxa"/>
            <w:vAlign w:val="center"/>
          </w:tcPr>
          <w:p w14:paraId="0012467A" w14:textId="77777777" w:rsidR="000D5851" w:rsidRPr="00A134CB" w:rsidRDefault="000D5851" w:rsidP="00806EED">
            <w:pPr>
              <w:pStyle w:val="TableTextCenter"/>
            </w:pPr>
          </w:p>
        </w:tc>
        <w:tc>
          <w:tcPr>
            <w:tcW w:w="551" w:type="dxa"/>
            <w:vAlign w:val="center"/>
          </w:tcPr>
          <w:p w14:paraId="52290624" w14:textId="64E17BCB" w:rsidR="000D5851" w:rsidRPr="000D5851" w:rsidRDefault="000D5851" w:rsidP="00806EED">
            <w:pPr>
              <w:pStyle w:val="TableTextCenter"/>
            </w:pPr>
            <w:r w:rsidRPr="000D5851">
              <w:t>R</w:t>
            </w:r>
          </w:p>
        </w:tc>
        <w:tc>
          <w:tcPr>
            <w:tcW w:w="551" w:type="dxa"/>
            <w:vAlign w:val="center"/>
          </w:tcPr>
          <w:p w14:paraId="0ADD628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A18B704"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132119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8D96802" w14:textId="77777777" w:rsidR="000D5851" w:rsidRPr="00A134CB" w:rsidRDefault="000D5851" w:rsidP="00806EED">
            <w:pPr>
              <w:pStyle w:val="TableTextCenter"/>
              <w:rPr>
                <w:rFonts w:eastAsia="Times New Roman"/>
              </w:rPr>
            </w:pPr>
          </w:p>
        </w:tc>
        <w:tc>
          <w:tcPr>
            <w:tcW w:w="551" w:type="dxa"/>
            <w:vAlign w:val="center"/>
          </w:tcPr>
          <w:p w14:paraId="1777D744" w14:textId="77777777" w:rsidR="000D5851" w:rsidRPr="00A134CB" w:rsidRDefault="000D5851" w:rsidP="00806EED">
            <w:pPr>
              <w:pStyle w:val="TableTextCenter"/>
            </w:pPr>
          </w:p>
        </w:tc>
        <w:tc>
          <w:tcPr>
            <w:tcW w:w="552" w:type="dxa"/>
            <w:vAlign w:val="center"/>
          </w:tcPr>
          <w:p w14:paraId="6B8A0A91" w14:textId="77777777" w:rsidR="000D5851" w:rsidRPr="00A134CB" w:rsidRDefault="000D5851" w:rsidP="00806EED">
            <w:pPr>
              <w:pStyle w:val="TableTextCenter"/>
            </w:pPr>
          </w:p>
        </w:tc>
      </w:tr>
      <w:tr w:rsidR="000D5851" w:rsidRPr="00A134CB" w14:paraId="475B2DD9" w14:textId="77777777" w:rsidTr="009F4005">
        <w:trPr>
          <w:gridAfter w:val="1"/>
          <w:wAfter w:w="10" w:type="dxa"/>
          <w:cantSplit/>
          <w:trHeight w:val="288"/>
          <w:jc w:val="center"/>
        </w:trPr>
        <w:tc>
          <w:tcPr>
            <w:tcW w:w="4940" w:type="dxa"/>
          </w:tcPr>
          <w:p w14:paraId="69B3BD85" w14:textId="77777777" w:rsidR="000D5851" w:rsidRPr="00A134CB" w:rsidRDefault="000D5851" w:rsidP="00806EED">
            <w:pPr>
              <w:pStyle w:val="TableTextLeft"/>
            </w:pPr>
            <w:r w:rsidRPr="00A134CB">
              <w:t>Lounges, private club lounges, taverns</w:t>
            </w:r>
          </w:p>
        </w:tc>
        <w:tc>
          <w:tcPr>
            <w:tcW w:w="551" w:type="dxa"/>
            <w:vAlign w:val="center"/>
          </w:tcPr>
          <w:p w14:paraId="2F7A8610" w14:textId="77777777" w:rsidR="000D5851" w:rsidRPr="00A134CB" w:rsidRDefault="000D5851" w:rsidP="00806EED">
            <w:pPr>
              <w:pStyle w:val="TableTextCenter"/>
            </w:pPr>
          </w:p>
        </w:tc>
        <w:tc>
          <w:tcPr>
            <w:tcW w:w="551" w:type="dxa"/>
            <w:vAlign w:val="center"/>
          </w:tcPr>
          <w:p w14:paraId="661754C6" w14:textId="3957012C" w:rsidR="000D5851" w:rsidRPr="000D5851" w:rsidRDefault="000D5851" w:rsidP="00806EED">
            <w:pPr>
              <w:pStyle w:val="TableTextCenter"/>
            </w:pPr>
            <w:r w:rsidRPr="000D5851">
              <w:t>R</w:t>
            </w:r>
          </w:p>
        </w:tc>
        <w:tc>
          <w:tcPr>
            <w:tcW w:w="551" w:type="dxa"/>
            <w:vAlign w:val="center"/>
          </w:tcPr>
          <w:p w14:paraId="281C19F4"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91C804D"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57301E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81E0040" w14:textId="77777777" w:rsidR="000D5851" w:rsidRPr="00A134CB" w:rsidRDefault="000D5851" w:rsidP="00806EED">
            <w:pPr>
              <w:pStyle w:val="TableTextCenter"/>
              <w:rPr>
                <w:rFonts w:eastAsia="Times New Roman"/>
              </w:rPr>
            </w:pPr>
          </w:p>
        </w:tc>
        <w:tc>
          <w:tcPr>
            <w:tcW w:w="551" w:type="dxa"/>
            <w:vAlign w:val="center"/>
          </w:tcPr>
          <w:p w14:paraId="51FC433B" w14:textId="77777777" w:rsidR="000D5851" w:rsidRPr="00A134CB" w:rsidRDefault="000D5851" w:rsidP="00806EED">
            <w:pPr>
              <w:pStyle w:val="TableTextCenter"/>
            </w:pPr>
          </w:p>
        </w:tc>
        <w:tc>
          <w:tcPr>
            <w:tcW w:w="552" w:type="dxa"/>
            <w:vAlign w:val="center"/>
          </w:tcPr>
          <w:p w14:paraId="55AC202C" w14:textId="77777777" w:rsidR="000D5851" w:rsidRPr="00A134CB" w:rsidRDefault="000D5851" w:rsidP="00806EED">
            <w:pPr>
              <w:pStyle w:val="TableTextCenter"/>
            </w:pPr>
          </w:p>
        </w:tc>
      </w:tr>
      <w:tr w:rsidR="000D5851" w:rsidRPr="00A134CB" w14:paraId="03422C82" w14:textId="77777777" w:rsidTr="009F4005">
        <w:trPr>
          <w:gridAfter w:val="1"/>
          <w:wAfter w:w="10" w:type="dxa"/>
          <w:cantSplit/>
          <w:trHeight w:val="288"/>
          <w:jc w:val="center"/>
        </w:trPr>
        <w:tc>
          <w:tcPr>
            <w:tcW w:w="4940" w:type="dxa"/>
          </w:tcPr>
          <w:p w14:paraId="0FFAACF6" w14:textId="77777777" w:rsidR="000D5851" w:rsidRPr="00A134CB" w:rsidRDefault="000D5851" w:rsidP="00806EED">
            <w:pPr>
              <w:pStyle w:val="TableTextLeft"/>
            </w:pPr>
            <w:r w:rsidRPr="00A134CB">
              <w:t>Drugs or cosmetic store</w:t>
            </w:r>
          </w:p>
        </w:tc>
        <w:tc>
          <w:tcPr>
            <w:tcW w:w="551" w:type="dxa"/>
            <w:vAlign w:val="center"/>
          </w:tcPr>
          <w:p w14:paraId="1ECA05A7" w14:textId="77777777" w:rsidR="000D5851" w:rsidRPr="00A134CB" w:rsidRDefault="000D5851" w:rsidP="00806EED">
            <w:pPr>
              <w:pStyle w:val="TableTextCenter"/>
            </w:pPr>
          </w:p>
        </w:tc>
        <w:tc>
          <w:tcPr>
            <w:tcW w:w="551" w:type="dxa"/>
            <w:vAlign w:val="center"/>
          </w:tcPr>
          <w:p w14:paraId="20B464F7" w14:textId="580A2A66" w:rsidR="000D5851" w:rsidRPr="000D5851" w:rsidRDefault="000D5851" w:rsidP="00806EED">
            <w:pPr>
              <w:pStyle w:val="TableTextCenter"/>
              <w:rPr>
                <w:rFonts w:eastAsia="Times New Roman"/>
                <w:strike/>
              </w:rPr>
            </w:pPr>
          </w:p>
        </w:tc>
        <w:tc>
          <w:tcPr>
            <w:tcW w:w="551" w:type="dxa"/>
            <w:vAlign w:val="center"/>
          </w:tcPr>
          <w:p w14:paraId="4392285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922EF9E"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C4F61F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C6DBA82" w14:textId="77777777" w:rsidR="000D5851" w:rsidRPr="00A134CB" w:rsidRDefault="000D5851" w:rsidP="00806EED">
            <w:pPr>
              <w:pStyle w:val="TableTextCenter"/>
            </w:pPr>
          </w:p>
        </w:tc>
        <w:tc>
          <w:tcPr>
            <w:tcW w:w="551" w:type="dxa"/>
            <w:vAlign w:val="center"/>
          </w:tcPr>
          <w:p w14:paraId="18990A82" w14:textId="77777777" w:rsidR="000D5851" w:rsidRPr="00A134CB" w:rsidRDefault="000D5851" w:rsidP="00806EED">
            <w:pPr>
              <w:pStyle w:val="TableTextCenter"/>
            </w:pPr>
          </w:p>
        </w:tc>
        <w:tc>
          <w:tcPr>
            <w:tcW w:w="552" w:type="dxa"/>
            <w:vAlign w:val="center"/>
          </w:tcPr>
          <w:p w14:paraId="4234EBAD" w14:textId="77777777" w:rsidR="000D5851" w:rsidRPr="00A134CB" w:rsidRDefault="000D5851" w:rsidP="00806EED">
            <w:pPr>
              <w:pStyle w:val="TableTextCenter"/>
            </w:pPr>
          </w:p>
        </w:tc>
      </w:tr>
      <w:tr w:rsidR="000D5851" w:rsidRPr="00A134CB" w14:paraId="6324EB70" w14:textId="77777777" w:rsidTr="009F4005">
        <w:trPr>
          <w:gridAfter w:val="1"/>
          <w:wAfter w:w="10" w:type="dxa"/>
          <w:cantSplit/>
          <w:trHeight w:val="288"/>
          <w:jc w:val="center"/>
        </w:trPr>
        <w:tc>
          <w:tcPr>
            <w:tcW w:w="4940" w:type="dxa"/>
            <w:shd w:val="clear" w:color="auto" w:fill="E5DFEC" w:themeFill="accent4" w:themeFillTint="33"/>
          </w:tcPr>
          <w:p w14:paraId="1CB236D8" w14:textId="77777777" w:rsidR="000D5851" w:rsidRPr="00A134CB" w:rsidRDefault="000D5851" w:rsidP="00806EED">
            <w:pPr>
              <w:pStyle w:val="TableTextLeft"/>
            </w:pPr>
            <w:r w:rsidRPr="00A134CB">
              <w:t>2.  Personal and Household Goods</w:t>
            </w:r>
          </w:p>
        </w:tc>
        <w:tc>
          <w:tcPr>
            <w:tcW w:w="551" w:type="dxa"/>
            <w:shd w:val="clear" w:color="auto" w:fill="E5DFEC" w:themeFill="accent4" w:themeFillTint="33"/>
            <w:vAlign w:val="center"/>
          </w:tcPr>
          <w:p w14:paraId="7BEEB81C" w14:textId="77777777" w:rsidR="000D5851" w:rsidRPr="00A134CB" w:rsidRDefault="000D5851" w:rsidP="00806EED">
            <w:pPr>
              <w:pStyle w:val="TableTextCenter"/>
            </w:pPr>
          </w:p>
        </w:tc>
        <w:tc>
          <w:tcPr>
            <w:tcW w:w="551" w:type="dxa"/>
            <w:shd w:val="clear" w:color="auto" w:fill="E5DFEC" w:themeFill="accent4" w:themeFillTint="33"/>
            <w:vAlign w:val="center"/>
          </w:tcPr>
          <w:p w14:paraId="531DEA69" w14:textId="77777777" w:rsidR="000D5851" w:rsidRPr="000D5851" w:rsidRDefault="000D5851" w:rsidP="00806EED">
            <w:pPr>
              <w:pStyle w:val="TableTextCenter"/>
              <w:rPr>
                <w:rFonts w:eastAsia="Times New Roman"/>
              </w:rPr>
            </w:pPr>
          </w:p>
        </w:tc>
        <w:tc>
          <w:tcPr>
            <w:tcW w:w="551" w:type="dxa"/>
            <w:shd w:val="clear" w:color="auto" w:fill="E5DFEC" w:themeFill="accent4" w:themeFillTint="33"/>
            <w:vAlign w:val="center"/>
          </w:tcPr>
          <w:p w14:paraId="3DB69D9B"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21C90685"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80BF389"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D8A92BB" w14:textId="77777777" w:rsidR="000D5851" w:rsidRPr="00A134CB" w:rsidRDefault="000D5851" w:rsidP="00806EED">
            <w:pPr>
              <w:pStyle w:val="TableTextCenter"/>
            </w:pPr>
          </w:p>
        </w:tc>
        <w:tc>
          <w:tcPr>
            <w:tcW w:w="551" w:type="dxa"/>
            <w:shd w:val="clear" w:color="auto" w:fill="E5DFEC" w:themeFill="accent4" w:themeFillTint="33"/>
            <w:vAlign w:val="center"/>
          </w:tcPr>
          <w:p w14:paraId="082BE01C" w14:textId="77777777" w:rsidR="000D5851" w:rsidRPr="00A134CB" w:rsidRDefault="000D5851" w:rsidP="00806EED">
            <w:pPr>
              <w:pStyle w:val="TableTextCenter"/>
            </w:pPr>
          </w:p>
        </w:tc>
        <w:tc>
          <w:tcPr>
            <w:tcW w:w="552" w:type="dxa"/>
            <w:shd w:val="clear" w:color="auto" w:fill="E5DFEC" w:themeFill="accent4" w:themeFillTint="33"/>
            <w:vAlign w:val="center"/>
          </w:tcPr>
          <w:p w14:paraId="1641534A" w14:textId="77777777" w:rsidR="000D5851" w:rsidRPr="00A134CB" w:rsidRDefault="000D5851" w:rsidP="00806EED">
            <w:pPr>
              <w:pStyle w:val="TableTextCenter"/>
            </w:pPr>
          </w:p>
        </w:tc>
      </w:tr>
      <w:tr w:rsidR="000D5851" w:rsidRPr="00A134CB" w14:paraId="1440D175" w14:textId="77777777" w:rsidTr="009F4005">
        <w:trPr>
          <w:gridAfter w:val="1"/>
          <w:wAfter w:w="10" w:type="dxa"/>
          <w:cantSplit/>
          <w:trHeight w:val="288"/>
          <w:jc w:val="center"/>
        </w:trPr>
        <w:tc>
          <w:tcPr>
            <w:tcW w:w="4940" w:type="dxa"/>
          </w:tcPr>
          <w:p w14:paraId="1A691250" w14:textId="77777777" w:rsidR="000D5851" w:rsidRPr="00A134CB" w:rsidRDefault="000D5851" w:rsidP="00806EED">
            <w:pPr>
              <w:pStyle w:val="TableTextLeft"/>
            </w:pPr>
            <w:r w:rsidRPr="00A134CB">
              <w:t>Department stores, variety stores</w:t>
            </w:r>
          </w:p>
        </w:tc>
        <w:tc>
          <w:tcPr>
            <w:tcW w:w="551" w:type="dxa"/>
            <w:vAlign w:val="center"/>
          </w:tcPr>
          <w:p w14:paraId="4BF04CBF" w14:textId="77777777" w:rsidR="000D5851" w:rsidRPr="00A134CB" w:rsidRDefault="000D5851" w:rsidP="00806EED">
            <w:pPr>
              <w:pStyle w:val="TableTextCenter"/>
            </w:pPr>
          </w:p>
        </w:tc>
        <w:tc>
          <w:tcPr>
            <w:tcW w:w="551" w:type="dxa"/>
            <w:vAlign w:val="center"/>
          </w:tcPr>
          <w:p w14:paraId="5C76E8A8" w14:textId="19096499" w:rsidR="000D5851" w:rsidRPr="000D5851" w:rsidRDefault="000D5851" w:rsidP="00806EED">
            <w:pPr>
              <w:pStyle w:val="TableTextCenter"/>
              <w:rPr>
                <w:rFonts w:eastAsia="Times New Roman"/>
                <w:strike/>
              </w:rPr>
            </w:pPr>
          </w:p>
        </w:tc>
        <w:tc>
          <w:tcPr>
            <w:tcW w:w="551" w:type="dxa"/>
            <w:vAlign w:val="center"/>
          </w:tcPr>
          <w:p w14:paraId="58C8519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7EE0E08"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29D0108"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C3D4540" w14:textId="77777777" w:rsidR="000D5851" w:rsidRPr="00A134CB" w:rsidRDefault="000D5851" w:rsidP="00806EED">
            <w:pPr>
              <w:pStyle w:val="TableTextCenter"/>
            </w:pPr>
          </w:p>
        </w:tc>
        <w:tc>
          <w:tcPr>
            <w:tcW w:w="551" w:type="dxa"/>
            <w:vAlign w:val="center"/>
          </w:tcPr>
          <w:p w14:paraId="5596B50A" w14:textId="77777777" w:rsidR="000D5851" w:rsidRPr="00A134CB" w:rsidRDefault="000D5851" w:rsidP="00806EED">
            <w:pPr>
              <w:pStyle w:val="TableTextCenter"/>
            </w:pPr>
          </w:p>
        </w:tc>
        <w:tc>
          <w:tcPr>
            <w:tcW w:w="552" w:type="dxa"/>
            <w:vAlign w:val="center"/>
          </w:tcPr>
          <w:p w14:paraId="11AC262A" w14:textId="77777777" w:rsidR="000D5851" w:rsidRPr="00A134CB" w:rsidRDefault="000D5851" w:rsidP="00806EED">
            <w:pPr>
              <w:pStyle w:val="TableTextCenter"/>
            </w:pPr>
          </w:p>
        </w:tc>
      </w:tr>
      <w:tr w:rsidR="000D5851" w:rsidRPr="00A134CB" w14:paraId="032A0E50" w14:textId="77777777" w:rsidTr="009F4005">
        <w:trPr>
          <w:gridAfter w:val="1"/>
          <w:wAfter w:w="10" w:type="dxa"/>
          <w:cantSplit/>
          <w:trHeight w:val="288"/>
          <w:jc w:val="center"/>
        </w:trPr>
        <w:tc>
          <w:tcPr>
            <w:tcW w:w="4940" w:type="dxa"/>
          </w:tcPr>
          <w:p w14:paraId="15B031D3" w14:textId="77777777" w:rsidR="000D5851" w:rsidRPr="00A134CB" w:rsidRDefault="000D5851" w:rsidP="00806EED">
            <w:pPr>
              <w:pStyle w:val="TableTextLeft"/>
            </w:pPr>
            <w:r w:rsidRPr="00A134CB">
              <w:t>Specialty stores</w:t>
            </w:r>
          </w:p>
        </w:tc>
        <w:tc>
          <w:tcPr>
            <w:tcW w:w="551" w:type="dxa"/>
            <w:vAlign w:val="center"/>
          </w:tcPr>
          <w:p w14:paraId="23742799" w14:textId="77777777" w:rsidR="000D5851" w:rsidRPr="00A134CB" w:rsidRDefault="000D5851" w:rsidP="00806EED">
            <w:pPr>
              <w:pStyle w:val="TableTextCenter"/>
            </w:pPr>
          </w:p>
        </w:tc>
        <w:tc>
          <w:tcPr>
            <w:tcW w:w="551" w:type="dxa"/>
            <w:vAlign w:val="center"/>
          </w:tcPr>
          <w:p w14:paraId="72B0186D"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68A60628"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447106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54D6ADA"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6091DD0" w14:textId="77777777" w:rsidR="000D5851" w:rsidRPr="00A134CB" w:rsidRDefault="000D5851" w:rsidP="00806EED">
            <w:pPr>
              <w:pStyle w:val="TableTextCenter"/>
            </w:pPr>
            <w:r w:rsidRPr="00A134CB">
              <w:rPr>
                <w:rFonts w:eastAsia="Times New Roman"/>
              </w:rPr>
              <w:t>R</w:t>
            </w:r>
          </w:p>
        </w:tc>
        <w:tc>
          <w:tcPr>
            <w:tcW w:w="551" w:type="dxa"/>
            <w:vAlign w:val="center"/>
          </w:tcPr>
          <w:p w14:paraId="16C98EB4" w14:textId="77777777" w:rsidR="000D5851" w:rsidRPr="00A134CB" w:rsidRDefault="000D5851" w:rsidP="00806EED">
            <w:pPr>
              <w:pStyle w:val="TableTextCenter"/>
            </w:pPr>
          </w:p>
        </w:tc>
        <w:tc>
          <w:tcPr>
            <w:tcW w:w="552" w:type="dxa"/>
            <w:vAlign w:val="center"/>
          </w:tcPr>
          <w:p w14:paraId="4D745692" w14:textId="77777777" w:rsidR="000D5851" w:rsidRPr="00A134CB" w:rsidRDefault="000D5851" w:rsidP="00806EED">
            <w:pPr>
              <w:pStyle w:val="TableTextCenter"/>
            </w:pPr>
          </w:p>
        </w:tc>
      </w:tr>
      <w:tr w:rsidR="000D5851" w:rsidRPr="00A134CB" w14:paraId="1BD85B8B" w14:textId="77777777" w:rsidTr="009F4005">
        <w:trPr>
          <w:gridAfter w:val="1"/>
          <w:wAfter w:w="10" w:type="dxa"/>
          <w:cantSplit/>
          <w:trHeight w:val="288"/>
          <w:jc w:val="center"/>
        </w:trPr>
        <w:tc>
          <w:tcPr>
            <w:tcW w:w="4940" w:type="dxa"/>
          </w:tcPr>
          <w:p w14:paraId="7F73BC6B" w14:textId="77777777" w:rsidR="000D5851" w:rsidRPr="00A134CB" w:rsidRDefault="000D5851" w:rsidP="00806EED">
            <w:pPr>
              <w:pStyle w:val="TableTextLeft"/>
            </w:pPr>
            <w:r w:rsidRPr="00A134CB">
              <w:t>Apparel, clothing and shoe store</w:t>
            </w:r>
          </w:p>
        </w:tc>
        <w:tc>
          <w:tcPr>
            <w:tcW w:w="551" w:type="dxa"/>
            <w:vAlign w:val="center"/>
          </w:tcPr>
          <w:p w14:paraId="16105F45" w14:textId="77777777" w:rsidR="000D5851" w:rsidRPr="00A134CB" w:rsidRDefault="000D5851" w:rsidP="00806EED">
            <w:pPr>
              <w:pStyle w:val="TableTextCenter"/>
            </w:pPr>
          </w:p>
        </w:tc>
        <w:tc>
          <w:tcPr>
            <w:tcW w:w="551" w:type="dxa"/>
            <w:vAlign w:val="center"/>
          </w:tcPr>
          <w:p w14:paraId="287E1939"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089A54F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3BB00A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8147D27"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512186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23E51ED" w14:textId="77777777" w:rsidR="000D5851" w:rsidRPr="00A134CB" w:rsidRDefault="000D5851" w:rsidP="00806EED">
            <w:pPr>
              <w:pStyle w:val="TableTextCenter"/>
            </w:pPr>
          </w:p>
        </w:tc>
        <w:tc>
          <w:tcPr>
            <w:tcW w:w="552" w:type="dxa"/>
            <w:vAlign w:val="center"/>
          </w:tcPr>
          <w:p w14:paraId="6BD9C145" w14:textId="77777777" w:rsidR="000D5851" w:rsidRPr="00A134CB" w:rsidRDefault="000D5851" w:rsidP="00806EED">
            <w:pPr>
              <w:pStyle w:val="TableTextCenter"/>
            </w:pPr>
          </w:p>
        </w:tc>
      </w:tr>
      <w:tr w:rsidR="000D5851" w:rsidRPr="00A134CB" w14:paraId="21C0238F" w14:textId="77777777" w:rsidTr="009F4005">
        <w:trPr>
          <w:gridAfter w:val="1"/>
          <w:wAfter w:w="10" w:type="dxa"/>
          <w:cantSplit/>
          <w:trHeight w:val="288"/>
          <w:jc w:val="center"/>
        </w:trPr>
        <w:tc>
          <w:tcPr>
            <w:tcW w:w="4940" w:type="dxa"/>
          </w:tcPr>
          <w:p w14:paraId="563CB77D" w14:textId="77777777" w:rsidR="000D5851" w:rsidRPr="00A134CB" w:rsidRDefault="000D5851" w:rsidP="00806EED">
            <w:pPr>
              <w:pStyle w:val="TableTextLeft"/>
            </w:pPr>
            <w:r w:rsidRPr="00A134CB">
              <w:t>Hardware and household goods</w:t>
            </w:r>
          </w:p>
        </w:tc>
        <w:tc>
          <w:tcPr>
            <w:tcW w:w="551" w:type="dxa"/>
            <w:vAlign w:val="center"/>
          </w:tcPr>
          <w:p w14:paraId="72582800" w14:textId="77777777" w:rsidR="000D5851" w:rsidRPr="00A134CB" w:rsidRDefault="000D5851" w:rsidP="00806EED">
            <w:pPr>
              <w:pStyle w:val="TableTextCenter"/>
            </w:pPr>
          </w:p>
        </w:tc>
        <w:tc>
          <w:tcPr>
            <w:tcW w:w="551" w:type="dxa"/>
            <w:vAlign w:val="center"/>
          </w:tcPr>
          <w:p w14:paraId="0DE9AE8B" w14:textId="1864F762" w:rsidR="000D5851" w:rsidRPr="000D5851" w:rsidRDefault="000D5851" w:rsidP="00806EED">
            <w:pPr>
              <w:pStyle w:val="TableTextCenter"/>
              <w:rPr>
                <w:rFonts w:eastAsia="Times New Roman"/>
                <w:strike/>
              </w:rPr>
            </w:pPr>
          </w:p>
        </w:tc>
        <w:tc>
          <w:tcPr>
            <w:tcW w:w="551" w:type="dxa"/>
            <w:vAlign w:val="center"/>
          </w:tcPr>
          <w:p w14:paraId="58D9BCFF"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4346CD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A3F29C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43366D4" w14:textId="77777777" w:rsidR="000D5851" w:rsidRPr="00A134CB" w:rsidRDefault="000D5851" w:rsidP="00806EED">
            <w:pPr>
              <w:pStyle w:val="TableTextCenter"/>
            </w:pPr>
          </w:p>
        </w:tc>
        <w:tc>
          <w:tcPr>
            <w:tcW w:w="551" w:type="dxa"/>
            <w:vAlign w:val="center"/>
          </w:tcPr>
          <w:p w14:paraId="02FCA631" w14:textId="77777777" w:rsidR="000D5851" w:rsidRPr="00A134CB" w:rsidRDefault="000D5851" w:rsidP="00806EED">
            <w:pPr>
              <w:pStyle w:val="TableTextCenter"/>
            </w:pPr>
          </w:p>
        </w:tc>
        <w:tc>
          <w:tcPr>
            <w:tcW w:w="552" w:type="dxa"/>
            <w:vAlign w:val="center"/>
          </w:tcPr>
          <w:p w14:paraId="31804ABE" w14:textId="77777777" w:rsidR="000D5851" w:rsidRPr="00A134CB" w:rsidRDefault="000D5851" w:rsidP="00806EED">
            <w:pPr>
              <w:pStyle w:val="TableTextCenter"/>
            </w:pPr>
          </w:p>
        </w:tc>
      </w:tr>
      <w:tr w:rsidR="000D5851" w:rsidRPr="00A134CB" w14:paraId="472B4134" w14:textId="77777777" w:rsidTr="009F4005">
        <w:trPr>
          <w:gridAfter w:val="1"/>
          <w:wAfter w:w="10" w:type="dxa"/>
          <w:cantSplit/>
          <w:trHeight w:val="288"/>
          <w:jc w:val="center"/>
        </w:trPr>
        <w:tc>
          <w:tcPr>
            <w:tcW w:w="4940" w:type="dxa"/>
          </w:tcPr>
          <w:p w14:paraId="6320E8D5" w14:textId="77777777" w:rsidR="000D5851" w:rsidRPr="00A134CB" w:rsidRDefault="000D5851" w:rsidP="00806EED">
            <w:pPr>
              <w:pStyle w:val="TableTextLeft"/>
            </w:pPr>
            <w:r w:rsidRPr="00A134CB">
              <w:t>Sale of second-hand goods excluding materials held only for discard or reprocessing</w:t>
            </w:r>
          </w:p>
        </w:tc>
        <w:tc>
          <w:tcPr>
            <w:tcW w:w="551" w:type="dxa"/>
            <w:vAlign w:val="center"/>
          </w:tcPr>
          <w:p w14:paraId="009122F4" w14:textId="77777777" w:rsidR="000D5851" w:rsidRPr="00A134CB" w:rsidRDefault="000D5851" w:rsidP="00806EED">
            <w:pPr>
              <w:pStyle w:val="TableTextCenter"/>
            </w:pPr>
          </w:p>
        </w:tc>
        <w:tc>
          <w:tcPr>
            <w:tcW w:w="551" w:type="dxa"/>
            <w:vAlign w:val="center"/>
          </w:tcPr>
          <w:p w14:paraId="3F063A23" w14:textId="59D4DA70" w:rsidR="000D5851" w:rsidRPr="000D5851" w:rsidRDefault="000D5851" w:rsidP="00806EED">
            <w:pPr>
              <w:pStyle w:val="TableTextCenter"/>
            </w:pPr>
            <w:r w:rsidRPr="000D5851">
              <w:t>R</w:t>
            </w:r>
          </w:p>
        </w:tc>
        <w:tc>
          <w:tcPr>
            <w:tcW w:w="551" w:type="dxa"/>
            <w:vAlign w:val="center"/>
          </w:tcPr>
          <w:p w14:paraId="6CF123F5" w14:textId="77777777" w:rsidR="000D5851" w:rsidRPr="00A134CB" w:rsidRDefault="000D5851" w:rsidP="00806EED">
            <w:pPr>
              <w:pStyle w:val="TableTextCenter"/>
            </w:pPr>
            <w:r w:rsidRPr="00A134CB">
              <w:t>R</w:t>
            </w:r>
          </w:p>
        </w:tc>
        <w:tc>
          <w:tcPr>
            <w:tcW w:w="552" w:type="dxa"/>
            <w:vAlign w:val="center"/>
          </w:tcPr>
          <w:p w14:paraId="79FD66A3" w14:textId="77777777" w:rsidR="000D5851" w:rsidRPr="00A134CB" w:rsidRDefault="000D5851" w:rsidP="00806EED">
            <w:pPr>
              <w:pStyle w:val="TableTextCenter"/>
            </w:pPr>
            <w:r w:rsidRPr="00A134CB">
              <w:t>R</w:t>
            </w:r>
          </w:p>
        </w:tc>
        <w:tc>
          <w:tcPr>
            <w:tcW w:w="551" w:type="dxa"/>
            <w:vAlign w:val="center"/>
          </w:tcPr>
          <w:p w14:paraId="09576624" w14:textId="77777777" w:rsidR="000D5851" w:rsidRPr="00A134CB" w:rsidRDefault="000D5851" w:rsidP="00806EED">
            <w:pPr>
              <w:pStyle w:val="TableTextCenter"/>
            </w:pPr>
            <w:r w:rsidRPr="00A134CB">
              <w:t>R</w:t>
            </w:r>
          </w:p>
        </w:tc>
        <w:tc>
          <w:tcPr>
            <w:tcW w:w="551" w:type="dxa"/>
            <w:vAlign w:val="center"/>
          </w:tcPr>
          <w:p w14:paraId="78F62E58" w14:textId="77777777" w:rsidR="000D5851" w:rsidRPr="00A134CB" w:rsidRDefault="000D5851" w:rsidP="00806EED">
            <w:pPr>
              <w:pStyle w:val="TableTextCenter"/>
            </w:pPr>
          </w:p>
        </w:tc>
        <w:tc>
          <w:tcPr>
            <w:tcW w:w="551" w:type="dxa"/>
            <w:vAlign w:val="center"/>
          </w:tcPr>
          <w:p w14:paraId="175CD9D0" w14:textId="77777777" w:rsidR="000D5851" w:rsidRPr="00A134CB" w:rsidRDefault="000D5851" w:rsidP="00806EED">
            <w:pPr>
              <w:pStyle w:val="TableTextCenter"/>
            </w:pPr>
          </w:p>
        </w:tc>
        <w:tc>
          <w:tcPr>
            <w:tcW w:w="552" w:type="dxa"/>
            <w:vAlign w:val="center"/>
          </w:tcPr>
          <w:p w14:paraId="601CAD25" w14:textId="77777777" w:rsidR="000D5851" w:rsidRPr="00A134CB" w:rsidRDefault="000D5851" w:rsidP="00806EED">
            <w:pPr>
              <w:pStyle w:val="TableTextCenter"/>
            </w:pPr>
          </w:p>
        </w:tc>
      </w:tr>
      <w:tr w:rsidR="000D5851" w:rsidRPr="00A134CB" w14:paraId="6E46CF21" w14:textId="77777777" w:rsidTr="009F4005">
        <w:trPr>
          <w:gridAfter w:val="1"/>
          <w:wAfter w:w="10" w:type="dxa"/>
          <w:cantSplit/>
          <w:trHeight w:val="288"/>
          <w:jc w:val="center"/>
        </w:trPr>
        <w:tc>
          <w:tcPr>
            <w:tcW w:w="4940" w:type="dxa"/>
            <w:shd w:val="clear" w:color="auto" w:fill="E5DFEC" w:themeFill="accent4" w:themeFillTint="33"/>
          </w:tcPr>
          <w:p w14:paraId="61713CC8" w14:textId="77777777" w:rsidR="000D5851" w:rsidRPr="00A134CB" w:rsidRDefault="000D5851" w:rsidP="00806EED">
            <w:pPr>
              <w:pStyle w:val="TableTextLeft"/>
            </w:pPr>
            <w:r w:rsidRPr="00A134CB">
              <w:t>3. Farm and Garden Supplies</w:t>
            </w:r>
          </w:p>
        </w:tc>
        <w:tc>
          <w:tcPr>
            <w:tcW w:w="551" w:type="dxa"/>
            <w:shd w:val="clear" w:color="auto" w:fill="E5DFEC" w:themeFill="accent4" w:themeFillTint="33"/>
            <w:vAlign w:val="center"/>
          </w:tcPr>
          <w:p w14:paraId="5035BD24" w14:textId="77777777" w:rsidR="000D5851" w:rsidRPr="00A134CB" w:rsidRDefault="000D5851" w:rsidP="00806EED">
            <w:pPr>
              <w:pStyle w:val="TableTextCenter"/>
            </w:pPr>
          </w:p>
        </w:tc>
        <w:tc>
          <w:tcPr>
            <w:tcW w:w="551" w:type="dxa"/>
            <w:shd w:val="clear" w:color="auto" w:fill="E5DFEC" w:themeFill="accent4" w:themeFillTint="33"/>
            <w:vAlign w:val="center"/>
          </w:tcPr>
          <w:p w14:paraId="5031EEDF"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26A5AF04"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3D37E34D"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2417D951" w14:textId="77777777" w:rsidR="000D5851" w:rsidRPr="00A134CB" w:rsidRDefault="000D5851" w:rsidP="00806EED">
            <w:pPr>
              <w:pStyle w:val="TableTextCenter"/>
            </w:pPr>
          </w:p>
        </w:tc>
        <w:tc>
          <w:tcPr>
            <w:tcW w:w="551" w:type="dxa"/>
            <w:shd w:val="clear" w:color="auto" w:fill="E5DFEC" w:themeFill="accent4" w:themeFillTint="33"/>
            <w:vAlign w:val="center"/>
          </w:tcPr>
          <w:p w14:paraId="41F8B1D2" w14:textId="77777777" w:rsidR="000D5851" w:rsidRPr="00A134CB" w:rsidRDefault="000D5851" w:rsidP="00806EED">
            <w:pPr>
              <w:pStyle w:val="TableTextCenter"/>
            </w:pPr>
          </w:p>
        </w:tc>
        <w:tc>
          <w:tcPr>
            <w:tcW w:w="551" w:type="dxa"/>
            <w:shd w:val="clear" w:color="auto" w:fill="E5DFEC" w:themeFill="accent4" w:themeFillTint="33"/>
            <w:vAlign w:val="center"/>
          </w:tcPr>
          <w:p w14:paraId="7CCAA45F"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0510BD9C" w14:textId="77777777" w:rsidR="000D5851" w:rsidRPr="00A134CB" w:rsidRDefault="000D5851" w:rsidP="00806EED">
            <w:pPr>
              <w:pStyle w:val="TableTextCenter"/>
              <w:rPr>
                <w:rFonts w:eastAsia="Times New Roman"/>
              </w:rPr>
            </w:pPr>
          </w:p>
        </w:tc>
      </w:tr>
      <w:tr w:rsidR="000D5851" w:rsidRPr="00A134CB" w14:paraId="43C770F0" w14:textId="77777777" w:rsidTr="009F4005">
        <w:trPr>
          <w:gridAfter w:val="1"/>
          <w:wAfter w:w="10" w:type="dxa"/>
          <w:cantSplit/>
          <w:trHeight w:val="288"/>
          <w:jc w:val="center"/>
        </w:trPr>
        <w:tc>
          <w:tcPr>
            <w:tcW w:w="4940" w:type="dxa"/>
          </w:tcPr>
          <w:p w14:paraId="2D850D71" w14:textId="77777777" w:rsidR="000D5851" w:rsidRPr="00A134CB" w:rsidRDefault="000D5851" w:rsidP="00806EED">
            <w:pPr>
              <w:pStyle w:val="TableTextLeft"/>
            </w:pPr>
            <w:r w:rsidRPr="00A134CB">
              <w:t>Commercial greenhouse and/or plant nursery</w:t>
            </w:r>
          </w:p>
        </w:tc>
        <w:tc>
          <w:tcPr>
            <w:tcW w:w="551" w:type="dxa"/>
            <w:vAlign w:val="center"/>
          </w:tcPr>
          <w:p w14:paraId="6461639E" w14:textId="77777777" w:rsidR="000D5851" w:rsidRPr="00A134CB" w:rsidRDefault="000D5851" w:rsidP="00806EED">
            <w:pPr>
              <w:pStyle w:val="TableTextCenter"/>
            </w:pPr>
          </w:p>
        </w:tc>
        <w:tc>
          <w:tcPr>
            <w:tcW w:w="551" w:type="dxa"/>
            <w:vAlign w:val="center"/>
          </w:tcPr>
          <w:p w14:paraId="7945C10F" w14:textId="77777777" w:rsidR="000D5851" w:rsidRPr="00A134CB" w:rsidRDefault="000D5851" w:rsidP="00806EED">
            <w:pPr>
              <w:pStyle w:val="TableTextCenter"/>
              <w:rPr>
                <w:rFonts w:eastAsia="Times New Roman"/>
              </w:rPr>
            </w:pPr>
          </w:p>
        </w:tc>
        <w:tc>
          <w:tcPr>
            <w:tcW w:w="551" w:type="dxa"/>
            <w:vAlign w:val="center"/>
          </w:tcPr>
          <w:p w14:paraId="040C5324" w14:textId="77777777" w:rsidR="000D5851" w:rsidRPr="00A134CB" w:rsidRDefault="000D5851" w:rsidP="00806EED">
            <w:pPr>
              <w:pStyle w:val="TableTextCenter"/>
              <w:rPr>
                <w:rFonts w:eastAsia="Times New Roman"/>
              </w:rPr>
            </w:pPr>
            <w:r w:rsidRPr="00A134CB">
              <w:t>SE</w:t>
            </w:r>
          </w:p>
        </w:tc>
        <w:tc>
          <w:tcPr>
            <w:tcW w:w="552" w:type="dxa"/>
            <w:vAlign w:val="center"/>
          </w:tcPr>
          <w:p w14:paraId="67DE34C3"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529B0EE1" w14:textId="77777777" w:rsidR="000D5851" w:rsidRPr="00A134CB" w:rsidRDefault="000D5851" w:rsidP="00806EED">
            <w:pPr>
              <w:pStyle w:val="TableTextCenter"/>
            </w:pPr>
          </w:p>
        </w:tc>
        <w:tc>
          <w:tcPr>
            <w:tcW w:w="551" w:type="dxa"/>
            <w:vAlign w:val="center"/>
          </w:tcPr>
          <w:p w14:paraId="2196B91D" w14:textId="77777777" w:rsidR="000D5851" w:rsidRPr="00A134CB" w:rsidRDefault="000D5851" w:rsidP="00806EED">
            <w:pPr>
              <w:pStyle w:val="TableTextCenter"/>
            </w:pPr>
          </w:p>
        </w:tc>
        <w:tc>
          <w:tcPr>
            <w:tcW w:w="551" w:type="dxa"/>
            <w:vAlign w:val="center"/>
          </w:tcPr>
          <w:p w14:paraId="2E484C2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69F2E7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6B05DA21" w14:textId="77777777" w:rsidTr="009F4005">
        <w:trPr>
          <w:gridAfter w:val="1"/>
          <w:wAfter w:w="10" w:type="dxa"/>
          <w:cantSplit/>
          <w:trHeight w:val="288"/>
          <w:jc w:val="center"/>
        </w:trPr>
        <w:tc>
          <w:tcPr>
            <w:tcW w:w="4940" w:type="dxa"/>
          </w:tcPr>
          <w:p w14:paraId="554486DF" w14:textId="77777777" w:rsidR="000D5851" w:rsidRPr="00A134CB" w:rsidRDefault="000D5851" w:rsidP="00806EED">
            <w:pPr>
              <w:pStyle w:val="TableTextLeft"/>
            </w:pPr>
            <w:r w:rsidRPr="00A134CB">
              <w:t>Farmer’s market</w:t>
            </w:r>
          </w:p>
        </w:tc>
        <w:tc>
          <w:tcPr>
            <w:tcW w:w="551" w:type="dxa"/>
            <w:vAlign w:val="center"/>
          </w:tcPr>
          <w:p w14:paraId="40F6F121" w14:textId="77777777" w:rsidR="000D5851" w:rsidRPr="00A134CB" w:rsidRDefault="000D5851" w:rsidP="00806EED">
            <w:pPr>
              <w:pStyle w:val="TableTextCenter"/>
            </w:pPr>
            <w:r w:rsidRPr="00A134CB">
              <w:rPr>
                <w:rFonts w:eastAsia="Times New Roman"/>
              </w:rPr>
              <w:t>R</w:t>
            </w:r>
          </w:p>
        </w:tc>
        <w:tc>
          <w:tcPr>
            <w:tcW w:w="551" w:type="dxa"/>
            <w:vAlign w:val="center"/>
          </w:tcPr>
          <w:p w14:paraId="3356A88E" w14:textId="77777777" w:rsidR="000D5851" w:rsidRPr="00A134CB" w:rsidRDefault="000D5851" w:rsidP="00806EED">
            <w:pPr>
              <w:pStyle w:val="TableTextCenter"/>
              <w:rPr>
                <w:rFonts w:eastAsia="Times New Roman"/>
              </w:rPr>
            </w:pPr>
          </w:p>
        </w:tc>
        <w:tc>
          <w:tcPr>
            <w:tcW w:w="551" w:type="dxa"/>
            <w:vAlign w:val="center"/>
          </w:tcPr>
          <w:p w14:paraId="1E8D1532" w14:textId="77777777" w:rsidR="000D5851" w:rsidRPr="00A134CB" w:rsidRDefault="000D5851" w:rsidP="00806EED">
            <w:pPr>
              <w:pStyle w:val="TableTextCenter"/>
              <w:rPr>
                <w:rFonts w:eastAsia="Times New Roman"/>
              </w:rPr>
            </w:pPr>
            <w:r w:rsidRPr="00A134CB">
              <w:rPr>
                <w:rFonts w:eastAsia="Times New Roman"/>
              </w:rPr>
              <w:t>SE</w:t>
            </w:r>
          </w:p>
        </w:tc>
        <w:tc>
          <w:tcPr>
            <w:tcW w:w="552" w:type="dxa"/>
            <w:vAlign w:val="center"/>
          </w:tcPr>
          <w:p w14:paraId="2572EF30"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454EDDFA" w14:textId="77777777" w:rsidR="000D5851" w:rsidRPr="00A134CB" w:rsidRDefault="000D5851" w:rsidP="00806EED">
            <w:pPr>
              <w:pStyle w:val="TableTextCenter"/>
            </w:pPr>
            <w:r w:rsidRPr="00A134CB">
              <w:t>SE</w:t>
            </w:r>
          </w:p>
        </w:tc>
        <w:tc>
          <w:tcPr>
            <w:tcW w:w="551" w:type="dxa"/>
            <w:vAlign w:val="center"/>
          </w:tcPr>
          <w:p w14:paraId="7DA69BFB" w14:textId="77777777" w:rsidR="000D5851" w:rsidRPr="00A134CB" w:rsidRDefault="000D5851" w:rsidP="00806EED">
            <w:pPr>
              <w:pStyle w:val="TableTextCenter"/>
            </w:pPr>
          </w:p>
        </w:tc>
        <w:tc>
          <w:tcPr>
            <w:tcW w:w="551" w:type="dxa"/>
            <w:vAlign w:val="center"/>
          </w:tcPr>
          <w:p w14:paraId="7BBAD60E" w14:textId="77777777" w:rsidR="000D5851" w:rsidRPr="00A134CB" w:rsidRDefault="000D5851" w:rsidP="00806EED">
            <w:pPr>
              <w:pStyle w:val="TableTextCenter"/>
              <w:rPr>
                <w:rFonts w:eastAsia="Times New Roman"/>
              </w:rPr>
            </w:pPr>
          </w:p>
        </w:tc>
        <w:tc>
          <w:tcPr>
            <w:tcW w:w="552" w:type="dxa"/>
            <w:vAlign w:val="center"/>
          </w:tcPr>
          <w:p w14:paraId="49B2CA40" w14:textId="77777777" w:rsidR="000D5851" w:rsidRPr="00A134CB" w:rsidRDefault="000D5851" w:rsidP="00806EED">
            <w:pPr>
              <w:pStyle w:val="TableTextCenter"/>
              <w:rPr>
                <w:rFonts w:eastAsia="Times New Roman"/>
              </w:rPr>
            </w:pPr>
          </w:p>
        </w:tc>
      </w:tr>
      <w:tr w:rsidR="000D5851" w:rsidRPr="00A134CB" w14:paraId="1224F680" w14:textId="77777777" w:rsidTr="009F4005">
        <w:trPr>
          <w:gridAfter w:val="1"/>
          <w:wAfter w:w="10" w:type="dxa"/>
          <w:cantSplit/>
          <w:trHeight w:val="288"/>
          <w:jc w:val="center"/>
        </w:trPr>
        <w:tc>
          <w:tcPr>
            <w:tcW w:w="4940" w:type="dxa"/>
          </w:tcPr>
          <w:p w14:paraId="5A8E1EDF" w14:textId="77777777" w:rsidR="000D5851" w:rsidRPr="00A134CB" w:rsidRDefault="000D5851" w:rsidP="00806EED">
            <w:pPr>
              <w:pStyle w:val="TableTextLeft"/>
            </w:pPr>
            <w:r w:rsidRPr="00A134CB">
              <w:t>Farm and garden supplies, including nursery stock, feed and grain</w:t>
            </w:r>
          </w:p>
        </w:tc>
        <w:tc>
          <w:tcPr>
            <w:tcW w:w="551" w:type="dxa"/>
            <w:vAlign w:val="center"/>
          </w:tcPr>
          <w:p w14:paraId="194326A8" w14:textId="77777777" w:rsidR="000D5851" w:rsidRPr="00A134CB" w:rsidRDefault="000D5851" w:rsidP="00806EED">
            <w:pPr>
              <w:pStyle w:val="TableTextCenter"/>
            </w:pPr>
          </w:p>
        </w:tc>
        <w:tc>
          <w:tcPr>
            <w:tcW w:w="551" w:type="dxa"/>
            <w:vAlign w:val="center"/>
          </w:tcPr>
          <w:p w14:paraId="5D72FA29" w14:textId="74732E1C" w:rsidR="000D5851" w:rsidRPr="00613A26" w:rsidRDefault="000D5851" w:rsidP="00806EED">
            <w:pPr>
              <w:pStyle w:val="TableTextCenter"/>
              <w:rPr>
                <w:rFonts w:eastAsia="Times New Roman"/>
                <w:strike/>
              </w:rPr>
            </w:pPr>
          </w:p>
        </w:tc>
        <w:tc>
          <w:tcPr>
            <w:tcW w:w="551" w:type="dxa"/>
            <w:vAlign w:val="center"/>
          </w:tcPr>
          <w:p w14:paraId="1EF3D68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B78E404"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7D01611" w14:textId="77777777" w:rsidR="000D5851" w:rsidRPr="00A134CB" w:rsidRDefault="000D5851" w:rsidP="00806EED">
            <w:pPr>
              <w:pStyle w:val="TableTextCenter"/>
            </w:pPr>
          </w:p>
        </w:tc>
        <w:tc>
          <w:tcPr>
            <w:tcW w:w="551" w:type="dxa"/>
            <w:vAlign w:val="center"/>
          </w:tcPr>
          <w:p w14:paraId="44EB4EE3" w14:textId="77777777" w:rsidR="000D5851" w:rsidRPr="00A134CB" w:rsidRDefault="000D5851" w:rsidP="00806EED">
            <w:pPr>
              <w:pStyle w:val="TableTextCenter"/>
            </w:pPr>
          </w:p>
        </w:tc>
        <w:tc>
          <w:tcPr>
            <w:tcW w:w="551" w:type="dxa"/>
            <w:vAlign w:val="center"/>
          </w:tcPr>
          <w:p w14:paraId="123E2399"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4E862D8"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46A20405" w14:textId="77777777" w:rsidTr="009F4005">
        <w:trPr>
          <w:gridAfter w:val="1"/>
          <w:wAfter w:w="10" w:type="dxa"/>
          <w:cantSplit/>
          <w:trHeight w:val="288"/>
          <w:jc w:val="center"/>
        </w:trPr>
        <w:tc>
          <w:tcPr>
            <w:tcW w:w="4940" w:type="dxa"/>
            <w:shd w:val="clear" w:color="auto" w:fill="E5DFEC" w:themeFill="accent4" w:themeFillTint="33"/>
          </w:tcPr>
          <w:p w14:paraId="2F11540F" w14:textId="77777777" w:rsidR="000D5851" w:rsidRPr="00A134CB" w:rsidRDefault="000D5851" w:rsidP="00806EED">
            <w:pPr>
              <w:pStyle w:val="TableTextLeft"/>
            </w:pPr>
            <w:r w:rsidRPr="00A134CB">
              <w:t>4. Automotive, Marine</w:t>
            </w:r>
          </w:p>
        </w:tc>
        <w:tc>
          <w:tcPr>
            <w:tcW w:w="551" w:type="dxa"/>
            <w:shd w:val="clear" w:color="auto" w:fill="E5DFEC" w:themeFill="accent4" w:themeFillTint="33"/>
            <w:vAlign w:val="center"/>
          </w:tcPr>
          <w:p w14:paraId="46D288D5" w14:textId="77777777" w:rsidR="000D5851" w:rsidRPr="00A134CB" w:rsidRDefault="000D5851" w:rsidP="00806EED">
            <w:pPr>
              <w:pStyle w:val="TableTextCenter"/>
            </w:pPr>
          </w:p>
        </w:tc>
        <w:tc>
          <w:tcPr>
            <w:tcW w:w="551" w:type="dxa"/>
            <w:shd w:val="clear" w:color="auto" w:fill="E5DFEC" w:themeFill="accent4" w:themeFillTint="33"/>
            <w:vAlign w:val="center"/>
          </w:tcPr>
          <w:p w14:paraId="2270C1D4"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AC896B0"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5C49D260"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1718910F" w14:textId="77777777" w:rsidR="000D5851" w:rsidRPr="00A134CB" w:rsidRDefault="000D5851" w:rsidP="00806EED">
            <w:pPr>
              <w:pStyle w:val="TableTextCenter"/>
            </w:pPr>
          </w:p>
        </w:tc>
        <w:tc>
          <w:tcPr>
            <w:tcW w:w="551" w:type="dxa"/>
            <w:shd w:val="clear" w:color="auto" w:fill="E5DFEC" w:themeFill="accent4" w:themeFillTint="33"/>
            <w:vAlign w:val="center"/>
          </w:tcPr>
          <w:p w14:paraId="24819A4F" w14:textId="77777777" w:rsidR="000D5851" w:rsidRPr="00A134CB" w:rsidRDefault="000D5851" w:rsidP="00806EED">
            <w:pPr>
              <w:pStyle w:val="TableTextCenter"/>
            </w:pPr>
          </w:p>
        </w:tc>
        <w:tc>
          <w:tcPr>
            <w:tcW w:w="551" w:type="dxa"/>
            <w:shd w:val="clear" w:color="auto" w:fill="E5DFEC" w:themeFill="accent4" w:themeFillTint="33"/>
            <w:vAlign w:val="center"/>
          </w:tcPr>
          <w:p w14:paraId="1B098279" w14:textId="77777777" w:rsidR="000D5851" w:rsidRPr="00A134CB" w:rsidRDefault="000D5851" w:rsidP="00806EED">
            <w:pPr>
              <w:pStyle w:val="TableTextCenter"/>
            </w:pPr>
          </w:p>
        </w:tc>
        <w:tc>
          <w:tcPr>
            <w:tcW w:w="552" w:type="dxa"/>
            <w:shd w:val="clear" w:color="auto" w:fill="E5DFEC" w:themeFill="accent4" w:themeFillTint="33"/>
            <w:vAlign w:val="center"/>
          </w:tcPr>
          <w:p w14:paraId="56DF1128" w14:textId="77777777" w:rsidR="000D5851" w:rsidRPr="00A134CB" w:rsidRDefault="000D5851" w:rsidP="00806EED">
            <w:pPr>
              <w:pStyle w:val="TableTextCenter"/>
            </w:pPr>
          </w:p>
        </w:tc>
      </w:tr>
      <w:tr w:rsidR="000D5851" w:rsidRPr="00A134CB" w14:paraId="24843F87" w14:textId="77777777" w:rsidTr="009F4005">
        <w:trPr>
          <w:gridAfter w:val="1"/>
          <w:wAfter w:w="10" w:type="dxa"/>
          <w:cantSplit/>
          <w:trHeight w:val="293"/>
          <w:jc w:val="center"/>
        </w:trPr>
        <w:tc>
          <w:tcPr>
            <w:tcW w:w="4940" w:type="dxa"/>
          </w:tcPr>
          <w:p w14:paraId="50812183" w14:textId="77777777" w:rsidR="000D5851" w:rsidRPr="00A134CB" w:rsidRDefault="000D5851" w:rsidP="00806EED">
            <w:pPr>
              <w:pStyle w:val="TableTextLeft"/>
            </w:pPr>
            <w:r w:rsidRPr="00A134CB">
              <w:t>Automotive supply sales</w:t>
            </w:r>
          </w:p>
        </w:tc>
        <w:tc>
          <w:tcPr>
            <w:tcW w:w="551" w:type="dxa"/>
            <w:vAlign w:val="center"/>
          </w:tcPr>
          <w:p w14:paraId="04EF7570" w14:textId="77777777" w:rsidR="000D5851" w:rsidRPr="00A134CB" w:rsidRDefault="000D5851" w:rsidP="00806EED">
            <w:pPr>
              <w:pStyle w:val="TableTextCenter"/>
            </w:pPr>
          </w:p>
        </w:tc>
        <w:tc>
          <w:tcPr>
            <w:tcW w:w="551" w:type="dxa"/>
            <w:vAlign w:val="center"/>
          </w:tcPr>
          <w:p w14:paraId="46D4C59D" w14:textId="01BCDB44" w:rsidR="000D5851" w:rsidRPr="00613A26" w:rsidRDefault="000D5851" w:rsidP="00806EED">
            <w:pPr>
              <w:pStyle w:val="TableTextCenter"/>
              <w:rPr>
                <w:rFonts w:eastAsia="Times New Roman"/>
                <w:strike/>
              </w:rPr>
            </w:pPr>
          </w:p>
        </w:tc>
        <w:tc>
          <w:tcPr>
            <w:tcW w:w="551" w:type="dxa"/>
            <w:vAlign w:val="center"/>
          </w:tcPr>
          <w:p w14:paraId="6BADFDB6"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CEB1B9E"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28F307A" w14:textId="77777777" w:rsidR="000D5851" w:rsidRPr="00A134CB" w:rsidRDefault="000D5851" w:rsidP="00806EED">
            <w:pPr>
              <w:pStyle w:val="TableTextCenter"/>
            </w:pPr>
          </w:p>
        </w:tc>
        <w:tc>
          <w:tcPr>
            <w:tcW w:w="551" w:type="dxa"/>
            <w:vAlign w:val="center"/>
          </w:tcPr>
          <w:p w14:paraId="3A437503" w14:textId="77777777" w:rsidR="000D5851" w:rsidRPr="00A134CB" w:rsidRDefault="000D5851" w:rsidP="00806EED">
            <w:pPr>
              <w:pStyle w:val="TableTextCenter"/>
            </w:pPr>
          </w:p>
        </w:tc>
        <w:tc>
          <w:tcPr>
            <w:tcW w:w="551" w:type="dxa"/>
            <w:vAlign w:val="center"/>
          </w:tcPr>
          <w:p w14:paraId="48ECD2E0" w14:textId="77777777" w:rsidR="000D5851" w:rsidRPr="00A134CB" w:rsidRDefault="000D5851" w:rsidP="00806EED">
            <w:pPr>
              <w:pStyle w:val="TableTextCenter"/>
            </w:pPr>
          </w:p>
        </w:tc>
        <w:tc>
          <w:tcPr>
            <w:tcW w:w="552" w:type="dxa"/>
            <w:vAlign w:val="center"/>
          </w:tcPr>
          <w:p w14:paraId="4062AC99" w14:textId="77777777" w:rsidR="000D5851" w:rsidRPr="00A134CB" w:rsidRDefault="000D5851" w:rsidP="00806EED">
            <w:pPr>
              <w:pStyle w:val="TableTextCenter"/>
            </w:pPr>
          </w:p>
        </w:tc>
      </w:tr>
      <w:tr w:rsidR="000D5851" w:rsidRPr="00A134CB" w14:paraId="5EE9E13C" w14:textId="77777777" w:rsidTr="009F4005">
        <w:trPr>
          <w:gridAfter w:val="1"/>
          <w:wAfter w:w="10" w:type="dxa"/>
          <w:cantSplit/>
          <w:trHeight w:val="288"/>
          <w:jc w:val="center"/>
        </w:trPr>
        <w:tc>
          <w:tcPr>
            <w:tcW w:w="4940" w:type="dxa"/>
          </w:tcPr>
          <w:p w14:paraId="0085DEA3" w14:textId="2D9B19D8" w:rsidR="000D5851" w:rsidRPr="00A134CB" w:rsidRDefault="000D5851" w:rsidP="00741056">
            <w:pPr>
              <w:pStyle w:val="TableTextLeft"/>
            </w:pPr>
            <w:r w:rsidRPr="00A134CB">
              <w:t xml:space="preserve">Gas stations, see </w:t>
            </w:r>
            <w:hyperlink w:anchor="_Gas_Stations" w:history="1">
              <w:r w:rsidRPr="00A134CB">
                <w:rPr>
                  <w:rStyle w:val="Hyperlink"/>
                </w:rPr>
                <w:t>§7-2</w:t>
              </w:r>
            </w:hyperlink>
          </w:p>
        </w:tc>
        <w:tc>
          <w:tcPr>
            <w:tcW w:w="551" w:type="dxa"/>
            <w:vAlign w:val="center"/>
          </w:tcPr>
          <w:p w14:paraId="2ABAB65C" w14:textId="77777777" w:rsidR="000D5851" w:rsidRPr="00A134CB" w:rsidRDefault="000D5851" w:rsidP="00806EED">
            <w:pPr>
              <w:pStyle w:val="TableTextCenter"/>
            </w:pPr>
          </w:p>
        </w:tc>
        <w:tc>
          <w:tcPr>
            <w:tcW w:w="551" w:type="dxa"/>
            <w:vAlign w:val="center"/>
          </w:tcPr>
          <w:p w14:paraId="12441A30" w14:textId="4534732E" w:rsidR="000D5851" w:rsidRPr="00613A26" w:rsidRDefault="000D5851" w:rsidP="00806EED">
            <w:pPr>
              <w:pStyle w:val="TableTextCenter"/>
              <w:rPr>
                <w:rFonts w:eastAsia="Times New Roman"/>
                <w:strike/>
              </w:rPr>
            </w:pPr>
          </w:p>
        </w:tc>
        <w:tc>
          <w:tcPr>
            <w:tcW w:w="551" w:type="dxa"/>
            <w:vAlign w:val="center"/>
          </w:tcPr>
          <w:p w14:paraId="59AD550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9A443E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DCE3555" w14:textId="77777777" w:rsidR="000D5851" w:rsidRPr="00A134CB" w:rsidRDefault="000D5851" w:rsidP="00806EED">
            <w:pPr>
              <w:pStyle w:val="TableTextCenter"/>
            </w:pPr>
          </w:p>
        </w:tc>
        <w:tc>
          <w:tcPr>
            <w:tcW w:w="551" w:type="dxa"/>
            <w:vAlign w:val="center"/>
          </w:tcPr>
          <w:p w14:paraId="4AE0E91A" w14:textId="77777777" w:rsidR="000D5851" w:rsidRPr="00A134CB" w:rsidRDefault="000D5851" w:rsidP="00806EED">
            <w:pPr>
              <w:pStyle w:val="TableTextCenter"/>
            </w:pPr>
          </w:p>
        </w:tc>
        <w:tc>
          <w:tcPr>
            <w:tcW w:w="551" w:type="dxa"/>
            <w:vAlign w:val="center"/>
          </w:tcPr>
          <w:p w14:paraId="315B618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9B8BAFB"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0003A7A0" w14:textId="77777777" w:rsidTr="009F4005">
        <w:trPr>
          <w:gridAfter w:val="1"/>
          <w:wAfter w:w="10" w:type="dxa"/>
          <w:cantSplit/>
          <w:trHeight w:val="288"/>
          <w:jc w:val="center"/>
        </w:trPr>
        <w:tc>
          <w:tcPr>
            <w:tcW w:w="4940" w:type="dxa"/>
          </w:tcPr>
          <w:p w14:paraId="4D72A186" w14:textId="77777777" w:rsidR="000D5851" w:rsidRPr="00A134CB" w:rsidRDefault="000D5851" w:rsidP="00806EED">
            <w:pPr>
              <w:pStyle w:val="TableTextLeft"/>
            </w:pPr>
            <w:r w:rsidRPr="00A134CB">
              <w:t>Car and light truck rental</w:t>
            </w:r>
          </w:p>
        </w:tc>
        <w:tc>
          <w:tcPr>
            <w:tcW w:w="551" w:type="dxa"/>
            <w:vAlign w:val="center"/>
          </w:tcPr>
          <w:p w14:paraId="41AB6CA5" w14:textId="77777777" w:rsidR="000D5851" w:rsidRPr="00A134CB" w:rsidRDefault="000D5851" w:rsidP="00806EED">
            <w:pPr>
              <w:pStyle w:val="TableTextCenter"/>
            </w:pPr>
          </w:p>
        </w:tc>
        <w:tc>
          <w:tcPr>
            <w:tcW w:w="551" w:type="dxa"/>
            <w:vAlign w:val="center"/>
          </w:tcPr>
          <w:p w14:paraId="3B285DA9" w14:textId="77777777" w:rsidR="000D5851" w:rsidRPr="00A134CB" w:rsidRDefault="000D5851" w:rsidP="00806EED">
            <w:pPr>
              <w:pStyle w:val="TableTextCenter"/>
            </w:pPr>
          </w:p>
        </w:tc>
        <w:tc>
          <w:tcPr>
            <w:tcW w:w="551" w:type="dxa"/>
            <w:vAlign w:val="center"/>
          </w:tcPr>
          <w:p w14:paraId="169DF03E"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41637D1"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36816BB" w14:textId="4F14DA93"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6B3CDA8C" w14:textId="6E122286" w:rsidR="000D5851" w:rsidRPr="00A134CB" w:rsidRDefault="000D5851" w:rsidP="00806EED">
            <w:pPr>
              <w:pStyle w:val="TableTextCenter"/>
              <w:rPr>
                <w:rFonts w:eastAsia="Times New Roman"/>
              </w:rPr>
            </w:pPr>
          </w:p>
        </w:tc>
        <w:tc>
          <w:tcPr>
            <w:tcW w:w="551" w:type="dxa"/>
            <w:vAlign w:val="center"/>
          </w:tcPr>
          <w:p w14:paraId="18992C2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740121C"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11CEAE47" w14:textId="77777777" w:rsidTr="009F4005">
        <w:trPr>
          <w:gridAfter w:val="1"/>
          <w:wAfter w:w="10" w:type="dxa"/>
          <w:cantSplit/>
          <w:trHeight w:val="288"/>
          <w:jc w:val="center"/>
        </w:trPr>
        <w:tc>
          <w:tcPr>
            <w:tcW w:w="4940" w:type="dxa"/>
          </w:tcPr>
          <w:p w14:paraId="2742445F" w14:textId="77777777" w:rsidR="000D5851" w:rsidRPr="00A134CB" w:rsidRDefault="000D5851" w:rsidP="003E5D6C">
            <w:pPr>
              <w:pStyle w:val="TableTextLeft"/>
            </w:pPr>
            <w:r w:rsidRPr="00A134CB">
              <w:t>Car and light truck sales</w:t>
            </w:r>
          </w:p>
        </w:tc>
        <w:tc>
          <w:tcPr>
            <w:tcW w:w="551" w:type="dxa"/>
            <w:vAlign w:val="center"/>
          </w:tcPr>
          <w:p w14:paraId="3445C08A" w14:textId="77777777" w:rsidR="000D5851" w:rsidRPr="00A134CB" w:rsidRDefault="000D5851" w:rsidP="003E5D6C">
            <w:pPr>
              <w:pStyle w:val="TableTextCenter"/>
            </w:pPr>
          </w:p>
        </w:tc>
        <w:tc>
          <w:tcPr>
            <w:tcW w:w="551" w:type="dxa"/>
            <w:vAlign w:val="center"/>
          </w:tcPr>
          <w:p w14:paraId="36350800" w14:textId="77777777" w:rsidR="000D5851" w:rsidRPr="00A134CB" w:rsidRDefault="000D5851" w:rsidP="003E5D6C">
            <w:pPr>
              <w:pStyle w:val="TableTextCenter"/>
            </w:pPr>
          </w:p>
        </w:tc>
        <w:tc>
          <w:tcPr>
            <w:tcW w:w="551" w:type="dxa"/>
            <w:vAlign w:val="center"/>
          </w:tcPr>
          <w:p w14:paraId="2B80C5BD" w14:textId="5A8C3177" w:rsidR="000D5851" w:rsidRPr="00A134CB" w:rsidRDefault="000D5851" w:rsidP="003E5D6C">
            <w:pPr>
              <w:pStyle w:val="TableTextCenter"/>
              <w:rPr>
                <w:rFonts w:eastAsia="Times New Roman"/>
              </w:rPr>
            </w:pPr>
            <w:r w:rsidRPr="00A134CB">
              <w:rPr>
                <w:rFonts w:eastAsia="Times New Roman"/>
              </w:rPr>
              <w:t>R</w:t>
            </w:r>
          </w:p>
        </w:tc>
        <w:tc>
          <w:tcPr>
            <w:tcW w:w="552" w:type="dxa"/>
            <w:vAlign w:val="center"/>
          </w:tcPr>
          <w:p w14:paraId="062EA00E" w14:textId="4F528702" w:rsidR="000D5851" w:rsidRPr="00A134CB" w:rsidRDefault="000D5851" w:rsidP="003E5D6C">
            <w:pPr>
              <w:pStyle w:val="TableTextCenter"/>
              <w:rPr>
                <w:rFonts w:eastAsia="Times New Roman"/>
              </w:rPr>
            </w:pPr>
            <w:r w:rsidRPr="00A134CB">
              <w:rPr>
                <w:rFonts w:eastAsia="Times New Roman"/>
              </w:rPr>
              <w:t>R</w:t>
            </w:r>
          </w:p>
        </w:tc>
        <w:tc>
          <w:tcPr>
            <w:tcW w:w="551" w:type="dxa"/>
            <w:vAlign w:val="center"/>
          </w:tcPr>
          <w:p w14:paraId="45BEFBFF" w14:textId="77777777" w:rsidR="000D5851" w:rsidRPr="00A134CB" w:rsidRDefault="000D5851" w:rsidP="003E5D6C">
            <w:pPr>
              <w:pStyle w:val="TableTextCenter"/>
              <w:rPr>
                <w:rFonts w:eastAsia="Times New Roman"/>
                <w:b/>
              </w:rPr>
            </w:pPr>
          </w:p>
        </w:tc>
        <w:tc>
          <w:tcPr>
            <w:tcW w:w="551" w:type="dxa"/>
            <w:vAlign w:val="center"/>
          </w:tcPr>
          <w:p w14:paraId="4AD64758" w14:textId="2C123D55" w:rsidR="000D5851" w:rsidRPr="00A134CB" w:rsidRDefault="000D5851" w:rsidP="003E5D6C">
            <w:pPr>
              <w:pStyle w:val="TableTextCenter"/>
              <w:rPr>
                <w:rFonts w:eastAsia="Times New Roman"/>
              </w:rPr>
            </w:pPr>
            <w:r w:rsidRPr="00A134CB">
              <w:rPr>
                <w:rFonts w:eastAsia="Times New Roman"/>
              </w:rPr>
              <w:t>R</w:t>
            </w:r>
          </w:p>
        </w:tc>
        <w:tc>
          <w:tcPr>
            <w:tcW w:w="551" w:type="dxa"/>
          </w:tcPr>
          <w:p w14:paraId="197BCF6A" w14:textId="4E1F8779" w:rsidR="000D5851" w:rsidRPr="00A134CB" w:rsidRDefault="000D5851" w:rsidP="003E5D6C">
            <w:pPr>
              <w:pStyle w:val="TableTextCenter"/>
              <w:rPr>
                <w:rFonts w:eastAsia="Times New Roman"/>
              </w:rPr>
            </w:pPr>
            <w:r w:rsidRPr="00A134CB">
              <w:rPr>
                <w:rFonts w:eastAsia="Times New Roman"/>
              </w:rPr>
              <w:t>R</w:t>
            </w:r>
          </w:p>
        </w:tc>
        <w:tc>
          <w:tcPr>
            <w:tcW w:w="552" w:type="dxa"/>
          </w:tcPr>
          <w:p w14:paraId="3DD0E42F" w14:textId="2A9D0A65" w:rsidR="000D5851" w:rsidRPr="00A134CB" w:rsidRDefault="000D5851" w:rsidP="003E5D6C">
            <w:pPr>
              <w:pStyle w:val="TableTextCenter"/>
              <w:rPr>
                <w:rFonts w:eastAsia="Times New Roman"/>
              </w:rPr>
            </w:pPr>
            <w:r w:rsidRPr="00A134CB">
              <w:rPr>
                <w:rFonts w:eastAsia="Times New Roman"/>
              </w:rPr>
              <w:t>R</w:t>
            </w:r>
          </w:p>
        </w:tc>
      </w:tr>
      <w:tr w:rsidR="000D5851" w:rsidRPr="00A134CB" w14:paraId="4B17705B" w14:textId="77777777" w:rsidTr="009F4005">
        <w:trPr>
          <w:gridAfter w:val="1"/>
          <w:wAfter w:w="10" w:type="dxa"/>
          <w:cantSplit/>
          <w:trHeight w:val="288"/>
          <w:jc w:val="center"/>
        </w:trPr>
        <w:tc>
          <w:tcPr>
            <w:tcW w:w="4940" w:type="dxa"/>
          </w:tcPr>
          <w:p w14:paraId="4EFA65A9" w14:textId="44628437" w:rsidR="000D5851" w:rsidRPr="00A134CB" w:rsidRDefault="000D5851" w:rsidP="003E5D6C">
            <w:pPr>
              <w:pStyle w:val="TableTextLeft"/>
            </w:pPr>
            <w:r w:rsidRPr="00A134CB">
              <w:t>Car wash</w:t>
            </w:r>
          </w:p>
        </w:tc>
        <w:tc>
          <w:tcPr>
            <w:tcW w:w="551" w:type="dxa"/>
            <w:vAlign w:val="center"/>
          </w:tcPr>
          <w:p w14:paraId="771AE473" w14:textId="77777777" w:rsidR="000D5851" w:rsidRPr="00A134CB" w:rsidRDefault="000D5851" w:rsidP="003E5D6C">
            <w:pPr>
              <w:pStyle w:val="TableTextCenter"/>
            </w:pPr>
          </w:p>
        </w:tc>
        <w:tc>
          <w:tcPr>
            <w:tcW w:w="551" w:type="dxa"/>
            <w:vAlign w:val="center"/>
          </w:tcPr>
          <w:p w14:paraId="6B97AAFB" w14:textId="77777777" w:rsidR="000D5851" w:rsidRPr="00A134CB" w:rsidRDefault="000D5851" w:rsidP="003E5D6C">
            <w:pPr>
              <w:pStyle w:val="TableTextCenter"/>
            </w:pPr>
          </w:p>
        </w:tc>
        <w:tc>
          <w:tcPr>
            <w:tcW w:w="551" w:type="dxa"/>
            <w:vAlign w:val="center"/>
          </w:tcPr>
          <w:p w14:paraId="34875379" w14:textId="1276FFAF" w:rsidR="000D5851" w:rsidRPr="00A134CB" w:rsidRDefault="000D5851" w:rsidP="003E5D6C">
            <w:pPr>
              <w:pStyle w:val="TableTextCenter"/>
            </w:pPr>
            <w:r w:rsidRPr="00A134CB">
              <w:t>R</w:t>
            </w:r>
          </w:p>
        </w:tc>
        <w:tc>
          <w:tcPr>
            <w:tcW w:w="552" w:type="dxa"/>
            <w:vAlign w:val="center"/>
          </w:tcPr>
          <w:p w14:paraId="469A1F33" w14:textId="7A3B9DE9" w:rsidR="000D5851" w:rsidRPr="00A134CB" w:rsidRDefault="000D5851" w:rsidP="003E5D6C">
            <w:pPr>
              <w:pStyle w:val="TableTextCenter"/>
              <w:rPr>
                <w:rFonts w:eastAsia="Times New Roman"/>
              </w:rPr>
            </w:pPr>
            <w:r w:rsidRPr="00A134CB">
              <w:t>R</w:t>
            </w:r>
          </w:p>
        </w:tc>
        <w:tc>
          <w:tcPr>
            <w:tcW w:w="551" w:type="dxa"/>
            <w:vAlign w:val="center"/>
          </w:tcPr>
          <w:p w14:paraId="21ABC3FE" w14:textId="5C25DC78" w:rsidR="000D5851" w:rsidRPr="00A134CB" w:rsidRDefault="000D5851" w:rsidP="003E5D6C">
            <w:pPr>
              <w:pStyle w:val="TableTextCenter"/>
            </w:pPr>
            <w:r w:rsidRPr="00A134CB">
              <w:t>R</w:t>
            </w:r>
          </w:p>
        </w:tc>
        <w:tc>
          <w:tcPr>
            <w:tcW w:w="551" w:type="dxa"/>
            <w:vAlign w:val="center"/>
          </w:tcPr>
          <w:p w14:paraId="558AA04B" w14:textId="77777777" w:rsidR="000D5851" w:rsidRPr="00A134CB" w:rsidRDefault="000D5851" w:rsidP="003E5D6C">
            <w:pPr>
              <w:pStyle w:val="TableTextCenter"/>
              <w:rPr>
                <w:rFonts w:eastAsia="Times New Roman"/>
                <w:strike/>
              </w:rPr>
            </w:pPr>
          </w:p>
        </w:tc>
        <w:tc>
          <w:tcPr>
            <w:tcW w:w="551" w:type="dxa"/>
            <w:vAlign w:val="center"/>
          </w:tcPr>
          <w:p w14:paraId="42343FDA" w14:textId="3387C5EE" w:rsidR="000D5851" w:rsidRPr="00A134CB" w:rsidRDefault="000D5851" w:rsidP="003E5D6C">
            <w:pPr>
              <w:pStyle w:val="TableTextCenter"/>
              <w:rPr>
                <w:rFonts w:eastAsia="Times New Roman"/>
              </w:rPr>
            </w:pPr>
            <w:r w:rsidRPr="00A134CB">
              <w:rPr>
                <w:rFonts w:eastAsia="Times New Roman"/>
              </w:rPr>
              <w:t>R</w:t>
            </w:r>
          </w:p>
        </w:tc>
        <w:tc>
          <w:tcPr>
            <w:tcW w:w="552" w:type="dxa"/>
            <w:vAlign w:val="center"/>
          </w:tcPr>
          <w:p w14:paraId="69826988" w14:textId="7AC1093C" w:rsidR="000D5851" w:rsidRPr="00A134CB" w:rsidRDefault="000D5851" w:rsidP="003E5D6C">
            <w:pPr>
              <w:pStyle w:val="TableTextCenter"/>
              <w:rPr>
                <w:rFonts w:eastAsia="Times New Roman"/>
              </w:rPr>
            </w:pPr>
            <w:r w:rsidRPr="00A134CB">
              <w:rPr>
                <w:rFonts w:eastAsia="Times New Roman"/>
              </w:rPr>
              <w:t>R</w:t>
            </w:r>
          </w:p>
        </w:tc>
      </w:tr>
      <w:tr w:rsidR="000D5851" w:rsidRPr="00A134CB" w14:paraId="4A53B032" w14:textId="77777777" w:rsidTr="009F4005">
        <w:trPr>
          <w:gridAfter w:val="1"/>
          <w:wAfter w:w="10" w:type="dxa"/>
          <w:cantSplit/>
          <w:trHeight w:val="288"/>
          <w:jc w:val="center"/>
        </w:trPr>
        <w:tc>
          <w:tcPr>
            <w:tcW w:w="4940" w:type="dxa"/>
          </w:tcPr>
          <w:p w14:paraId="41008D0B" w14:textId="77777777" w:rsidR="000D5851" w:rsidRPr="00A134CB" w:rsidRDefault="000D5851" w:rsidP="00806EED">
            <w:pPr>
              <w:pStyle w:val="TableTextLeft"/>
            </w:pPr>
            <w:r w:rsidRPr="00A134CB">
              <w:t>Heavy trucks, recreational vehicles, and heavy equipment rental</w:t>
            </w:r>
          </w:p>
        </w:tc>
        <w:tc>
          <w:tcPr>
            <w:tcW w:w="551" w:type="dxa"/>
            <w:vAlign w:val="center"/>
          </w:tcPr>
          <w:p w14:paraId="4D2FC220" w14:textId="77777777" w:rsidR="000D5851" w:rsidRPr="00A134CB" w:rsidRDefault="000D5851" w:rsidP="00806EED">
            <w:pPr>
              <w:pStyle w:val="TableTextCenter"/>
            </w:pPr>
          </w:p>
        </w:tc>
        <w:tc>
          <w:tcPr>
            <w:tcW w:w="551" w:type="dxa"/>
            <w:vAlign w:val="center"/>
          </w:tcPr>
          <w:p w14:paraId="2B87F557" w14:textId="77777777" w:rsidR="000D5851" w:rsidRPr="00A134CB" w:rsidRDefault="000D5851" w:rsidP="00806EED">
            <w:pPr>
              <w:pStyle w:val="TableTextCenter"/>
            </w:pPr>
          </w:p>
        </w:tc>
        <w:tc>
          <w:tcPr>
            <w:tcW w:w="551" w:type="dxa"/>
            <w:vAlign w:val="center"/>
          </w:tcPr>
          <w:p w14:paraId="19DBE0ED" w14:textId="77777777" w:rsidR="000D5851" w:rsidRPr="00A134CB" w:rsidRDefault="000D5851" w:rsidP="00806EED">
            <w:pPr>
              <w:pStyle w:val="TableTextCenter"/>
            </w:pPr>
          </w:p>
        </w:tc>
        <w:tc>
          <w:tcPr>
            <w:tcW w:w="552" w:type="dxa"/>
            <w:vAlign w:val="center"/>
          </w:tcPr>
          <w:p w14:paraId="2350A12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743A385" w14:textId="77777777" w:rsidR="000D5851" w:rsidRPr="00A134CB" w:rsidRDefault="000D5851" w:rsidP="00806EED">
            <w:pPr>
              <w:pStyle w:val="TableTextCenter"/>
            </w:pPr>
          </w:p>
        </w:tc>
        <w:tc>
          <w:tcPr>
            <w:tcW w:w="551" w:type="dxa"/>
            <w:vAlign w:val="center"/>
          </w:tcPr>
          <w:p w14:paraId="28E5084C" w14:textId="007FB4EC" w:rsidR="000D5851" w:rsidRPr="00A134CB" w:rsidRDefault="000D5851" w:rsidP="00806EED">
            <w:pPr>
              <w:pStyle w:val="TableTextCenter"/>
              <w:rPr>
                <w:rFonts w:eastAsia="Times New Roman"/>
              </w:rPr>
            </w:pPr>
          </w:p>
        </w:tc>
        <w:tc>
          <w:tcPr>
            <w:tcW w:w="551" w:type="dxa"/>
            <w:vAlign w:val="center"/>
          </w:tcPr>
          <w:p w14:paraId="757C236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667E1F1"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2DC1480A" w14:textId="77777777" w:rsidTr="009F4005">
        <w:trPr>
          <w:gridAfter w:val="1"/>
          <w:wAfter w:w="10" w:type="dxa"/>
          <w:cantSplit/>
          <w:trHeight w:val="288"/>
          <w:jc w:val="center"/>
        </w:trPr>
        <w:tc>
          <w:tcPr>
            <w:tcW w:w="4940" w:type="dxa"/>
          </w:tcPr>
          <w:p w14:paraId="079B393F" w14:textId="77777777" w:rsidR="000D5851" w:rsidRPr="00A134CB" w:rsidRDefault="000D5851" w:rsidP="00806EED">
            <w:pPr>
              <w:pStyle w:val="TableTextLeft"/>
            </w:pPr>
            <w:r w:rsidRPr="00A134CB">
              <w:t>Heavy trucks, recreational vehicles and heavy equipment sales</w:t>
            </w:r>
          </w:p>
        </w:tc>
        <w:tc>
          <w:tcPr>
            <w:tcW w:w="551" w:type="dxa"/>
            <w:vAlign w:val="center"/>
          </w:tcPr>
          <w:p w14:paraId="68EFD983" w14:textId="77777777" w:rsidR="000D5851" w:rsidRPr="00A134CB" w:rsidRDefault="000D5851" w:rsidP="00806EED">
            <w:pPr>
              <w:pStyle w:val="TableTextCenter"/>
            </w:pPr>
          </w:p>
        </w:tc>
        <w:tc>
          <w:tcPr>
            <w:tcW w:w="551" w:type="dxa"/>
            <w:vAlign w:val="center"/>
          </w:tcPr>
          <w:p w14:paraId="278FB3AD" w14:textId="77777777" w:rsidR="000D5851" w:rsidRPr="00A134CB" w:rsidRDefault="000D5851" w:rsidP="00806EED">
            <w:pPr>
              <w:pStyle w:val="TableTextCenter"/>
            </w:pPr>
          </w:p>
        </w:tc>
        <w:tc>
          <w:tcPr>
            <w:tcW w:w="551" w:type="dxa"/>
            <w:vAlign w:val="center"/>
          </w:tcPr>
          <w:p w14:paraId="4EECC2D2" w14:textId="48C368D0" w:rsidR="000D5851" w:rsidRPr="00A134CB" w:rsidRDefault="000D5851" w:rsidP="00806EED">
            <w:pPr>
              <w:pStyle w:val="TableTextCenter"/>
              <w:rPr>
                <w:rFonts w:eastAsia="Times New Roman"/>
                <w:strike/>
              </w:rPr>
            </w:pPr>
            <w:r w:rsidRPr="00A134CB">
              <w:rPr>
                <w:rFonts w:eastAsia="Times New Roman"/>
              </w:rPr>
              <w:t>SE</w:t>
            </w:r>
          </w:p>
        </w:tc>
        <w:tc>
          <w:tcPr>
            <w:tcW w:w="552" w:type="dxa"/>
            <w:vAlign w:val="center"/>
          </w:tcPr>
          <w:p w14:paraId="6BFADD5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20B01EB" w14:textId="77777777" w:rsidR="000D5851" w:rsidRPr="00A134CB" w:rsidRDefault="000D5851" w:rsidP="00806EED">
            <w:pPr>
              <w:pStyle w:val="TableTextCenter"/>
            </w:pPr>
          </w:p>
        </w:tc>
        <w:tc>
          <w:tcPr>
            <w:tcW w:w="551" w:type="dxa"/>
            <w:vAlign w:val="center"/>
          </w:tcPr>
          <w:p w14:paraId="4B5552A3" w14:textId="3E4C695F" w:rsidR="000D5851" w:rsidRPr="00A134CB" w:rsidRDefault="000D5851" w:rsidP="00806EED">
            <w:pPr>
              <w:pStyle w:val="TableTextCenter"/>
              <w:rPr>
                <w:rFonts w:eastAsia="Times New Roman"/>
              </w:rPr>
            </w:pPr>
          </w:p>
        </w:tc>
        <w:tc>
          <w:tcPr>
            <w:tcW w:w="551" w:type="dxa"/>
            <w:vAlign w:val="center"/>
          </w:tcPr>
          <w:p w14:paraId="23500EE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157BB82"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64A0BE37" w14:textId="77777777" w:rsidTr="009F4005">
        <w:trPr>
          <w:gridAfter w:val="1"/>
          <w:wAfter w:w="10" w:type="dxa"/>
          <w:cantSplit/>
          <w:trHeight w:val="288"/>
          <w:jc w:val="center"/>
        </w:trPr>
        <w:tc>
          <w:tcPr>
            <w:tcW w:w="4940" w:type="dxa"/>
            <w:shd w:val="clear" w:color="auto" w:fill="E5DFEC" w:themeFill="accent4" w:themeFillTint="33"/>
          </w:tcPr>
          <w:p w14:paraId="6AF56AFE" w14:textId="77777777" w:rsidR="000D5851" w:rsidRPr="00A134CB" w:rsidRDefault="000D5851" w:rsidP="00A134CB">
            <w:pPr>
              <w:pStyle w:val="TableTextLeft"/>
              <w:keepNext/>
            </w:pPr>
            <w:r w:rsidRPr="00A134CB">
              <w:t>5. Other Retail</w:t>
            </w:r>
          </w:p>
        </w:tc>
        <w:tc>
          <w:tcPr>
            <w:tcW w:w="551" w:type="dxa"/>
            <w:shd w:val="clear" w:color="auto" w:fill="E5DFEC" w:themeFill="accent4" w:themeFillTint="33"/>
            <w:vAlign w:val="center"/>
          </w:tcPr>
          <w:p w14:paraId="6416776D" w14:textId="77777777" w:rsidR="000D5851" w:rsidRPr="00A134CB" w:rsidRDefault="000D5851" w:rsidP="00806EED">
            <w:pPr>
              <w:pStyle w:val="TableTextCenter"/>
            </w:pPr>
          </w:p>
        </w:tc>
        <w:tc>
          <w:tcPr>
            <w:tcW w:w="551" w:type="dxa"/>
            <w:shd w:val="clear" w:color="auto" w:fill="E5DFEC" w:themeFill="accent4" w:themeFillTint="33"/>
            <w:vAlign w:val="center"/>
          </w:tcPr>
          <w:p w14:paraId="3F720DE0" w14:textId="77777777" w:rsidR="000D5851" w:rsidRPr="00A134CB" w:rsidRDefault="000D5851" w:rsidP="00806EED">
            <w:pPr>
              <w:pStyle w:val="TableTextCenter"/>
            </w:pPr>
          </w:p>
        </w:tc>
        <w:tc>
          <w:tcPr>
            <w:tcW w:w="551" w:type="dxa"/>
            <w:shd w:val="clear" w:color="auto" w:fill="E5DFEC" w:themeFill="accent4" w:themeFillTint="33"/>
            <w:vAlign w:val="center"/>
          </w:tcPr>
          <w:p w14:paraId="158B2292" w14:textId="77777777" w:rsidR="000D5851" w:rsidRPr="00A134CB" w:rsidRDefault="000D5851" w:rsidP="00806EED">
            <w:pPr>
              <w:pStyle w:val="TableTextCenter"/>
            </w:pPr>
          </w:p>
        </w:tc>
        <w:tc>
          <w:tcPr>
            <w:tcW w:w="552" w:type="dxa"/>
            <w:shd w:val="clear" w:color="auto" w:fill="E5DFEC" w:themeFill="accent4" w:themeFillTint="33"/>
            <w:vAlign w:val="center"/>
          </w:tcPr>
          <w:p w14:paraId="15B9E680"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17CC7D77" w14:textId="77777777" w:rsidR="000D5851" w:rsidRPr="00A134CB" w:rsidRDefault="000D5851" w:rsidP="00806EED">
            <w:pPr>
              <w:pStyle w:val="TableTextCenter"/>
            </w:pPr>
          </w:p>
        </w:tc>
        <w:tc>
          <w:tcPr>
            <w:tcW w:w="551" w:type="dxa"/>
            <w:shd w:val="clear" w:color="auto" w:fill="E5DFEC" w:themeFill="accent4" w:themeFillTint="33"/>
            <w:vAlign w:val="center"/>
          </w:tcPr>
          <w:p w14:paraId="1AF60437" w14:textId="77777777" w:rsidR="000D5851" w:rsidRPr="00A134CB" w:rsidRDefault="000D5851" w:rsidP="00806EED">
            <w:pPr>
              <w:pStyle w:val="TableTextCenter"/>
            </w:pPr>
          </w:p>
        </w:tc>
        <w:tc>
          <w:tcPr>
            <w:tcW w:w="551" w:type="dxa"/>
            <w:shd w:val="clear" w:color="auto" w:fill="E5DFEC" w:themeFill="accent4" w:themeFillTint="33"/>
            <w:vAlign w:val="center"/>
          </w:tcPr>
          <w:p w14:paraId="6B0C7E7B" w14:textId="77777777" w:rsidR="000D5851" w:rsidRPr="00A134CB" w:rsidRDefault="000D5851" w:rsidP="00806EED">
            <w:pPr>
              <w:pStyle w:val="TableTextCenter"/>
            </w:pPr>
          </w:p>
        </w:tc>
        <w:tc>
          <w:tcPr>
            <w:tcW w:w="552" w:type="dxa"/>
            <w:shd w:val="clear" w:color="auto" w:fill="E5DFEC" w:themeFill="accent4" w:themeFillTint="33"/>
            <w:vAlign w:val="center"/>
          </w:tcPr>
          <w:p w14:paraId="595D1FFB" w14:textId="77777777" w:rsidR="000D5851" w:rsidRPr="00A134CB" w:rsidRDefault="000D5851" w:rsidP="00806EED">
            <w:pPr>
              <w:pStyle w:val="TableTextCenter"/>
            </w:pPr>
          </w:p>
        </w:tc>
      </w:tr>
      <w:tr w:rsidR="000D5851" w:rsidRPr="00A134CB" w14:paraId="7987920F" w14:textId="77777777" w:rsidTr="009F4005">
        <w:trPr>
          <w:gridAfter w:val="1"/>
          <w:wAfter w:w="10" w:type="dxa"/>
          <w:cantSplit/>
          <w:trHeight w:val="288"/>
          <w:jc w:val="center"/>
        </w:trPr>
        <w:tc>
          <w:tcPr>
            <w:tcW w:w="4940" w:type="dxa"/>
          </w:tcPr>
          <w:p w14:paraId="05AE429D" w14:textId="77777777" w:rsidR="000D5851" w:rsidRPr="000D5851" w:rsidRDefault="000D5851" w:rsidP="00806EED">
            <w:pPr>
              <w:pStyle w:val="TableTextLeft"/>
            </w:pPr>
            <w:r w:rsidRPr="000D5851">
              <w:t>Art galleries</w:t>
            </w:r>
          </w:p>
        </w:tc>
        <w:tc>
          <w:tcPr>
            <w:tcW w:w="551" w:type="dxa"/>
            <w:vAlign w:val="center"/>
          </w:tcPr>
          <w:p w14:paraId="093E3377" w14:textId="77777777" w:rsidR="000D5851" w:rsidRPr="000D5851" w:rsidRDefault="000D5851" w:rsidP="00806EED">
            <w:pPr>
              <w:pStyle w:val="TableTextCenter"/>
            </w:pPr>
          </w:p>
        </w:tc>
        <w:tc>
          <w:tcPr>
            <w:tcW w:w="551" w:type="dxa"/>
            <w:vAlign w:val="center"/>
          </w:tcPr>
          <w:p w14:paraId="3953B443" w14:textId="77777777" w:rsidR="000D5851" w:rsidRPr="000D5851" w:rsidRDefault="000D5851" w:rsidP="00806EED">
            <w:pPr>
              <w:pStyle w:val="TableTextCenter"/>
            </w:pPr>
            <w:r w:rsidRPr="000D5851">
              <w:rPr>
                <w:rFonts w:eastAsia="Times New Roman"/>
              </w:rPr>
              <w:t>R</w:t>
            </w:r>
          </w:p>
        </w:tc>
        <w:tc>
          <w:tcPr>
            <w:tcW w:w="551" w:type="dxa"/>
            <w:vAlign w:val="center"/>
          </w:tcPr>
          <w:p w14:paraId="5B373752" w14:textId="77777777" w:rsidR="000D5851" w:rsidRPr="000D5851" w:rsidRDefault="000D5851" w:rsidP="00806EED">
            <w:pPr>
              <w:pStyle w:val="TableTextCenter"/>
            </w:pPr>
            <w:r w:rsidRPr="000D5851">
              <w:rPr>
                <w:rFonts w:eastAsia="Times New Roman"/>
              </w:rPr>
              <w:t>R</w:t>
            </w:r>
          </w:p>
        </w:tc>
        <w:tc>
          <w:tcPr>
            <w:tcW w:w="552" w:type="dxa"/>
            <w:vAlign w:val="center"/>
          </w:tcPr>
          <w:p w14:paraId="70521B7A"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18F51D98" w14:textId="77777777" w:rsidR="000D5851" w:rsidRPr="000D5851" w:rsidRDefault="000D5851" w:rsidP="00806EED">
            <w:pPr>
              <w:pStyle w:val="TableTextCenter"/>
            </w:pPr>
            <w:r w:rsidRPr="000D5851">
              <w:rPr>
                <w:rFonts w:eastAsia="Times New Roman"/>
              </w:rPr>
              <w:t>R</w:t>
            </w:r>
          </w:p>
        </w:tc>
        <w:tc>
          <w:tcPr>
            <w:tcW w:w="551" w:type="dxa"/>
            <w:vAlign w:val="center"/>
          </w:tcPr>
          <w:p w14:paraId="0E7D16E1" w14:textId="77777777" w:rsidR="000D5851" w:rsidRPr="000D5851" w:rsidRDefault="000D5851" w:rsidP="00806EED">
            <w:pPr>
              <w:pStyle w:val="TableTextCenter"/>
            </w:pPr>
            <w:r w:rsidRPr="000D5851">
              <w:rPr>
                <w:rFonts w:eastAsia="Times New Roman"/>
              </w:rPr>
              <w:t>R</w:t>
            </w:r>
          </w:p>
        </w:tc>
        <w:tc>
          <w:tcPr>
            <w:tcW w:w="551" w:type="dxa"/>
            <w:vAlign w:val="center"/>
          </w:tcPr>
          <w:p w14:paraId="6FE3743A" w14:textId="77777777" w:rsidR="000D5851" w:rsidRPr="00A134CB" w:rsidRDefault="000D5851" w:rsidP="00806EED">
            <w:pPr>
              <w:pStyle w:val="TableTextCenter"/>
            </w:pPr>
          </w:p>
        </w:tc>
        <w:tc>
          <w:tcPr>
            <w:tcW w:w="552" w:type="dxa"/>
            <w:vAlign w:val="center"/>
          </w:tcPr>
          <w:p w14:paraId="03EEC1A5" w14:textId="77777777" w:rsidR="000D5851" w:rsidRPr="00A134CB" w:rsidRDefault="000D5851" w:rsidP="00806EED">
            <w:pPr>
              <w:pStyle w:val="TableTextCenter"/>
            </w:pPr>
          </w:p>
        </w:tc>
      </w:tr>
      <w:tr w:rsidR="000D5851" w:rsidRPr="00A134CB" w14:paraId="7BE3416D" w14:textId="77777777" w:rsidTr="009F4005">
        <w:trPr>
          <w:gridAfter w:val="1"/>
          <w:wAfter w:w="10" w:type="dxa"/>
          <w:cantSplit/>
          <w:trHeight w:val="288"/>
          <w:jc w:val="center"/>
        </w:trPr>
        <w:tc>
          <w:tcPr>
            <w:tcW w:w="4940" w:type="dxa"/>
          </w:tcPr>
          <w:p w14:paraId="60FB2F5A" w14:textId="77777777" w:rsidR="000D5851" w:rsidRPr="000D5851" w:rsidRDefault="000D5851" w:rsidP="00806EED">
            <w:pPr>
              <w:pStyle w:val="TableTextLeft"/>
            </w:pPr>
            <w:r w:rsidRPr="000D5851">
              <w:t>Arts and crafts shop, Major</w:t>
            </w:r>
          </w:p>
        </w:tc>
        <w:tc>
          <w:tcPr>
            <w:tcW w:w="551" w:type="dxa"/>
            <w:vAlign w:val="center"/>
          </w:tcPr>
          <w:p w14:paraId="1F546ABC" w14:textId="77777777" w:rsidR="000D5851" w:rsidRPr="000D5851" w:rsidRDefault="000D5851" w:rsidP="00806EED">
            <w:pPr>
              <w:pStyle w:val="TableTextCenter"/>
            </w:pPr>
          </w:p>
        </w:tc>
        <w:tc>
          <w:tcPr>
            <w:tcW w:w="551" w:type="dxa"/>
            <w:vAlign w:val="center"/>
          </w:tcPr>
          <w:p w14:paraId="0FA32CB2" w14:textId="77777777" w:rsidR="000D5851" w:rsidRPr="000D5851" w:rsidRDefault="000D5851" w:rsidP="00806EED">
            <w:pPr>
              <w:pStyle w:val="TableTextCenter"/>
            </w:pPr>
            <w:r w:rsidRPr="000D5851">
              <w:rPr>
                <w:rFonts w:eastAsia="Times New Roman"/>
              </w:rPr>
              <w:t>SE</w:t>
            </w:r>
          </w:p>
        </w:tc>
        <w:tc>
          <w:tcPr>
            <w:tcW w:w="551" w:type="dxa"/>
            <w:vAlign w:val="center"/>
          </w:tcPr>
          <w:p w14:paraId="01F65686" w14:textId="08337D64" w:rsidR="000D5851" w:rsidRPr="000D5851" w:rsidRDefault="000D5851" w:rsidP="00806EED">
            <w:pPr>
              <w:pStyle w:val="TableTextCenter"/>
            </w:pPr>
            <w:r w:rsidRPr="000D5851">
              <w:rPr>
                <w:rFonts w:eastAsia="Times New Roman"/>
              </w:rPr>
              <w:t xml:space="preserve"> R</w:t>
            </w:r>
          </w:p>
        </w:tc>
        <w:tc>
          <w:tcPr>
            <w:tcW w:w="552" w:type="dxa"/>
            <w:vAlign w:val="center"/>
          </w:tcPr>
          <w:p w14:paraId="62620C73" w14:textId="3A5E08FF" w:rsidR="000D5851" w:rsidRPr="000D5851" w:rsidRDefault="000D5851" w:rsidP="00806EED">
            <w:pPr>
              <w:pStyle w:val="TableTextCenter"/>
              <w:rPr>
                <w:rFonts w:eastAsia="Times New Roman"/>
              </w:rPr>
            </w:pPr>
            <w:r w:rsidRPr="000D5851">
              <w:rPr>
                <w:rFonts w:eastAsia="Times New Roman"/>
              </w:rPr>
              <w:t xml:space="preserve"> R</w:t>
            </w:r>
          </w:p>
        </w:tc>
        <w:tc>
          <w:tcPr>
            <w:tcW w:w="551" w:type="dxa"/>
            <w:vAlign w:val="center"/>
          </w:tcPr>
          <w:p w14:paraId="66847357" w14:textId="77777777" w:rsidR="000D5851" w:rsidRPr="000D5851" w:rsidRDefault="000D5851" w:rsidP="00806EED">
            <w:pPr>
              <w:pStyle w:val="TableTextCenter"/>
            </w:pPr>
            <w:r w:rsidRPr="000D5851">
              <w:rPr>
                <w:rFonts w:eastAsia="Times New Roman"/>
              </w:rPr>
              <w:t>SE</w:t>
            </w:r>
          </w:p>
        </w:tc>
        <w:tc>
          <w:tcPr>
            <w:tcW w:w="551" w:type="dxa"/>
            <w:vAlign w:val="center"/>
          </w:tcPr>
          <w:p w14:paraId="0249C01A" w14:textId="77777777" w:rsidR="000D5851" w:rsidRPr="000D5851" w:rsidRDefault="000D5851" w:rsidP="00806EED">
            <w:pPr>
              <w:pStyle w:val="TableTextCenter"/>
            </w:pPr>
          </w:p>
        </w:tc>
        <w:tc>
          <w:tcPr>
            <w:tcW w:w="551" w:type="dxa"/>
            <w:vAlign w:val="center"/>
          </w:tcPr>
          <w:p w14:paraId="625B63B5" w14:textId="77777777" w:rsidR="000D5851" w:rsidRPr="00A134CB" w:rsidRDefault="000D5851" w:rsidP="00806EED">
            <w:pPr>
              <w:pStyle w:val="TableTextCenter"/>
            </w:pPr>
            <w:r w:rsidRPr="00A134CB">
              <w:t>R</w:t>
            </w:r>
          </w:p>
        </w:tc>
        <w:tc>
          <w:tcPr>
            <w:tcW w:w="552" w:type="dxa"/>
            <w:vAlign w:val="center"/>
          </w:tcPr>
          <w:p w14:paraId="670D14C9" w14:textId="77777777" w:rsidR="000D5851" w:rsidRPr="00A134CB" w:rsidRDefault="000D5851" w:rsidP="00806EED">
            <w:pPr>
              <w:pStyle w:val="TableTextCenter"/>
            </w:pPr>
            <w:r w:rsidRPr="00A134CB">
              <w:t>R</w:t>
            </w:r>
          </w:p>
        </w:tc>
      </w:tr>
      <w:tr w:rsidR="000D5851" w:rsidRPr="00A134CB" w14:paraId="31D64B21" w14:textId="77777777" w:rsidTr="009F4005">
        <w:trPr>
          <w:gridAfter w:val="1"/>
          <w:wAfter w:w="10" w:type="dxa"/>
          <w:cantSplit/>
          <w:trHeight w:val="288"/>
          <w:jc w:val="center"/>
        </w:trPr>
        <w:tc>
          <w:tcPr>
            <w:tcW w:w="4940" w:type="dxa"/>
          </w:tcPr>
          <w:p w14:paraId="5851EDB4" w14:textId="77777777" w:rsidR="000D5851" w:rsidRPr="000D5851" w:rsidRDefault="000D5851" w:rsidP="00806EED">
            <w:pPr>
              <w:pStyle w:val="TableTextLeft"/>
            </w:pPr>
            <w:r w:rsidRPr="000D5851">
              <w:t>Arts and crafts shop, Minor</w:t>
            </w:r>
          </w:p>
        </w:tc>
        <w:tc>
          <w:tcPr>
            <w:tcW w:w="551" w:type="dxa"/>
            <w:vAlign w:val="center"/>
          </w:tcPr>
          <w:p w14:paraId="5A18FD03" w14:textId="77777777" w:rsidR="000D5851" w:rsidRPr="000D5851" w:rsidRDefault="000D5851" w:rsidP="00806EED">
            <w:pPr>
              <w:pStyle w:val="TableTextCenter"/>
            </w:pPr>
          </w:p>
        </w:tc>
        <w:tc>
          <w:tcPr>
            <w:tcW w:w="551" w:type="dxa"/>
            <w:vAlign w:val="center"/>
          </w:tcPr>
          <w:p w14:paraId="5E6F3DB4" w14:textId="77777777" w:rsidR="000D5851" w:rsidRPr="000D5851" w:rsidRDefault="000D5851" w:rsidP="00806EED">
            <w:pPr>
              <w:pStyle w:val="TableTextCenter"/>
            </w:pPr>
            <w:r w:rsidRPr="000D5851">
              <w:rPr>
                <w:rFonts w:eastAsia="Times New Roman"/>
              </w:rPr>
              <w:t>R</w:t>
            </w:r>
          </w:p>
        </w:tc>
        <w:tc>
          <w:tcPr>
            <w:tcW w:w="551" w:type="dxa"/>
            <w:vAlign w:val="center"/>
          </w:tcPr>
          <w:p w14:paraId="6C9F1E2B" w14:textId="77777777" w:rsidR="000D5851" w:rsidRPr="000D5851" w:rsidRDefault="000D5851" w:rsidP="00806EED">
            <w:pPr>
              <w:pStyle w:val="TableTextCenter"/>
            </w:pPr>
            <w:r w:rsidRPr="000D5851">
              <w:rPr>
                <w:rFonts w:eastAsia="Times New Roman"/>
              </w:rPr>
              <w:t>R</w:t>
            </w:r>
          </w:p>
        </w:tc>
        <w:tc>
          <w:tcPr>
            <w:tcW w:w="552" w:type="dxa"/>
            <w:vAlign w:val="center"/>
          </w:tcPr>
          <w:p w14:paraId="2F555A86"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787E86BE" w14:textId="77777777" w:rsidR="000D5851" w:rsidRPr="000D5851" w:rsidRDefault="000D5851" w:rsidP="00806EED">
            <w:pPr>
              <w:pStyle w:val="TableTextCenter"/>
            </w:pPr>
            <w:r w:rsidRPr="000D5851">
              <w:rPr>
                <w:rFonts w:eastAsia="Times New Roman"/>
              </w:rPr>
              <w:t>R</w:t>
            </w:r>
          </w:p>
        </w:tc>
        <w:tc>
          <w:tcPr>
            <w:tcW w:w="551" w:type="dxa"/>
            <w:vAlign w:val="center"/>
          </w:tcPr>
          <w:p w14:paraId="29040C7A" w14:textId="77777777" w:rsidR="000D5851" w:rsidRPr="000D5851" w:rsidRDefault="000D5851" w:rsidP="00806EED">
            <w:pPr>
              <w:pStyle w:val="TableTextCenter"/>
            </w:pPr>
            <w:r w:rsidRPr="000D5851">
              <w:rPr>
                <w:rFonts w:eastAsia="Times New Roman"/>
              </w:rPr>
              <w:t>R</w:t>
            </w:r>
          </w:p>
        </w:tc>
        <w:tc>
          <w:tcPr>
            <w:tcW w:w="551" w:type="dxa"/>
            <w:vAlign w:val="center"/>
          </w:tcPr>
          <w:p w14:paraId="1B5F7C10" w14:textId="77777777" w:rsidR="000D5851" w:rsidRPr="00A134CB" w:rsidRDefault="000D5851" w:rsidP="00806EED">
            <w:pPr>
              <w:pStyle w:val="TableTextCenter"/>
            </w:pPr>
          </w:p>
        </w:tc>
        <w:tc>
          <w:tcPr>
            <w:tcW w:w="552" w:type="dxa"/>
            <w:vAlign w:val="center"/>
          </w:tcPr>
          <w:p w14:paraId="39274030" w14:textId="77777777" w:rsidR="000D5851" w:rsidRPr="00A134CB" w:rsidRDefault="000D5851" w:rsidP="00806EED">
            <w:pPr>
              <w:pStyle w:val="TableTextCenter"/>
            </w:pPr>
          </w:p>
        </w:tc>
      </w:tr>
      <w:tr w:rsidR="000D5851" w:rsidRPr="00A134CB" w14:paraId="732129EE" w14:textId="77777777" w:rsidTr="009F4005">
        <w:trPr>
          <w:gridAfter w:val="1"/>
          <w:wAfter w:w="10" w:type="dxa"/>
          <w:cantSplit/>
          <w:trHeight w:val="288"/>
          <w:jc w:val="center"/>
        </w:trPr>
        <w:tc>
          <w:tcPr>
            <w:tcW w:w="4940" w:type="dxa"/>
          </w:tcPr>
          <w:p w14:paraId="050CF4BA" w14:textId="77777777" w:rsidR="000D5851" w:rsidRPr="000D5851" w:rsidRDefault="000D5851" w:rsidP="00806EED">
            <w:pPr>
              <w:pStyle w:val="TableTextLeft"/>
            </w:pPr>
            <w:r w:rsidRPr="000D5851">
              <w:t>Monument sales</w:t>
            </w:r>
          </w:p>
        </w:tc>
        <w:tc>
          <w:tcPr>
            <w:tcW w:w="551" w:type="dxa"/>
            <w:vAlign w:val="center"/>
          </w:tcPr>
          <w:p w14:paraId="5D153ED6" w14:textId="77777777" w:rsidR="000D5851" w:rsidRPr="000D5851" w:rsidRDefault="000D5851" w:rsidP="00806EED">
            <w:pPr>
              <w:pStyle w:val="TableTextCenter"/>
            </w:pPr>
          </w:p>
        </w:tc>
        <w:tc>
          <w:tcPr>
            <w:tcW w:w="551" w:type="dxa"/>
            <w:vAlign w:val="center"/>
          </w:tcPr>
          <w:p w14:paraId="2FAFA5ED" w14:textId="77777777" w:rsidR="000D5851" w:rsidRPr="000D5851" w:rsidRDefault="000D5851" w:rsidP="00806EED">
            <w:pPr>
              <w:pStyle w:val="TableTextCenter"/>
            </w:pPr>
          </w:p>
        </w:tc>
        <w:tc>
          <w:tcPr>
            <w:tcW w:w="551" w:type="dxa"/>
            <w:vAlign w:val="center"/>
          </w:tcPr>
          <w:p w14:paraId="007D43ED" w14:textId="0B35F4CD" w:rsidR="000D5851" w:rsidRPr="000D5851" w:rsidRDefault="000D5851" w:rsidP="00806EED">
            <w:pPr>
              <w:pStyle w:val="TableTextCenter"/>
            </w:pPr>
            <w:r w:rsidRPr="000D5851">
              <w:t>SE</w:t>
            </w:r>
          </w:p>
        </w:tc>
        <w:tc>
          <w:tcPr>
            <w:tcW w:w="552" w:type="dxa"/>
            <w:vAlign w:val="center"/>
          </w:tcPr>
          <w:p w14:paraId="60A391DE"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7E1FE962" w14:textId="77777777" w:rsidR="000D5851" w:rsidRPr="000D5851" w:rsidRDefault="000D5851" w:rsidP="00806EED">
            <w:pPr>
              <w:pStyle w:val="TableTextCenter"/>
            </w:pPr>
          </w:p>
        </w:tc>
        <w:tc>
          <w:tcPr>
            <w:tcW w:w="551" w:type="dxa"/>
            <w:vAlign w:val="center"/>
          </w:tcPr>
          <w:p w14:paraId="294943F2" w14:textId="77777777" w:rsidR="000D5851" w:rsidRPr="000D5851" w:rsidRDefault="000D5851" w:rsidP="00806EED">
            <w:pPr>
              <w:pStyle w:val="TableTextCenter"/>
            </w:pPr>
          </w:p>
        </w:tc>
        <w:tc>
          <w:tcPr>
            <w:tcW w:w="551" w:type="dxa"/>
            <w:vAlign w:val="center"/>
          </w:tcPr>
          <w:p w14:paraId="7AC071C1" w14:textId="77777777" w:rsidR="000D5851" w:rsidRPr="00A134CB" w:rsidRDefault="000D5851" w:rsidP="00806EED">
            <w:pPr>
              <w:pStyle w:val="TableTextCenter"/>
            </w:pPr>
          </w:p>
        </w:tc>
        <w:tc>
          <w:tcPr>
            <w:tcW w:w="552" w:type="dxa"/>
            <w:vAlign w:val="center"/>
          </w:tcPr>
          <w:p w14:paraId="43D8E6F5" w14:textId="77777777" w:rsidR="000D5851" w:rsidRPr="00A134CB" w:rsidRDefault="000D5851" w:rsidP="00806EED">
            <w:pPr>
              <w:pStyle w:val="TableTextCenter"/>
            </w:pPr>
          </w:p>
        </w:tc>
      </w:tr>
      <w:tr w:rsidR="000D5851" w:rsidRPr="00A134CB" w14:paraId="63CE17A0" w14:textId="77777777" w:rsidTr="009F4005">
        <w:trPr>
          <w:gridAfter w:val="1"/>
          <w:wAfter w:w="10" w:type="dxa"/>
          <w:cantSplit/>
          <w:trHeight w:val="288"/>
          <w:jc w:val="center"/>
        </w:trPr>
        <w:tc>
          <w:tcPr>
            <w:tcW w:w="4940" w:type="dxa"/>
          </w:tcPr>
          <w:p w14:paraId="5A528300" w14:textId="77777777" w:rsidR="000D5851" w:rsidRPr="000D5851" w:rsidRDefault="000D5851" w:rsidP="00806EED">
            <w:pPr>
              <w:pStyle w:val="TableTextLeft"/>
            </w:pPr>
            <w:r w:rsidRPr="000D5851">
              <w:t>Office, restaurant and medical equipment &amp; supplies</w:t>
            </w:r>
          </w:p>
        </w:tc>
        <w:tc>
          <w:tcPr>
            <w:tcW w:w="551" w:type="dxa"/>
            <w:vAlign w:val="center"/>
          </w:tcPr>
          <w:p w14:paraId="2A787470" w14:textId="77777777" w:rsidR="000D5851" w:rsidRPr="000D5851" w:rsidRDefault="000D5851" w:rsidP="00806EED">
            <w:pPr>
              <w:pStyle w:val="TableTextCenter"/>
            </w:pPr>
          </w:p>
        </w:tc>
        <w:tc>
          <w:tcPr>
            <w:tcW w:w="551" w:type="dxa"/>
            <w:vAlign w:val="center"/>
          </w:tcPr>
          <w:p w14:paraId="2A50BB70" w14:textId="77777777" w:rsidR="000D5851" w:rsidRPr="000D5851" w:rsidRDefault="000D5851" w:rsidP="00806EED">
            <w:pPr>
              <w:pStyle w:val="TableTextCenter"/>
            </w:pPr>
          </w:p>
        </w:tc>
        <w:tc>
          <w:tcPr>
            <w:tcW w:w="551" w:type="dxa"/>
            <w:vAlign w:val="center"/>
          </w:tcPr>
          <w:p w14:paraId="76337187"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2E9750F0"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7E08DBA1"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34DEA487" w14:textId="77777777" w:rsidR="000D5851" w:rsidRPr="000D5851" w:rsidRDefault="000D5851" w:rsidP="00806EED">
            <w:pPr>
              <w:pStyle w:val="TableTextCenter"/>
            </w:pPr>
          </w:p>
        </w:tc>
        <w:tc>
          <w:tcPr>
            <w:tcW w:w="551" w:type="dxa"/>
            <w:vAlign w:val="center"/>
          </w:tcPr>
          <w:p w14:paraId="5C5A9E64" w14:textId="77777777" w:rsidR="000D5851" w:rsidRPr="00A134CB" w:rsidRDefault="000D5851" w:rsidP="00806EED">
            <w:pPr>
              <w:pStyle w:val="TableTextCenter"/>
            </w:pPr>
          </w:p>
        </w:tc>
        <w:tc>
          <w:tcPr>
            <w:tcW w:w="552" w:type="dxa"/>
            <w:vAlign w:val="center"/>
          </w:tcPr>
          <w:p w14:paraId="1B7B49E2" w14:textId="77777777" w:rsidR="000D5851" w:rsidRPr="00A134CB" w:rsidRDefault="000D5851" w:rsidP="00806EED">
            <w:pPr>
              <w:pStyle w:val="TableTextCenter"/>
            </w:pPr>
          </w:p>
        </w:tc>
      </w:tr>
      <w:tr w:rsidR="000D5851" w:rsidRPr="00A134CB" w14:paraId="2DED8ADA" w14:textId="77777777" w:rsidTr="009F4005">
        <w:trPr>
          <w:gridAfter w:val="1"/>
          <w:wAfter w:w="10" w:type="dxa"/>
          <w:cantSplit/>
          <w:trHeight w:val="288"/>
          <w:jc w:val="center"/>
        </w:trPr>
        <w:tc>
          <w:tcPr>
            <w:tcW w:w="4940" w:type="dxa"/>
          </w:tcPr>
          <w:p w14:paraId="746D3BA0" w14:textId="77777777" w:rsidR="000D5851" w:rsidRPr="000D5851" w:rsidRDefault="000D5851" w:rsidP="00806EED">
            <w:pPr>
              <w:pStyle w:val="TableTextLeft"/>
            </w:pPr>
            <w:r w:rsidRPr="000D5851">
              <w:t>Pre-fabricated home sales</w:t>
            </w:r>
          </w:p>
        </w:tc>
        <w:tc>
          <w:tcPr>
            <w:tcW w:w="551" w:type="dxa"/>
            <w:vAlign w:val="center"/>
          </w:tcPr>
          <w:p w14:paraId="1D95558C" w14:textId="77777777" w:rsidR="000D5851" w:rsidRPr="000D5851" w:rsidRDefault="000D5851" w:rsidP="00806EED">
            <w:pPr>
              <w:pStyle w:val="TableTextCenter"/>
            </w:pPr>
          </w:p>
        </w:tc>
        <w:tc>
          <w:tcPr>
            <w:tcW w:w="551" w:type="dxa"/>
            <w:vAlign w:val="center"/>
          </w:tcPr>
          <w:p w14:paraId="5FF8F090" w14:textId="77777777" w:rsidR="000D5851" w:rsidRPr="000D5851" w:rsidRDefault="000D5851" w:rsidP="00806EED">
            <w:pPr>
              <w:pStyle w:val="TableTextCenter"/>
            </w:pPr>
          </w:p>
        </w:tc>
        <w:tc>
          <w:tcPr>
            <w:tcW w:w="551" w:type="dxa"/>
            <w:vAlign w:val="center"/>
          </w:tcPr>
          <w:p w14:paraId="6C319E99" w14:textId="77777777" w:rsidR="000D5851" w:rsidRPr="000D5851" w:rsidRDefault="000D5851" w:rsidP="00806EED">
            <w:pPr>
              <w:pStyle w:val="TableTextCenter"/>
            </w:pPr>
          </w:p>
        </w:tc>
        <w:tc>
          <w:tcPr>
            <w:tcW w:w="552" w:type="dxa"/>
            <w:vAlign w:val="center"/>
          </w:tcPr>
          <w:p w14:paraId="469E4F10" w14:textId="77777777" w:rsidR="000D5851" w:rsidRPr="000D5851" w:rsidRDefault="000D5851" w:rsidP="00806EED">
            <w:pPr>
              <w:pStyle w:val="TableTextCenter"/>
            </w:pPr>
          </w:p>
        </w:tc>
        <w:tc>
          <w:tcPr>
            <w:tcW w:w="551" w:type="dxa"/>
            <w:vAlign w:val="center"/>
          </w:tcPr>
          <w:p w14:paraId="424BFFD7" w14:textId="77777777" w:rsidR="000D5851" w:rsidRPr="000D5851" w:rsidRDefault="000D5851" w:rsidP="00806EED">
            <w:pPr>
              <w:pStyle w:val="TableTextCenter"/>
            </w:pPr>
          </w:p>
        </w:tc>
        <w:tc>
          <w:tcPr>
            <w:tcW w:w="551" w:type="dxa"/>
            <w:vAlign w:val="center"/>
          </w:tcPr>
          <w:p w14:paraId="78A2AB93" w14:textId="77777777" w:rsidR="000D5851" w:rsidRPr="000D5851" w:rsidRDefault="000D5851" w:rsidP="00806EED">
            <w:pPr>
              <w:pStyle w:val="TableTextCenter"/>
            </w:pPr>
          </w:p>
        </w:tc>
        <w:tc>
          <w:tcPr>
            <w:tcW w:w="551" w:type="dxa"/>
            <w:vAlign w:val="center"/>
          </w:tcPr>
          <w:p w14:paraId="139D29C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F5794A1"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03E15888" w14:textId="77777777" w:rsidTr="009F4005">
        <w:trPr>
          <w:gridAfter w:val="1"/>
          <w:wAfter w:w="10" w:type="dxa"/>
          <w:cantSplit/>
          <w:trHeight w:val="288"/>
          <w:jc w:val="center"/>
        </w:trPr>
        <w:tc>
          <w:tcPr>
            <w:tcW w:w="4940" w:type="dxa"/>
            <w:shd w:val="clear" w:color="auto" w:fill="E5DFEC" w:themeFill="accent4" w:themeFillTint="33"/>
          </w:tcPr>
          <w:p w14:paraId="0CF4A70A" w14:textId="77777777" w:rsidR="000D5851" w:rsidRPr="000D5851" w:rsidRDefault="000D5851" w:rsidP="00806EED">
            <w:pPr>
              <w:pStyle w:val="TableTextLeft"/>
            </w:pPr>
            <w:r w:rsidRPr="000D5851">
              <w:t>6. Personal and Consumer Service</w:t>
            </w:r>
          </w:p>
        </w:tc>
        <w:tc>
          <w:tcPr>
            <w:tcW w:w="551" w:type="dxa"/>
            <w:shd w:val="clear" w:color="auto" w:fill="E5DFEC" w:themeFill="accent4" w:themeFillTint="33"/>
            <w:vAlign w:val="center"/>
          </w:tcPr>
          <w:p w14:paraId="20B8D5F2" w14:textId="77777777" w:rsidR="000D5851" w:rsidRPr="000D5851" w:rsidRDefault="000D5851" w:rsidP="00806EED">
            <w:pPr>
              <w:pStyle w:val="TableTextCenter"/>
            </w:pPr>
          </w:p>
        </w:tc>
        <w:tc>
          <w:tcPr>
            <w:tcW w:w="551" w:type="dxa"/>
            <w:shd w:val="clear" w:color="auto" w:fill="E5DFEC" w:themeFill="accent4" w:themeFillTint="33"/>
            <w:vAlign w:val="center"/>
          </w:tcPr>
          <w:p w14:paraId="51DE86C6" w14:textId="77777777" w:rsidR="000D5851" w:rsidRPr="000D5851" w:rsidRDefault="000D5851" w:rsidP="00806EED">
            <w:pPr>
              <w:pStyle w:val="TableTextCenter"/>
            </w:pPr>
          </w:p>
        </w:tc>
        <w:tc>
          <w:tcPr>
            <w:tcW w:w="551" w:type="dxa"/>
            <w:shd w:val="clear" w:color="auto" w:fill="E5DFEC" w:themeFill="accent4" w:themeFillTint="33"/>
            <w:vAlign w:val="center"/>
          </w:tcPr>
          <w:p w14:paraId="60E54C0B" w14:textId="77777777" w:rsidR="000D5851" w:rsidRPr="000D5851" w:rsidRDefault="000D5851" w:rsidP="00806EED">
            <w:pPr>
              <w:pStyle w:val="TableTextCenter"/>
            </w:pPr>
          </w:p>
        </w:tc>
        <w:tc>
          <w:tcPr>
            <w:tcW w:w="552" w:type="dxa"/>
            <w:shd w:val="clear" w:color="auto" w:fill="E5DFEC" w:themeFill="accent4" w:themeFillTint="33"/>
            <w:vAlign w:val="center"/>
          </w:tcPr>
          <w:p w14:paraId="57A33456" w14:textId="77777777" w:rsidR="000D5851" w:rsidRPr="000D5851" w:rsidRDefault="000D5851" w:rsidP="00806EED">
            <w:pPr>
              <w:pStyle w:val="TableTextCenter"/>
            </w:pPr>
          </w:p>
        </w:tc>
        <w:tc>
          <w:tcPr>
            <w:tcW w:w="551" w:type="dxa"/>
            <w:shd w:val="clear" w:color="auto" w:fill="E5DFEC" w:themeFill="accent4" w:themeFillTint="33"/>
            <w:vAlign w:val="center"/>
          </w:tcPr>
          <w:p w14:paraId="2B1BA820" w14:textId="77777777" w:rsidR="000D5851" w:rsidRPr="000D5851" w:rsidRDefault="000D5851" w:rsidP="00806EED">
            <w:pPr>
              <w:pStyle w:val="TableTextCenter"/>
            </w:pPr>
          </w:p>
        </w:tc>
        <w:tc>
          <w:tcPr>
            <w:tcW w:w="551" w:type="dxa"/>
            <w:shd w:val="clear" w:color="auto" w:fill="E5DFEC" w:themeFill="accent4" w:themeFillTint="33"/>
            <w:vAlign w:val="center"/>
          </w:tcPr>
          <w:p w14:paraId="5F0DA824" w14:textId="77777777" w:rsidR="000D5851" w:rsidRPr="000D5851" w:rsidRDefault="000D5851" w:rsidP="00806EED">
            <w:pPr>
              <w:pStyle w:val="TableTextCenter"/>
            </w:pPr>
          </w:p>
        </w:tc>
        <w:tc>
          <w:tcPr>
            <w:tcW w:w="551" w:type="dxa"/>
            <w:shd w:val="clear" w:color="auto" w:fill="E5DFEC" w:themeFill="accent4" w:themeFillTint="33"/>
            <w:vAlign w:val="center"/>
          </w:tcPr>
          <w:p w14:paraId="29F86916" w14:textId="77777777" w:rsidR="000D5851" w:rsidRPr="00A134CB" w:rsidRDefault="000D5851" w:rsidP="00806EED">
            <w:pPr>
              <w:pStyle w:val="TableTextCenter"/>
            </w:pPr>
          </w:p>
        </w:tc>
        <w:tc>
          <w:tcPr>
            <w:tcW w:w="552" w:type="dxa"/>
            <w:shd w:val="clear" w:color="auto" w:fill="E5DFEC" w:themeFill="accent4" w:themeFillTint="33"/>
            <w:vAlign w:val="center"/>
          </w:tcPr>
          <w:p w14:paraId="39E43C12" w14:textId="77777777" w:rsidR="000D5851" w:rsidRPr="00A134CB" w:rsidRDefault="000D5851" w:rsidP="00806EED">
            <w:pPr>
              <w:pStyle w:val="TableTextCenter"/>
            </w:pPr>
          </w:p>
        </w:tc>
      </w:tr>
      <w:tr w:rsidR="000D5851" w:rsidRPr="00A134CB" w14:paraId="69B53177" w14:textId="77777777" w:rsidTr="009F4005">
        <w:trPr>
          <w:gridAfter w:val="1"/>
          <w:wAfter w:w="10" w:type="dxa"/>
          <w:cantSplit/>
          <w:trHeight w:val="288"/>
          <w:jc w:val="center"/>
        </w:trPr>
        <w:tc>
          <w:tcPr>
            <w:tcW w:w="4940" w:type="dxa"/>
          </w:tcPr>
          <w:p w14:paraId="770E12A6" w14:textId="77777777" w:rsidR="000D5851" w:rsidRPr="000D5851" w:rsidRDefault="000D5851" w:rsidP="00806EED">
            <w:pPr>
              <w:pStyle w:val="TableTextLeft"/>
            </w:pPr>
            <w:r w:rsidRPr="000D5851">
              <w:t>Personal services</w:t>
            </w:r>
          </w:p>
        </w:tc>
        <w:tc>
          <w:tcPr>
            <w:tcW w:w="551" w:type="dxa"/>
            <w:vAlign w:val="center"/>
          </w:tcPr>
          <w:p w14:paraId="71EE61D0" w14:textId="77777777" w:rsidR="000D5851" w:rsidRPr="000D5851" w:rsidRDefault="000D5851" w:rsidP="00806EED">
            <w:pPr>
              <w:pStyle w:val="TableTextCenter"/>
            </w:pPr>
          </w:p>
        </w:tc>
        <w:tc>
          <w:tcPr>
            <w:tcW w:w="551" w:type="dxa"/>
            <w:vAlign w:val="center"/>
          </w:tcPr>
          <w:p w14:paraId="57C10B92"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23E5D262"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42C4B41F"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0F3EDDC9"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79CF174C" w14:textId="77777777" w:rsidR="000D5851" w:rsidRPr="000D5851" w:rsidRDefault="000D5851" w:rsidP="00806EED">
            <w:pPr>
              <w:pStyle w:val="TableTextCenter"/>
            </w:pPr>
          </w:p>
        </w:tc>
        <w:tc>
          <w:tcPr>
            <w:tcW w:w="551" w:type="dxa"/>
            <w:vAlign w:val="center"/>
          </w:tcPr>
          <w:p w14:paraId="18BDB00E" w14:textId="77777777" w:rsidR="000D5851" w:rsidRPr="00A134CB" w:rsidRDefault="000D5851" w:rsidP="00806EED">
            <w:pPr>
              <w:pStyle w:val="TableTextCenter"/>
            </w:pPr>
          </w:p>
        </w:tc>
        <w:tc>
          <w:tcPr>
            <w:tcW w:w="552" w:type="dxa"/>
            <w:vAlign w:val="center"/>
          </w:tcPr>
          <w:p w14:paraId="4017BCDD" w14:textId="77777777" w:rsidR="000D5851" w:rsidRPr="00A134CB" w:rsidRDefault="000D5851" w:rsidP="00806EED">
            <w:pPr>
              <w:pStyle w:val="TableTextCenter"/>
            </w:pPr>
          </w:p>
        </w:tc>
      </w:tr>
      <w:tr w:rsidR="000D5851" w:rsidRPr="00A134CB" w14:paraId="7887FEC3" w14:textId="77777777" w:rsidTr="009F4005">
        <w:trPr>
          <w:gridAfter w:val="1"/>
          <w:wAfter w:w="10" w:type="dxa"/>
          <w:cantSplit/>
          <w:trHeight w:val="288"/>
          <w:jc w:val="center"/>
        </w:trPr>
        <w:tc>
          <w:tcPr>
            <w:tcW w:w="4940" w:type="dxa"/>
          </w:tcPr>
          <w:p w14:paraId="6737917F" w14:textId="77777777" w:rsidR="000D5851" w:rsidRPr="000D5851" w:rsidRDefault="000D5851" w:rsidP="00806EED">
            <w:pPr>
              <w:pStyle w:val="TableTextLeft"/>
            </w:pPr>
            <w:r w:rsidRPr="000D5851">
              <w:t>Health club, fitness center</w:t>
            </w:r>
          </w:p>
        </w:tc>
        <w:tc>
          <w:tcPr>
            <w:tcW w:w="551" w:type="dxa"/>
            <w:vAlign w:val="center"/>
          </w:tcPr>
          <w:p w14:paraId="59D5AB39" w14:textId="77777777" w:rsidR="000D5851" w:rsidRPr="000D5851" w:rsidRDefault="000D5851" w:rsidP="00806EED">
            <w:pPr>
              <w:pStyle w:val="TableTextCenter"/>
            </w:pPr>
          </w:p>
        </w:tc>
        <w:tc>
          <w:tcPr>
            <w:tcW w:w="551" w:type="dxa"/>
            <w:vAlign w:val="center"/>
          </w:tcPr>
          <w:p w14:paraId="7D4851F1"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5A7C7313"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735788B9"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002525D6"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2C292356" w14:textId="77777777" w:rsidR="000D5851" w:rsidRPr="000D5851" w:rsidRDefault="000D5851" w:rsidP="00806EED">
            <w:pPr>
              <w:pStyle w:val="TableTextCenter"/>
            </w:pPr>
          </w:p>
        </w:tc>
        <w:tc>
          <w:tcPr>
            <w:tcW w:w="551" w:type="dxa"/>
            <w:vAlign w:val="center"/>
          </w:tcPr>
          <w:p w14:paraId="413D749C" w14:textId="77777777" w:rsidR="000D5851" w:rsidRPr="00A134CB" w:rsidRDefault="000D5851" w:rsidP="00806EED">
            <w:pPr>
              <w:pStyle w:val="TableTextCenter"/>
            </w:pPr>
          </w:p>
        </w:tc>
        <w:tc>
          <w:tcPr>
            <w:tcW w:w="552" w:type="dxa"/>
            <w:vAlign w:val="center"/>
          </w:tcPr>
          <w:p w14:paraId="6DAF48C7" w14:textId="77777777" w:rsidR="000D5851" w:rsidRPr="00A134CB" w:rsidRDefault="000D5851" w:rsidP="00806EED">
            <w:pPr>
              <w:pStyle w:val="TableTextCenter"/>
            </w:pPr>
          </w:p>
        </w:tc>
      </w:tr>
      <w:tr w:rsidR="000D5851" w:rsidRPr="00A134CB" w14:paraId="213183A3" w14:textId="77777777" w:rsidTr="009F4005">
        <w:trPr>
          <w:gridAfter w:val="1"/>
          <w:wAfter w:w="10" w:type="dxa"/>
          <w:cantSplit/>
          <w:trHeight w:val="288"/>
          <w:jc w:val="center"/>
        </w:trPr>
        <w:tc>
          <w:tcPr>
            <w:tcW w:w="4940" w:type="dxa"/>
          </w:tcPr>
          <w:p w14:paraId="14458471" w14:textId="77777777" w:rsidR="000D5851" w:rsidRPr="000D5851" w:rsidRDefault="000D5851" w:rsidP="00806EED">
            <w:pPr>
              <w:pStyle w:val="TableTextLeft"/>
            </w:pPr>
            <w:r w:rsidRPr="000D5851">
              <w:t>Laundromats, laundry or dry cleaning pickup stations, dyer, clothing storage</w:t>
            </w:r>
          </w:p>
        </w:tc>
        <w:tc>
          <w:tcPr>
            <w:tcW w:w="551" w:type="dxa"/>
            <w:vAlign w:val="center"/>
          </w:tcPr>
          <w:p w14:paraId="49F6916E" w14:textId="77777777" w:rsidR="000D5851" w:rsidRPr="000D5851" w:rsidRDefault="000D5851" w:rsidP="00806EED">
            <w:pPr>
              <w:pStyle w:val="TableTextCenter"/>
            </w:pPr>
          </w:p>
        </w:tc>
        <w:tc>
          <w:tcPr>
            <w:tcW w:w="551" w:type="dxa"/>
            <w:vAlign w:val="center"/>
          </w:tcPr>
          <w:p w14:paraId="1C97474F" w14:textId="448BE3CC" w:rsidR="000D5851" w:rsidRPr="000D5851" w:rsidRDefault="000D5851" w:rsidP="00806EED">
            <w:pPr>
              <w:pStyle w:val="TableTextCenter"/>
              <w:rPr>
                <w:rFonts w:eastAsia="Times New Roman"/>
              </w:rPr>
            </w:pPr>
            <w:r w:rsidRPr="000D5851">
              <w:rPr>
                <w:rFonts w:eastAsia="Times New Roman"/>
              </w:rPr>
              <w:t xml:space="preserve"> SE</w:t>
            </w:r>
          </w:p>
        </w:tc>
        <w:tc>
          <w:tcPr>
            <w:tcW w:w="551" w:type="dxa"/>
            <w:vAlign w:val="center"/>
          </w:tcPr>
          <w:p w14:paraId="72975672"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32DC4ED2"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48C8AE6C"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55D840CC" w14:textId="77777777" w:rsidR="000D5851" w:rsidRPr="000D5851" w:rsidRDefault="000D5851" w:rsidP="00806EED">
            <w:pPr>
              <w:pStyle w:val="TableTextCenter"/>
            </w:pPr>
          </w:p>
        </w:tc>
        <w:tc>
          <w:tcPr>
            <w:tcW w:w="551" w:type="dxa"/>
            <w:vAlign w:val="center"/>
          </w:tcPr>
          <w:p w14:paraId="643AAA99" w14:textId="77777777" w:rsidR="000D5851" w:rsidRPr="00A134CB" w:rsidRDefault="000D5851" w:rsidP="00806EED">
            <w:pPr>
              <w:pStyle w:val="TableTextCenter"/>
            </w:pPr>
          </w:p>
        </w:tc>
        <w:tc>
          <w:tcPr>
            <w:tcW w:w="552" w:type="dxa"/>
            <w:vAlign w:val="center"/>
          </w:tcPr>
          <w:p w14:paraId="39AF9D47" w14:textId="77777777" w:rsidR="000D5851" w:rsidRPr="00A134CB" w:rsidRDefault="000D5851" w:rsidP="00806EED">
            <w:pPr>
              <w:pStyle w:val="TableTextCenter"/>
            </w:pPr>
          </w:p>
        </w:tc>
      </w:tr>
      <w:tr w:rsidR="000D5851" w:rsidRPr="00A134CB" w14:paraId="1DA1A04B" w14:textId="77777777" w:rsidTr="009F4005">
        <w:trPr>
          <w:gridAfter w:val="1"/>
          <w:wAfter w:w="10" w:type="dxa"/>
          <w:cantSplit/>
          <w:trHeight w:val="288"/>
          <w:jc w:val="center"/>
        </w:trPr>
        <w:tc>
          <w:tcPr>
            <w:tcW w:w="4940" w:type="dxa"/>
          </w:tcPr>
          <w:p w14:paraId="0393CBB3" w14:textId="77777777" w:rsidR="000D5851" w:rsidRPr="000D5851" w:rsidRDefault="000D5851" w:rsidP="00806EED">
            <w:pPr>
              <w:pStyle w:val="TableTextLeft"/>
            </w:pPr>
            <w:r w:rsidRPr="000D5851">
              <w:t>Funeral parlors, mortuaries</w:t>
            </w:r>
          </w:p>
        </w:tc>
        <w:tc>
          <w:tcPr>
            <w:tcW w:w="551" w:type="dxa"/>
            <w:vAlign w:val="center"/>
          </w:tcPr>
          <w:p w14:paraId="57FA5071" w14:textId="77777777" w:rsidR="000D5851" w:rsidRPr="000D5851" w:rsidRDefault="000D5851" w:rsidP="00806EED">
            <w:pPr>
              <w:pStyle w:val="TableTextCenter"/>
            </w:pPr>
          </w:p>
        </w:tc>
        <w:tc>
          <w:tcPr>
            <w:tcW w:w="551" w:type="dxa"/>
            <w:vAlign w:val="center"/>
          </w:tcPr>
          <w:p w14:paraId="730CC031" w14:textId="45AED5B0" w:rsidR="000D5851" w:rsidRPr="000D5851" w:rsidRDefault="000D5851" w:rsidP="00806EED">
            <w:pPr>
              <w:pStyle w:val="TableTextCenter"/>
              <w:rPr>
                <w:rFonts w:eastAsia="Times New Roman"/>
                <w:strike/>
              </w:rPr>
            </w:pPr>
          </w:p>
        </w:tc>
        <w:tc>
          <w:tcPr>
            <w:tcW w:w="551" w:type="dxa"/>
            <w:vAlign w:val="center"/>
          </w:tcPr>
          <w:p w14:paraId="4B361CB9"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75F8C809"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641EF183" w14:textId="77777777" w:rsidR="000D5851" w:rsidRPr="000D5851" w:rsidRDefault="000D5851" w:rsidP="00806EED">
            <w:pPr>
              <w:pStyle w:val="TableTextCenter"/>
            </w:pPr>
          </w:p>
        </w:tc>
        <w:tc>
          <w:tcPr>
            <w:tcW w:w="551" w:type="dxa"/>
            <w:vAlign w:val="center"/>
          </w:tcPr>
          <w:p w14:paraId="12240C54" w14:textId="77777777" w:rsidR="000D5851" w:rsidRPr="000D5851" w:rsidRDefault="000D5851" w:rsidP="00806EED">
            <w:pPr>
              <w:pStyle w:val="TableTextCenter"/>
            </w:pPr>
          </w:p>
        </w:tc>
        <w:tc>
          <w:tcPr>
            <w:tcW w:w="551" w:type="dxa"/>
            <w:vAlign w:val="center"/>
          </w:tcPr>
          <w:p w14:paraId="0BF9AEE9" w14:textId="77777777" w:rsidR="000D5851" w:rsidRPr="00A134CB" w:rsidRDefault="000D5851" w:rsidP="00806EED">
            <w:pPr>
              <w:pStyle w:val="TableTextCenter"/>
            </w:pPr>
          </w:p>
        </w:tc>
        <w:tc>
          <w:tcPr>
            <w:tcW w:w="552" w:type="dxa"/>
            <w:vAlign w:val="center"/>
          </w:tcPr>
          <w:p w14:paraId="04B7E38F" w14:textId="77777777" w:rsidR="000D5851" w:rsidRPr="00A134CB" w:rsidRDefault="000D5851" w:rsidP="00806EED">
            <w:pPr>
              <w:pStyle w:val="TableTextCenter"/>
            </w:pPr>
          </w:p>
        </w:tc>
      </w:tr>
      <w:tr w:rsidR="000D5851" w:rsidRPr="00A134CB" w14:paraId="7EFA40B5" w14:textId="77777777" w:rsidTr="009F4005">
        <w:trPr>
          <w:gridAfter w:val="1"/>
          <w:wAfter w:w="10" w:type="dxa"/>
          <w:cantSplit/>
          <w:trHeight w:val="288"/>
          <w:jc w:val="center"/>
        </w:trPr>
        <w:tc>
          <w:tcPr>
            <w:tcW w:w="4940" w:type="dxa"/>
          </w:tcPr>
          <w:p w14:paraId="5C8F31B0" w14:textId="77777777" w:rsidR="000D5851" w:rsidRPr="000D5851" w:rsidRDefault="000D5851" w:rsidP="00806EED">
            <w:pPr>
              <w:pStyle w:val="TableTextLeft"/>
            </w:pPr>
            <w:r w:rsidRPr="000D5851">
              <w:t>Caterers</w:t>
            </w:r>
          </w:p>
        </w:tc>
        <w:tc>
          <w:tcPr>
            <w:tcW w:w="551" w:type="dxa"/>
            <w:vAlign w:val="center"/>
          </w:tcPr>
          <w:p w14:paraId="7C7221F9" w14:textId="77777777" w:rsidR="000D5851" w:rsidRPr="000D5851" w:rsidRDefault="000D5851" w:rsidP="00806EED">
            <w:pPr>
              <w:pStyle w:val="TableTextCenter"/>
            </w:pPr>
          </w:p>
        </w:tc>
        <w:tc>
          <w:tcPr>
            <w:tcW w:w="551" w:type="dxa"/>
            <w:vAlign w:val="center"/>
          </w:tcPr>
          <w:p w14:paraId="09ADF082" w14:textId="77777777" w:rsidR="000D5851" w:rsidRPr="000D5851" w:rsidRDefault="000D5851" w:rsidP="00806EED">
            <w:pPr>
              <w:pStyle w:val="TableTextCenter"/>
            </w:pPr>
            <w:r w:rsidRPr="000D5851">
              <w:t>R</w:t>
            </w:r>
          </w:p>
        </w:tc>
        <w:tc>
          <w:tcPr>
            <w:tcW w:w="551" w:type="dxa"/>
            <w:vAlign w:val="center"/>
          </w:tcPr>
          <w:p w14:paraId="70F06EF6" w14:textId="77777777" w:rsidR="000D5851" w:rsidRPr="000D5851" w:rsidRDefault="000D5851" w:rsidP="00806EED">
            <w:pPr>
              <w:pStyle w:val="TableTextCenter"/>
            </w:pPr>
            <w:r w:rsidRPr="000D5851">
              <w:t>R</w:t>
            </w:r>
          </w:p>
        </w:tc>
        <w:tc>
          <w:tcPr>
            <w:tcW w:w="552" w:type="dxa"/>
            <w:vAlign w:val="center"/>
          </w:tcPr>
          <w:p w14:paraId="52DDB4FF" w14:textId="77777777" w:rsidR="000D5851" w:rsidRPr="000D5851" w:rsidRDefault="000D5851" w:rsidP="00806EED">
            <w:pPr>
              <w:pStyle w:val="TableTextCenter"/>
            </w:pPr>
            <w:r w:rsidRPr="000D5851">
              <w:t>R</w:t>
            </w:r>
          </w:p>
        </w:tc>
        <w:tc>
          <w:tcPr>
            <w:tcW w:w="551" w:type="dxa"/>
            <w:vAlign w:val="center"/>
          </w:tcPr>
          <w:p w14:paraId="1E758E8E" w14:textId="77777777" w:rsidR="000D5851" w:rsidRPr="000D5851" w:rsidRDefault="000D5851" w:rsidP="00806EED">
            <w:pPr>
              <w:pStyle w:val="TableTextCenter"/>
            </w:pPr>
            <w:r w:rsidRPr="000D5851">
              <w:t>R</w:t>
            </w:r>
          </w:p>
        </w:tc>
        <w:tc>
          <w:tcPr>
            <w:tcW w:w="551" w:type="dxa"/>
            <w:vAlign w:val="center"/>
          </w:tcPr>
          <w:p w14:paraId="1EEA90FD" w14:textId="77777777" w:rsidR="000D5851" w:rsidRPr="000D5851" w:rsidRDefault="000D5851" w:rsidP="00806EED">
            <w:pPr>
              <w:pStyle w:val="TableTextCenter"/>
            </w:pPr>
            <w:r w:rsidRPr="000D5851">
              <w:t>R</w:t>
            </w:r>
          </w:p>
        </w:tc>
        <w:tc>
          <w:tcPr>
            <w:tcW w:w="551" w:type="dxa"/>
            <w:vAlign w:val="center"/>
          </w:tcPr>
          <w:p w14:paraId="27C9049E" w14:textId="77777777" w:rsidR="000D5851" w:rsidRPr="00A134CB" w:rsidRDefault="000D5851" w:rsidP="00806EED">
            <w:pPr>
              <w:pStyle w:val="TableTextCenter"/>
            </w:pPr>
          </w:p>
        </w:tc>
        <w:tc>
          <w:tcPr>
            <w:tcW w:w="552" w:type="dxa"/>
            <w:vAlign w:val="center"/>
          </w:tcPr>
          <w:p w14:paraId="65C2D88B" w14:textId="77777777" w:rsidR="000D5851" w:rsidRPr="00A134CB" w:rsidRDefault="000D5851" w:rsidP="00806EED">
            <w:pPr>
              <w:pStyle w:val="TableTextCenter"/>
            </w:pPr>
          </w:p>
        </w:tc>
      </w:tr>
      <w:tr w:rsidR="000D5851" w:rsidRPr="00A134CB" w14:paraId="2C40C869" w14:textId="77777777" w:rsidTr="009F4005">
        <w:trPr>
          <w:gridAfter w:val="1"/>
          <w:wAfter w:w="10" w:type="dxa"/>
          <w:cantSplit/>
          <w:trHeight w:val="288"/>
          <w:jc w:val="center"/>
        </w:trPr>
        <w:tc>
          <w:tcPr>
            <w:tcW w:w="4940" w:type="dxa"/>
          </w:tcPr>
          <w:p w14:paraId="61915564" w14:textId="5ADF4104" w:rsidR="000D5851" w:rsidRPr="000D5851" w:rsidRDefault="000D5851" w:rsidP="00806EED">
            <w:pPr>
              <w:pStyle w:val="TableTextLeft"/>
            </w:pPr>
            <w:r w:rsidRPr="000D5851">
              <w:t>Broadcast studios with transmission towers</w:t>
            </w:r>
          </w:p>
        </w:tc>
        <w:tc>
          <w:tcPr>
            <w:tcW w:w="551" w:type="dxa"/>
            <w:vAlign w:val="center"/>
          </w:tcPr>
          <w:p w14:paraId="1F85BE10" w14:textId="77777777" w:rsidR="000D5851" w:rsidRPr="000D5851" w:rsidRDefault="000D5851" w:rsidP="00806EED">
            <w:pPr>
              <w:pStyle w:val="TableTextCenter"/>
            </w:pPr>
            <w:r w:rsidRPr="000D5851">
              <w:t>SE</w:t>
            </w:r>
          </w:p>
        </w:tc>
        <w:tc>
          <w:tcPr>
            <w:tcW w:w="551" w:type="dxa"/>
            <w:vAlign w:val="center"/>
          </w:tcPr>
          <w:p w14:paraId="6F6F2A93" w14:textId="5F488CD7" w:rsidR="000D5851" w:rsidRPr="000D5851" w:rsidRDefault="000D5851" w:rsidP="00806EED">
            <w:pPr>
              <w:pStyle w:val="TableTextCenter"/>
              <w:rPr>
                <w:rFonts w:eastAsia="Times New Roman"/>
                <w:strike/>
              </w:rPr>
            </w:pPr>
          </w:p>
        </w:tc>
        <w:tc>
          <w:tcPr>
            <w:tcW w:w="551" w:type="dxa"/>
            <w:vAlign w:val="center"/>
          </w:tcPr>
          <w:p w14:paraId="16C13A19" w14:textId="77777777" w:rsidR="000D5851" w:rsidRPr="000D5851" w:rsidRDefault="000D5851" w:rsidP="00806EED">
            <w:pPr>
              <w:pStyle w:val="TableTextCenter"/>
              <w:rPr>
                <w:rFonts w:eastAsia="Times New Roman"/>
              </w:rPr>
            </w:pPr>
            <w:r w:rsidRPr="000D5851">
              <w:rPr>
                <w:rFonts w:eastAsia="Times New Roman"/>
              </w:rPr>
              <w:t>SE</w:t>
            </w:r>
          </w:p>
        </w:tc>
        <w:tc>
          <w:tcPr>
            <w:tcW w:w="552" w:type="dxa"/>
            <w:vAlign w:val="center"/>
          </w:tcPr>
          <w:p w14:paraId="0DDE8BC1" w14:textId="77777777" w:rsidR="000D5851" w:rsidRPr="000D5851" w:rsidRDefault="000D5851" w:rsidP="00806EED">
            <w:pPr>
              <w:pStyle w:val="TableTextCenter"/>
              <w:rPr>
                <w:rFonts w:eastAsia="Times New Roman"/>
              </w:rPr>
            </w:pPr>
            <w:r w:rsidRPr="000D5851">
              <w:rPr>
                <w:rFonts w:eastAsia="Times New Roman"/>
              </w:rPr>
              <w:t>SE</w:t>
            </w:r>
          </w:p>
        </w:tc>
        <w:tc>
          <w:tcPr>
            <w:tcW w:w="551" w:type="dxa"/>
            <w:vAlign w:val="center"/>
          </w:tcPr>
          <w:p w14:paraId="2DA42735" w14:textId="77777777" w:rsidR="000D5851" w:rsidRPr="000D5851" w:rsidRDefault="000D5851" w:rsidP="00806EED">
            <w:pPr>
              <w:pStyle w:val="TableTextCenter"/>
              <w:rPr>
                <w:rFonts w:eastAsia="Times New Roman"/>
              </w:rPr>
            </w:pPr>
            <w:r w:rsidRPr="000D5851">
              <w:rPr>
                <w:rFonts w:eastAsia="Times New Roman"/>
              </w:rPr>
              <w:t>SE</w:t>
            </w:r>
          </w:p>
        </w:tc>
        <w:tc>
          <w:tcPr>
            <w:tcW w:w="551" w:type="dxa"/>
            <w:vAlign w:val="center"/>
          </w:tcPr>
          <w:p w14:paraId="0D80E9A9" w14:textId="40B70F29" w:rsidR="000D5851" w:rsidRPr="000D5851" w:rsidRDefault="000D5851" w:rsidP="00806EED">
            <w:pPr>
              <w:pStyle w:val="TableTextCenter"/>
              <w:rPr>
                <w:rFonts w:eastAsia="Times New Roman"/>
              </w:rPr>
            </w:pPr>
          </w:p>
        </w:tc>
        <w:tc>
          <w:tcPr>
            <w:tcW w:w="551" w:type="dxa"/>
            <w:vAlign w:val="center"/>
          </w:tcPr>
          <w:p w14:paraId="25909DD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804D3D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38CEA55C" w14:textId="77777777" w:rsidTr="009F4005">
        <w:trPr>
          <w:gridAfter w:val="1"/>
          <w:wAfter w:w="10" w:type="dxa"/>
          <w:cantSplit/>
          <w:trHeight w:val="288"/>
          <w:jc w:val="center"/>
        </w:trPr>
        <w:tc>
          <w:tcPr>
            <w:tcW w:w="4940" w:type="dxa"/>
          </w:tcPr>
          <w:p w14:paraId="4C55390A" w14:textId="58EADBF4" w:rsidR="000D5851" w:rsidRPr="000D5851" w:rsidRDefault="000D5851" w:rsidP="00806EED">
            <w:pPr>
              <w:pStyle w:val="TableTextLeft"/>
            </w:pPr>
            <w:r w:rsidRPr="000D5851">
              <w:t>Broadcast studios, excluding transmission towers</w:t>
            </w:r>
          </w:p>
        </w:tc>
        <w:tc>
          <w:tcPr>
            <w:tcW w:w="551" w:type="dxa"/>
            <w:vAlign w:val="center"/>
          </w:tcPr>
          <w:p w14:paraId="7C7A06C0" w14:textId="77777777" w:rsidR="000D5851" w:rsidRPr="000D5851" w:rsidRDefault="000D5851" w:rsidP="00806EED">
            <w:pPr>
              <w:pStyle w:val="TableTextCenter"/>
            </w:pPr>
            <w:r w:rsidRPr="000D5851">
              <w:t>R</w:t>
            </w:r>
          </w:p>
        </w:tc>
        <w:tc>
          <w:tcPr>
            <w:tcW w:w="551" w:type="dxa"/>
            <w:vAlign w:val="center"/>
          </w:tcPr>
          <w:p w14:paraId="794BA436" w14:textId="5CBC5934" w:rsidR="000D5851" w:rsidRPr="000D5851" w:rsidRDefault="000D5851" w:rsidP="00806EED">
            <w:pPr>
              <w:pStyle w:val="TableTextCenter"/>
              <w:rPr>
                <w:rFonts w:eastAsia="Times New Roman"/>
              </w:rPr>
            </w:pPr>
          </w:p>
        </w:tc>
        <w:tc>
          <w:tcPr>
            <w:tcW w:w="551" w:type="dxa"/>
            <w:vAlign w:val="center"/>
          </w:tcPr>
          <w:p w14:paraId="65E7A706"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02FF7151"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1CAAE5A1" w14:textId="7D4FEE04" w:rsidR="000D5851" w:rsidRPr="000D5851" w:rsidRDefault="000D5851" w:rsidP="00806EED">
            <w:pPr>
              <w:pStyle w:val="TableTextCenter"/>
              <w:rPr>
                <w:rFonts w:eastAsia="Times New Roman"/>
                <w:strike/>
              </w:rPr>
            </w:pPr>
          </w:p>
        </w:tc>
        <w:tc>
          <w:tcPr>
            <w:tcW w:w="551" w:type="dxa"/>
            <w:vAlign w:val="center"/>
          </w:tcPr>
          <w:p w14:paraId="6338039E" w14:textId="49CD679E" w:rsidR="000D5851" w:rsidRPr="000D5851" w:rsidRDefault="000D5851" w:rsidP="00806EED">
            <w:pPr>
              <w:pStyle w:val="TableTextCenter"/>
              <w:rPr>
                <w:rFonts w:eastAsia="Times New Roman"/>
              </w:rPr>
            </w:pPr>
          </w:p>
        </w:tc>
        <w:tc>
          <w:tcPr>
            <w:tcW w:w="551" w:type="dxa"/>
            <w:vAlign w:val="center"/>
          </w:tcPr>
          <w:p w14:paraId="76EFA2BB"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242D412" w14:textId="77777777" w:rsidR="000D5851" w:rsidRPr="00A134CB" w:rsidRDefault="000D5851" w:rsidP="00806EED">
            <w:pPr>
              <w:pStyle w:val="TableTextCenter"/>
            </w:pPr>
          </w:p>
        </w:tc>
      </w:tr>
      <w:tr w:rsidR="000D5851" w:rsidRPr="00A134CB" w14:paraId="3EA2F1D9" w14:textId="77777777" w:rsidTr="009F4005">
        <w:trPr>
          <w:gridAfter w:val="1"/>
          <w:wAfter w:w="10" w:type="dxa"/>
          <w:cantSplit/>
          <w:trHeight w:val="288"/>
          <w:jc w:val="center"/>
        </w:trPr>
        <w:tc>
          <w:tcPr>
            <w:tcW w:w="4940" w:type="dxa"/>
          </w:tcPr>
          <w:p w14:paraId="6AAA86B2" w14:textId="77777777" w:rsidR="000D5851" w:rsidRPr="000D5851" w:rsidRDefault="000D5851" w:rsidP="00806EED">
            <w:pPr>
              <w:pStyle w:val="TableTextLeft"/>
            </w:pPr>
            <w:r w:rsidRPr="000D5851">
              <w:t>Music, dancing and athletic instruction, enclosed</w:t>
            </w:r>
          </w:p>
        </w:tc>
        <w:tc>
          <w:tcPr>
            <w:tcW w:w="551" w:type="dxa"/>
            <w:vAlign w:val="center"/>
          </w:tcPr>
          <w:p w14:paraId="2AFE576C" w14:textId="77777777" w:rsidR="000D5851" w:rsidRPr="000D5851" w:rsidRDefault="000D5851" w:rsidP="00806EED">
            <w:pPr>
              <w:pStyle w:val="TableTextCenter"/>
            </w:pPr>
          </w:p>
        </w:tc>
        <w:tc>
          <w:tcPr>
            <w:tcW w:w="551" w:type="dxa"/>
            <w:vAlign w:val="center"/>
          </w:tcPr>
          <w:p w14:paraId="319AC436" w14:textId="77777777" w:rsidR="000D5851" w:rsidRPr="000D5851" w:rsidRDefault="000D5851" w:rsidP="00806EED">
            <w:pPr>
              <w:pStyle w:val="TableTextCenter"/>
            </w:pPr>
            <w:r w:rsidRPr="000D5851">
              <w:t>R</w:t>
            </w:r>
          </w:p>
        </w:tc>
        <w:tc>
          <w:tcPr>
            <w:tcW w:w="551" w:type="dxa"/>
            <w:vAlign w:val="center"/>
          </w:tcPr>
          <w:p w14:paraId="196608B0" w14:textId="77777777" w:rsidR="000D5851" w:rsidRPr="000D5851" w:rsidRDefault="000D5851" w:rsidP="00806EED">
            <w:pPr>
              <w:pStyle w:val="TableTextCenter"/>
            </w:pPr>
            <w:r w:rsidRPr="000D5851">
              <w:t>R</w:t>
            </w:r>
          </w:p>
        </w:tc>
        <w:tc>
          <w:tcPr>
            <w:tcW w:w="552" w:type="dxa"/>
            <w:vAlign w:val="center"/>
          </w:tcPr>
          <w:p w14:paraId="7A67FCD5" w14:textId="77777777" w:rsidR="000D5851" w:rsidRPr="000D5851" w:rsidRDefault="000D5851" w:rsidP="00806EED">
            <w:pPr>
              <w:pStyle w:val="TableTextCenter"/>
            </w:pPr>
            <w:r w:rsidRPr="000D5851">
              <w:t>R</w:t>
            </w:r>
          </w:p>
        </w:tc>
        <w:tc>
          <w:tcPr>
            <w:tcW w:w="551" w:type="dxa"/>
            <w:vAlign w:val="center"/>
          </w:tcPr>
          <w:p w14:paraId="025B80BA" w14:textId="77777777" w:rsidR="000D5851" w:rsidRPr="000D5851" w:rsidRDefault="000D5851" w:rsidP="00806EED">
            <w:pPr>
              <w:pStyle w:val="TableTextCenter"/>
            </w:pPr>
            <w:r w:rsidRPr="000D5851">
              <w:t>R</w:t>
            </w:r>
          </w:p>
        </w:tc>
        <w:tc>
          <w:tcPr>
            <w:tcW w:w="551" w:type="dxa"/>
            <w:vAlign w:val="center"/>
          </w:tcPr>
          <w:p w14:paraId="0B66111A" w14:textId="680CFC6D" w:rsidR="000D5851" w:rsidRPr="000D5851" w:rsidRDefault="000D5851" w:rsidP="00806EED">
            <w:pPr>
              <w:pStyle w:val="TableTextCenter"/>
            </w:pPr>
          </w:p>
        </w:tc>
        <w:tc>
          <w:tcPr>
            <w:tcW w:w="551" w:type="dxa"/>
            <w:vAlign w:val="center"/>
          </w:tcPr>
          <w:p w14:paraId="65AAC865" w14:textId="77777777" w:rsidR="000D5851" w:rsidRPr="00A134CB" w:rsidRDefault="000D5851" w:rsidP="00806EED">
            <w:pPr>
              <w:pStyle w:val="TableTextCenter"/>
            </w:pPr>
          </w:p>
        </w:tc>
        <w:tc>
          <w:tcPr>
            <w:tcW w:w="552" w:type="dxa"/>
            <w:vAlign w:val="center"/>
          </w:tcPr>
          <w:p w14:paraId="63D6B321" w14:textId="77777777" w:rsidR="000D5851" w:rsidRPr="00A134CB" w:rsidRDefault="000D5851" w:rsidP="00806EED">
            <w:pPr>
              <w:pStyle w:val="TableTextCenter"/>
            </w:pPr>
          </w:p>
        </w:tc>
      </w:tr>
      <w:tr w:rsidR="000D5851" w:rsidRPr="00A134CB" w14:paraId="49542330" w14:textId="77777777" w:rsidTr="009F4005">
        <w:trPr>
          <w:gridAfter w:val="1"/>
          <w:wAfter w:w="10" w:type="dxa"/>
          <w:cantSplit/>
          <w:trHeight w:val="288"/>
          <w:jc w:val="center"/>
        </w:trPr>
        <w:tc>
          <w:tcPr>
            <w:tcW w:w="4940" w:type="dxa"/>
            <w:shd w:val="clear" w:color="auto" w:fill="E5DFEC" w:themeFill="accent4" w:themeFillTint="33"/>
          </w:tcPr>
          <w:p w14:paraId="0C24EB26" w14:textId="2C71D9BB" w:rsidR="000D5851" w:rsidRPr="000D5851" w:rsidRDefault="000D5851" w:rsidP="00806EED">
            <w:pPr>
              <w:pStyle w:val="TableTextLeft"/>
            </w:pPr>
            <w:r w:rsidRPr="000D5851">
              <w:t xml:space="preserve">7. Amusement and Recreation Services (see </w:t>
            </w:r>
            <w:hyperlink w:anchor="_Amusement_and_Recreation" w:history="1">
              <w:r w:rsidRPr="000D5851">
                <w:rPr>
                  <w:rStyle w:val="Hyperlink"/>
                </w:rPr>
                <w:t>§5-1G</w:t>
              </w:r>
            </w:hyperlink>
            <w:r w:rsidRPr="000D5851">
              <w:t>)</w:t>
            </w:r>
          </w:p>
        </w:tc>
        <w:tc>
          <w:tcPr>
            <w:tcW w:w="551" w:type="dxa"/>
            <w:shd w:val="clear" w:color="auto" w:fill="E5DFEC" w:themeFill="accent4" w:themeFillTint="33"/>
            <w:vAlign w:val="center"/>
          </w:tcPr>
          <w:p w14:paraId="7F5DD80F" w14:textId="77777777" w:rsidR="000D5851" w:rsidRPr="000D5851" w:rsidRDefault="000D5851" w:rsidP="00806EED">
            <w:pPr>
              <w:pStyle w:val="TableTextCenter"/>
            </w:pPr>
          </w:p>
        </w:tc>
        <w:tc>
          <w:tcPr>
            <w:tcW w:w="551" w:type="dxa"/>
            <w:shd w:val="clear" w:color="auto" w:fill="E5DFEC" w:themeFill="accent4" w:themeFillTint="33"/>
            <w:vAlign w:val="center"/>
          </w:tcPr>
          <w:p w14:paraId="22B204B1" w14:textId="77777777" w:rsidR="000D5851" w:rsidRPr="000D5851" w:rsidRDefault="000D5851" w:rsidP="00806EED">
            <w:pPr>
              <w:pStyle w:val="TableTextCenter"/>
            </w:pPr>
          </w:p>
        </w:tc>
        <w:tc>
          <w:tcPr>
            <w:tcW w:w="551" w:type="dxa"/>
            <w:shd w:val="clear" w:color="auto" w:fill="E5DFEC" w:themeFill="accent4" w:themeFillTint="33"/>
            <w:vAlign w:val="center"/>
          </w:tcPr>
          <w:p w14:paraId="226AC648" w14:textId="77777777" w:rsidR="000D5851" w:rsidRPr="000D5851" w:rsidRDefault="000D5851" w:rsidP="00806EED">
            <w:pPr>
              <w:pStyle w:val="TableTextCenter"/>
            </w:pPr>
          </w:p>
        </w:tc>
        <w:tc>
          <w:tcPr>
            <w:tcW w:w="552" w:type="dxa"/>
            <w:shd w:val="clear" w:color="auto" w:fill="E5DFEC" w:themeFill="accent4" w:themeFillTint="33"/>
            <w:vAlign w:val="center"/>
          </w:tcPr>
          <w:p w14:paraId="754572AC" w14:textId="77777777" w:rsidR="000D5851" w:rsidRPr="000D5851" w:rsidRDefault="000D5851" w:rsidP="00806EED">
            <w:pPr>
              <w:pStyle w:val="TableTextCenter"/>
            </w:pPr>
          </w:p>
        </w:tc>
        <w:tc>
          <w:tcPr>
            <w:tcW w:w="551" w:type="dxa"/>
            <w:shd w:val="clear" w:color="auto" w:fill="E5DFEC" w:themeFill="accent4" w:themeFillTint="33"/>
            <w:vAlign w:val="center"/>
          </w:tcPr>
          <w:p w14:paraId="044D2B5F" w14:textId="77777777" w:rsidR="000D5851" w:rsidRPr="000D5851" w:rsidRDefault="000D5851" w:rsidP="00806EED">
            <w:pPr>
              <w:pStyle w:val="TableTextCenter"/>
            </w:pPr>
          </w:p>
        </w:tc>
        <w:tc>
          <w:tcPr>
            <w:tcW w:w="551" w:type="dxa"/>
            <w:shd w:val="clear" w:color="auto" w:fill="E5DFEC" w:themeFill="accent4" w:themeFillTint="33"/>
            <w:vAlign w:val="center"/>
          </w:tcPr>
          <w:p w14:paraId="1F858ACB" w14:textId="77777777" w:rsidR="000D5851" w:rsidRPr="000D5851" w:rsidRDefault="000D5851" w:rsidP="00806EED">
            <w:pPr>
              <w:pStyle w:val="TableTextCenter"/>
            </w:pPr>
          </w:p>
        </w:tc>
        <w:tc>
          <w:tcPr>
            <w:tcW w:w="551" w:type="dxa"/>
            <w:shd w:val="clear" w:color="auto" w:fill="E5DFEC" w:themeFill="accent4" w:themeFillTint="33"/>
            <w:vAlign w:val="center"/>
          </w:tcPr>
          <w:p w14:paraId="612A58D3" w14:textId="77777777" w:rsidR="000D5851" w:rsidRPr="00A134CB" w:rsidRDefault="000D5851" w:rsidP="00806EED">
            <w:pPr>
              <w:pStyle w:val="TableTextCenter"/>
            </w:pPr>
          </w:p>
        </w:tc>
        <w:tc>
          <w:tcPr>
            <w:tcW w:w="552" w:type="dxa"/>
            <w:shd w:val="clear" w:color="auto" w:fill="E5DFEC" w:themeFill="accent4" w:themeFillTint="33"/>
            <w:vAlign w:val="center"/>
          </w:tcPr>
          <w:p w14:paraId="309E70A4" w14:textId="77777777" w:rsidR="000D5851" w:rsidRPr="00A134CB" w:rsidRDefault="000D5851" w:rsidP="00806EED">
            <w:pPr>
              <w:pStyle w:val="TableTextCenter"/>
            </w:pPr>
          </w:p>
        </w:tc>
      </w:tr>
      <w:tr w:rsidR="000D5851" w:rsidRPr="00A134CB" w14:paraId="2747B8FC" w14:textId="77777777" w:rsidTr="009F4005">
        <w:trPr>
          <w:gridAfter w:val="1"/>
          <w:wAfter w:w="10" w:type="dxa"/>
          <w:cantSplit/>
          <w:trHeight w:val="288"/>
          <w:jc w:val="center"/>
        </w:trPr>
        <w:tc>
          <w:tcPr>
            <w:tcW w:w="4940" w:type="dxa"/>
          </w:tcPr>
          <w:p w14:paraId="3BD6B996" w14:textId="77777777" w:rsidR="000D5851" w:rsidRPr="000D5851" w:rsidRDefault="000D5851" w:rsidP="00806EED">
            <w:pPr>
              <w:pStyle w:val="TableTextLeft"/>
            </w:pPr>
            <w:r w:rsidRPr="000D5851">
              <w:t>Indoor theater</w:t>
            </w:r>
          </w:p>
        </w:tc>
        <w:tc>
          <w:tcPr>
            <w:tcW w:w="551" w:type="dxa"/>
            <w:vAlign w:val="center"/>
          </w:tcPr>
          <w:p w14:paraId="379A7E78" w14:textId="77777777" w:rsidR="000D5851" w:rsidRPr="000D5851" w:rsidRDefault="000D5851" w:rsidP="00806EED">
            <w:pPr>
              <w:pStyle w:val="TableTextCenter"/>
            </w:pPr>
          </w:p>
        </w:tc>
        <w:tc>
          <w:tcPr>
            <w:tcW w:w="551" w:type="dxa"/>
            <w:vAlign w:val="center"/>
          </w:tcPr>
          <w:p w14:paraId="3F172777" w14:textId="77777777" w:rsidR="000D5851" w:rsidRPr="000D5851" w:rsidRDefault="000D5851" w:rsidP="00806EED">
            <w:pPr>
              <w:pStyle w:val="TableTextCenter"/>
            </w:pPr>
          </w:p>
        </w:tc>
        <w:tc>
          <w:tcPr>
            <w:tcW w:w="551" w:type="dxa"/>
            <w:vAlign w:val="center"/>
          </w:tcPr>
          <w:p w14:paraId="7651E4DB"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3EC5A397"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3F219F6A" w14:textId="64EF4C62"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07ED6AE5" w14:textId="77777777" w:rsidR="000D5851" w:rsidRPr="000D5851" w:rsidRDefault="000D5851" w:rsidP="00806EED">
            <w:pPr>
              <w:pStyle w:val="TableTextCenter"/>
            </w:pPr>
          </w:p>
        </w:tc>
        <w:tc>
          <w:tcPr>
            <w:tcW w:w="551" w:type="dxa"/>
            <w:vAlign w:val="center"/>
          </w:tcPr>
          <w:p w14:paraId="3A2A8E4F" w14:textId="77777777" w:rsidR="000D5851" w:rsidRPr="00A134CB" w:rsidRDefault="000D5851" w:rsidP="00806EED">
            <w:pPr>
              <w:pStyle w:val="TableTextCenter"/>
            </w:pPr>
          </w:p>
        </w:tc>
        <w:tc>
          <w:tcPr>
            <w:tcW w:w="552" w:type="dxa"/>
            <w:vAlign w:val="center"/>
          </w:tcPr>
          <w:p w14:paraId="0DA2529B" w14:textId="77777777" w:rsidR="000D5851" w:rsidRPr="00A134CB" w:rsidRDefault="000D5851" w:rsidP="00806EED">
            <w:pPr>
              <w:pStyle w:val="TableTextCenter"/>
            </w:pPr>
          </w:p>
        </w:tc>
      </w:tr>
      <w:tr w:rsidR="000D5851" w:rsidRPr="00A134CB" w14:paraId="1FE13D5F" w14:textId="77777777" w:rsidTr="009F4005">
        <w:trPr>
          <w:gridAfter w:val="1"/>
          <w:wAfter w:w="10" w:type="dxa"/>
          <w:cantSplit/>
          <w:trHeight w:val="288"/>
          <w:jc w:val="center"/>
        </w:trPr>
        <w:tc>
          <w:tcPr>
            <w:tcW w:w="4940" w:type="dxa"/>
          </w:tcPr>
          <w:p w14:paraId="059069A0" w14:textId="77777777" w:rsidR="000D5851" w:rsidRPr="000D5851" w:rsidRDefault="000D5851" w:rsidP="00806EED">
            <w:pPr>
              <w:pStyle w:val="TableTextLeft"/>
            </w:pPr>
            <w:r w:rsidRPr="000D5851">
              <w:t>Drive-in theater</w:t>
            </w:r>
          </w:p>
        </w:tc>
        <w:tc>
          <w:tcPr>
            <w:tcW w:w="551" w:type="dxa"/>
            <w:vAlign w:val="center"/>
          </w:tcPr>
          <w:p w14:paraId="1030DCF2" w14:textId="77777777" w:rsidR="000D5851" w:rsidRPr="000D5851" w:rsidRDefault="000D5851" w:rsidP="00806EED">
            <w:pPr>
              <w:pStyle w:val="TableTextCenter"/>
            </w:pPr>
          </w:p>
        </w:tc>
        <w:tc>
          <w:tcPr>
            <w:tcW w:w="551" w:type="dxa"/>
            <w:vAlign w:val="center"/>
          </w:tcPr>
          <w:p w14:paraId="2C80AEB3" w14:textId="77777777" w:rsidR="000D5851" w:rsidRPr="000D5851" w:rsidRDefault="000D5851" w:rsidP="00806EED">
            <w:pPr>
              <w:pStyle w:val="TableTextCenter"/>
            </w:pPr>
          </w:p>
        </w:tc>
        <w:tc>
          <w:tcPr>
            <w:tcW w:w="551" w:type="dxa"/>
            <w:vAlign w:val="center"/>
          </w:tcPr>
          <w:p w14:paraId="5FBAE497" w14:textId="77777777" w:rsidR="000D5851" w:rsidRPr="000D5851" w:rsidRDefault="000D5851" w:rsidP="00806EED">
            <w:pPr>
              <w:pStyle w:val="TableTextCenter"/>
            </w:pPr>
          </w:p>
        </w:tc>
        <w:tc>
          <w:tcPr>
            <w:tcW w:w="552" w:type="dxa"/>
            <w:vAlign w:val="center"/>
          </w:tcPr>
          <w:p w14:paraId="1FE04D59"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7B0416A9" w14:textId="77777777" w:rsidR="000D5851" w:rsidRPr="000D5851" w:rsidRDefault="000D5851" w:rsidP="00806EED">
            <w:pPr>
              <w:pStyle w:val="TableTextCenter"/>
            </w:pPr>
          </w:p>
        </w:tc>
        <w:tc>
          <w:tcPr>
            <w:tcW w:w="551" w:type="dxa"/>
            <w:vAlign w:val="center"/>
          </w:tcPr>
          <w:p w14:paraId="66E64E99" w14:textId="77777777" w:rsidR="000D5851" w:rsidRPr="000D5851" w:rsidRDefault="000D5851" w:rsidP="00806EED">
            <w:pPr>
              <w:pStyle w:val="TableTextCenter"/>
            </w:pPr>
          </w:p>
        </w:tc>
        <w:tc>
          <w:tcPr>
            <w:tcW w:w="551" w:type="dxa"/>
            <w:vAlign w:val="center"/>
          </w:tcPr>
          <w:p w14:paraId="2C62318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E11E73F" w14:textId="77777777" w:rsidR="000D5851" w:rsidRPr="00A134CB" w:rsidRDefault="000D5851" w:rsidP="00806EED">
            <w:pPr>
              <w:pStyle w:val="TableTextCenter"/>
            </w:pPr>
          </w:p>
        </w:tc>
      </w:tr>
      <w:tr w:rsidR="000D5851" w:rsidRPr="00A134CB" w14:paraId="3CDD4C00" w14:textId="77777777" w:rsidTr="009F4005">
        <w:trPr>
          <w:gridAfter w:val="1"/>
          <w:wAfter w:w="10" w:type="dxa"/>
          <w:cantSplit/>
          <w:trHeight w:val="288"/>
          <w:jc w:val="center"/>
        </w:trPr>
        <w:tc>
          <w:tcPr>
            <w:tcW w:w="4940" w:type="dxa"/>
          </w:tcPr>
          <w:p w14:paraId="1EFC250E" w14:textId="77777777" w:rsidR="000D5851" w:rsidRPr="000D5851" w:rsidRDefault="000D5851" w:rsidP="00806EED">
            <w:pPr>
              <w:pStyle w:val="TableTextLeft"/>
            </w:pPr>
            <w:r w:rsidRPr="000D5851">
              <w:t>Skating rink</w:t>
            </w:r>
          </w:p>
        </w:tc>
        <w:tc>
          <w:tcPr>
            <w:tcW w:w="551" w:type="dxa"/>
            <w:vAlign w:val="center"/>
          </w:tcPr>
          <w:p w14:paraId="4A263EC3" w14:textId="77777777" w:rsidR="000D5851" w:rsidRPr="000D5851" w:rsidRDefault="000D5851" w:rsidP="00806EED">
            <w:pPr>
              <w:pStyle w:val="TableTextCenter"/>
            </w:pPr>
          </w:p>
        </w:tc>
        <w:tc>
          <w:tcPr>
            <w:tcW w:w="551" w:type="dxa"/>
            <w:vAlign w:val="center"/>
          </w:tcPr>
          <w:p w14:paraId="6C24D12F" w14:textId="77777777" w:rsidR="000D5851" w:rsidRPr="000D5851" w:rsidRDefault="000D5851" w:rsidP="00806EED">
            <w:pPr>
              <w:pStyle w:val="TableTextCenter"/>
            </w:pPr>
          </w:p>
        </w:tc>
        <w:tc>
          <w:tcPr>
            <w:tcW w:w="551" w:type="dxa"/>
            <w:vAlign w:val="center"/>
          </w:tcPr>
          <w:p w14:paraId="5B79F2A8" w14:textId="77777777" w:rsidR="000D5851" w:rsidRPr="000D5851" w:rsidRDefault="000D5851" w:rsidP="00806EED">
            <w:pPr>
              <w:pStyle w:val="TableTextCenter"/>
              <w:rPr>
                <w:rFonts w:eastAsia="Times New Roman"/>
              </w:rPr>
            </w:pPr>
            <w:r w:rsidRPr="000D5851">
              <w:rPr>
                <w:rFonts w:eastAsia="Times New Roman"/>
              </w:rPr>
              <w:t>R</w:t>
            </w:r>
          </w:p>
        </w:tc>
        <w:tc>
          <w:tcPr>
            <w:tcW w:w="552" w:type="dxa"/>
            <w:vAlign w:val="center"/>
          </w:tcPr>
          <w:p w14:paraId="705EF729" w14:textId="77777777" w:rsidR="000D5851" w:rsidRPr="000D5851" w:rsidRDefault="000D5851" w:rsidP="00806EED">
            <w:pPr>
              <w:pStyle w:val="TableTextCenter"/>
              <w:rPr>
                <w:rFonts w:eastAsia="Times New Roman"/>
              </w:rPr>
            </w:pPr>
            <w:r w:rsidRPr="000D5851">
              <w:rPr>
                <w:rFonts w:eastAsia="Times New Roman"/>
              </w:rPr>
              <w:t>R</w:t>
            </w:r>
          </w:p>
        </w:tc>
        <w:tc>
          <w:tcPr>
            <w:tcW w:w="551" w:type="dxa"/>
            <w:vAlign w:val="center"/>
          </w:tcPr>
          <w:p w14:paraId="063CE1D3" w14:textId="77777777" w:rsidR="000D5851" w:rsidRPr="000D5851" w:rsidRDefault="000D5851" w:rsidP="00806EED">
            <w:pPr>
              <w:pStyle w:val="TableTextCenter"/>
            </w:pPr>
          </w:p>
        </w:tc>
        <w:tc>
          <w:tcPr>
            <w:tcW w:w="551" w:type="dxa"/>
            <w:vAlign w:val="center"/>
          </w:tcPr>
          <w:p w14:paraId="68B00DED" w14:textId="77777777" w:rsidR="000D5851" w:rsidRPr="000D5851" w:rsidRDefault="000D5851" w:rsidP="00806EED">
            <w:pPr>
              <w:pStyle w:val="TableTextCenter"/>
            </w:pPr>
          </w:p>
        </w:tc>
        <w:tc>
          <w:tcPr>
            <w:tcW w:w="551" w:type="dxa"/>
            <w:vAlign w:val="center"/>
          </w:tcPr>
          <w:p w14:paraId="451338BB" w14:textId="407F3A5E" w:rsidR="000D5851" w:rsidRPr="00A134CB" w:rsidRDefault="000D5851" w:rsidP="00806EED">
            <w:pPr>
              <w:pStyle w:val="TableTextCenter"/>
              <w:rPr>
                <w:rFonts w:eastAsia="Times New Roman"/>
                <w:strike/>
              </w:rPr>
            </w:pPr>
          </w:p>
        </w:tc>
        <w:tc>
          <w:tcPr>
            <w:tcW w:w="552" w:type="dxa"/>
            <w:vAlign w:val="center"/>
          </w:tcPr>
          <w:p w14:paraId="0D742C89" w14:textId="77777777" w:rsidR="000D5851" w:rsidRPr="00A134CB" w:rsidRDefault="000D5851" w:rsidP="00806EED">
            <w:pPr>
              <w:pStyle w:val="TableTextCenter"/>
            </w:pPr>
          </w:p>
        </w:tc>
      </w:tr>
      <w:tr w:rsidR="000D5851" w:rsidRPr="00A134CB" w14:paraId="31AA6C65" w14:textId="77777777" w:rsidTr="009F4005">
        <w:trPr>
          <w:gridAfter w:val="1"/>
          <w:wAfter w:w="10" w:type="dxa"/>
          <w:cantSplit/>
          <w:trHeight w:val="288"/>
          <w:jc w:val="center"/>
        </w:trPr>
        <w:tc>
          <w:tcPr>
            <w:tcW w:w="4940" w:type="dxa"/>
          </w:tcPr>
          <w:p w14:paraId="10B979BD" w14:textId="77777777" w:rsidR="000D5851" w:rsidRPr="00A134CB" w:rsidRDefault="000D5851" w:rsidP="00806EED">
            <w:pPr>
              <w:pStyle w:val="TableTextLeft"/>
            </w:pPr>
            <w:r w:rsidRPr="00A134CB">
              <w:t>Pool hall, bowling alley</w:t>
            </w:r>
          </w:p>
        </w:tc>
        <w:tc>
          <w:tcPr>
            <w:tcW w:w="551" w:type="dxa"/>
            <w:vAlign w:val="center"/>
          </w:tcPr>
          <w:p w14:paraId="3680040E" w14:textId="77777777" w:rsidR="000D5851" w:rsidRPr="00A134CB" w:rsidRDefault="000D5851" w:rsidP="00806EED">
            <w:pPr>
              <w:pStyle w:val="TableTextCenter"/>
            </w:pPr>
          </w:p>
        </w:tc>
        <w:tc>
          <w:tcPr>
            <w:tcW w:w="551" w:type="dxa"/>
            <w:vAlign w:val="center"/>
          </w:tcPr>
          <w:p w14:paraId="6D91CB57" w14:textId="77777777" w:rsidR="000D5851" w:rsidRPr="00A134CB" w:rsidRDefault="000D5851" w:rsidP="00806EED">
            <w:pPr>
              <w:pStyle w:val="TableTextCenter"/>
            </w:pPr>
          </w:p>
        </w:tc>
        <w:tc>
          <w:tcPr>
            <w:tcW w:w="551" w:type="dxa"/>
            <w:vAlign w:val="center"/>
          </w:tcPr>
          <w:p w14:paraId="0D32C36B"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F7F8841"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A9B2226" w14:textId="7E6B0E74" w:rsidR="000D5851" w:rsidRPr="009B51EE" w:rsidRDefault="000D5851" w:rsidP="00806EED">
            <w:pPr>
              <w:pStyle w:val="TableTextCenter"/>
              <w:rPr>
                <w:rFonts w:eastAsia="Times New Roman"/>
                <w:strike/>
              </w:rPr>
            </w:pPr>
          </w:p>
        </w:tc>
        <w:tc>
          <w:tcPr>
            <w:tcW w:w="551" w:type="dxa"/>
            <w:vAlign w:val="center"/>
          </w:tcPr>
          <w:p w14:paraId="7C79BB15" w14:textId="553CCE3E"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650B0612" w14:textId="18C108E7" w:rsidR="000D5851" w:rsidRPr="00A134CB" w:rsidRDefault="000D5851" w:rsidP="00806EED">
            <w:pPr>
              <w:pStyle w:val="TableTextCenter"/>
              <w:rPr>
                <w:rFonts w:eastAsia="Times New Roman"/>
                <w:strike/>
              </w:rPr>
            </w:pPr>
          </w:p>
        </w:tc>
        <w:tc>
          <w:tcPr>
            <w:tcW w:w="552" w:type="dxa"/>
            <w:vAlign w:val="center"/>
          </w:tcPr>
          <w:p w14:paraId="72F4BAAD" w14:textId="77777777" w:rsidR="000D5851" w:rsidRPr="00A134CB" w:rsidRDefault="000D5851" w:rsidP="00806EED">
            <w:pPr>
              <w:pStyle w:val="TableTextCenter"/>
            </w:pPr>
          </w:p>
        </w:tc>
      </w:tr>
      <w:tr w:rsidR="000D5851" w:rsidRPr="00A134CB" w14:paraId="6BCF2CD2" w14:textId="77777777" w:rsidTr="009F4005">
        <w:trPr>
          <w:gridAfter w:val="1"/>
          <w:wAfter w:w="10" w:type="dxa"/>
          <w:cantSplit/>
          <w:trHeight w:val="288"/>
          <w:jc w:val="center"/>
        </w:trPr>
        <w:tc>
          <w:tcPr>
            <w:tcW w:w="4940" w:type="dxa"/>
          </w:tcPr>
          <w:p w14:paraId="720D27BE" w14:textId="77777777" w:rsidR="000D5851" w:rsidRPr="00A134CB" w:rsidRDefault="000D5851" w:rsidP="00806EED">
            <w:pPr>
              <w:pStyle w:val="TableTextLeft"/>
            </w:pPr>
            <w:r w:rsidRPr="00A134CB">
              <w:t>Amusement park, amusement arcade</w:t>
            </w:r>
          </w:p>
        </w:tc>
        <w:tc>
          <w:tcPr>
            <w:tcW w:w="551" w:type="dxa"/>
            <w:vAlign w:val="center"/>
          </w:tcPr>
          <w:p w14:paraId="7DBAA80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9F128A6" w14:textId="77777777" w:rsidR="000D5851" w:rsidRPr="00A134CB" w:rsidRDefault="000D5851" w:rsidP="00806EED">
            <w:pPr>
              <w:pStyle w:val="TableTextCenter"/>
            </w:pPr>
          </w:p>
        </w:tc>
        <w:tc>
          <w:tcPr>
            <w:tcW w:w="551" w:type="dxa"/>
            <w:vAlign w:val="center"/>
          </w:tcPr>
          <w:p w14:paraId="33B16EC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8F48A1C"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86333A2" w14:textId="6C1673D8" w:rsidR="000D5851" w:rsidRPr="009B51EE" w:rsidRDefault="000D5851" w:rsidP="00806EED">
            <w:pPr>
              <w:pStyle w:val="TableTextCenter"/>
              <w:rPr>
                <w:rFonts w:eastAsia="Times New Roman"/>
                <w:strike/>
              </w:rPr>
            </w:pPr>
          </w:p>
        </w:tc>
        <w:tc>
          <w:tcPr>
            <w:tcW w:w="551" w:type="dxa"/>
            <w:vAlign w:val="center"/>
          </w:tcPr>
          <w:p w14:paraId="30C0911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689EA07" w14:textId="77777777" w:rsidR="000D5851" w:rsidRPr="00A134CB" w:rsidRDefault="000D5851" w:rsidP="00806EED">
            <w:pPr>
              <w:pStyle w:val="TableTextCenter"/>
            </w:pPr>
          </w:p>
        </w:tc>
        <w:tc>
          <w:tcPr>
            <w:tcW w:w="552" w:type="dxa"/>
            <w:vAlign w:val="center"/>
          </w:tcPr>
          <w:p w14:paraId="53E3F8DE" w14:textId="77777777" w:rsidR="000D5851" w:rsidRPr="00A134CB" w:rsidRDefault="000D5851" w:rsidP="00806EED">
            <w:pPr>
              <w:pStyle w:val="TableTextCenter"/>
            </w:pPr>
          </w:p>
        </w:tc>
      </w:tr>
      <w:tr w:rsidR="000D5851" w:rsidRPr="00A134CB" w14:paraId="0991CD53" w14:textId="77777777" w:rsidTr="009F4005">
        <w:trPr>
          <w:gridAfter w:val="1"/>
          <w:wAfter w:w="10" w:type="dxa"/>
          <w:cantSplit/>
          <w:trHeight w:val="288"/>
          <w:jc w:val="center"/>
        </w:trPr>
        <w:tc>
          <w:tcPr>
            <w:tcW w:w="4940" w:type="dxa"/>
          </w:tcPr>
          <w:p w14:paraId="05F75BC5" w14:textId="77777777" w:rsidR="000D5851" w:rsidRPr="00A134CB" w:rsidRDefault="000D5851" w:rsidP="00806EED">
            <w:pPr>
              <w:pStyle w:val="TableTextLeft"/>
            </w:pPr>
            <w:r w:rsidRPr="00A134CB">
              <w:t>Miniature golf courses and driving ranges</w:t>
            </w:r>
          </w:p>
        </w:tc>
        <w:tc>
          <w:tcPr>
            <w:tcW w:w="551" w:type="dxa"/>
            <w:vAlign w:val="center"/>
          </w:tcPr>
          <w:p w14:paraId="7D88423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0C5F90A" w14:textId="77777777" w:rsidR="000D5851" w:rsidRPr="00A134CB" w:rsidRDefault="000D5851" w:rsidP="00806EED">
            <w:pPr>
              <w:pStyle w:val="TableTextCenter"/>
            </w:pPr>
          </w:p>
        </w:tc>
        <w:tc>
          <w:tcPr>
            <w:tcW w:w="551" w:type="dxa"/>
            <w:vAlign w:val="center"/>
          </w:tcPr>
          <w:p w14:paraId="25EFCC1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B74CDC4"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B06C260" w14:textId="3467217A" w:rsidR="000D5851" w:rsidRPr="009B51EE" w:rsidRDefault="000D5851" w:rsidP="00806EED">
            <w:pPr>
              <w:pStyle w:val="TableTextCenter"/>
              <w:rPr>
                <w:rFonts w:eastAsia="Times New Roman"/>
                <w:strike/>
              </w:rPr>
            </w:pPr>
          </w:p>
        </w:tc>
        <w:tc>
          <w:tcPr>
            <w:tcW w:w="551" w:type="dxa"/>
            <w:vAlign w:val="center"/>
          </w:tcPr>
          <w:p w14:paraId="5D5BC58C" w14:textId="77777777" w:rsidR="000D5851" w:rsidRPr="00A134CB" w:rsidRDefault="000D5851" w:rsidP="00806EED">
            <w:pPr>
              <w:pStyle w:val="TableTextCenter"/>
            </w:pPr>
            <w:r w:rsidRPr="00A134CB">
              <w:t>SE</w:t>
            </w:r>
          </w:p>
        </w:tc>
        <w:tc>
          <w:tcPr>
            <w:tcW w:w="551" w:type="dxa"/>
            <w:vAlign w:val="center"/>
          </w:tcPr>
          <w:p w14:paraId="24B6828C" w14:textId="77777777" w:rsidR="000D5851" w:rsidRPr="00A134CB" w:rsidRDefault="000D5851" w:rsidP="00806EED">
            <w:pPr>
              <w:pStyle w:val="TableTextCenter"/>
            </w:pPr>
          </w:p>
        </w:tc>
        <w:tc>
          <w:tcPr>
            <w:tcW w:w="552" w:type="dxa"/>
            <w:vAlign w:val="center"/>
          </w:tcPr>
          <w:p w14:paraId="08BB03EA" w14:textId="77777777" w:rsidR="000D5851" w:rsidRPr="00A134CB" w:rsidRDefault="000D5851" w:rsidP="00806EED">
            <w:pPr>
              <w:pStyle w:val="TableTextCenter"/>
            </w:pPr>
          </w:p>
        </w:tc>
      </w:tr>
      <w:tr w:rsidR="000D5851" w:rsidRPr="00A134CB" w14:paraId="0BC5B750" w14:textId="77777777" w:rsidTr="009F4005">
        <w:trPr>
          <w:gridAfter w:val="1"/>
          <w:wAfter w:w="10" w:type="dxa"/>
          <w:cantSplit/>
          <w:trHeight w:val="288"/>
          <w:jc w:val="center"/>
        </w:trPr>
        <w:tc>
          <w:tcPr>
            <w:tcW w:w="4940" w:type="dxa"/>
          </w:tcPr>
          <w:p w14:paraId="397EAE29" w14:textId="77777777" w:rsidR="000D5851" w:rsidRPr="00A134CB" w:rsidRDefault="000D5851" w:rsidP="00806EED">
            <w:pPr>
              <w:pStyle w:val="TableTextLeft"/>
            </w:pPr>
            <w:r w:rsidRPr="00A134CB">
              <w:t>Golf course</w:t>
            </w:r>
          </w:p>
        </w:tc>
        <w:tc>
          <w:tcPr>
            <w:tcW w:w="551" w:type="dxa"/>
            <w:vAlign w:val="center"/>
          </w:tcPr>
          <w:p w14:paraId="4BEC3FE6"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8786232" w14:textId="77777777" w:rsidR="000D5851" w:rsidRPr="00A134CB" w:rsidRDefault="000D5851" w:rsidP="00806EED">
            <w:pPr>
              <w:pStyle w:val="TableTextCenter"/>
            </w:pPr>
          </w:p>
        </w:tc>
        <w:tc>
          <w:tcPr>
            <w:tcW w:w="551" w:type="dxa"/>
            <w:vAlign w:val="center"/>
          </w:tcPr>
          <w:p w14:paraId="0D5BD17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6805A2A"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50FC81C" w14:textId="77777777" w:rsidR="000D5851" w:rsidRPr="00A134CB" w:rsidRDefault="000D5851" w:rsidP="00806EED">
            <w:pPr>
              <w:pStyle w:val="TableTextCenter"/>
            </w:pPr>
          </w:p>
        </w:tc>
        <w:tc>
          <w:tcPr>
            <w:tcW w:w="551" w:type="dxa"/>
            <w:vAlign w:val="center"/>
          </w:tcPr>
          <w:p w14:paraId="597CC59E"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22B62A5F"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1844E89" w14:textId="77777777" w:rsidR="000D5851" w:rsidRPr="00A134CB" w:rsidRDefault="000D5851" w:rsidP="00806EED">
            <w:pPr>
              <w:pStyle w:val="TableTextCenter"/>
            </w:pPr>
          </w:p>
        </w:tc>
      </w:tr>
      <w:tr w:rsidR="000D5851" w:rsidRPr="00A134CB" w14:paraId="517D632D" w14:textId="77777777" w:rsidTr="009F4005">
        <w:trPr>
          <w:gridAfter w:val="1"/>
          <w:wAfter w:w="10" w:type="dxa"/>
          <w:cantSplit/>
          <w:trHeight w:val="288"/>
          <w:jc w:val="center"/>
        </w:trPr>
        <w:tc>
          <w:tcPr>
            <w:tcW w:w="4940" w:type="dxa"/>
          </w:tcPr>
          <w:p w14:paraId="3B162DDD" w14:textId="77777777" w:rsidR="000D5851" w:rsidRPr="00A134CB" w:rsidRDefault="000D5851" w:rsidP="00806EED">
            <w:pPr>
              <w:pStyle w:val="TableTextLeft"/>
            </w:pPr>
            <w:r w:rsidRPr="00A134CB">
              <w:t>Indoor tennis or racquetball establishments</w:t>
            </w:r>
          </w:p>
        </w:tc>
        <w:tc>
          <w:tcPr>
            <w:tcW w:w="551" w:type="dxa"/>
            <w:vAlign w:val="center"/>
          </w:tcPr>
          <w:p w14:paraId="5CEA3AC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09B9B96" w14:textId="77777777" w:rsidR="000D5851" w:rsidRPr="00A134CB" w:rsidRDefault="000D5851" w:rsidP="00806EED">
            <w:pPr>
              <w:pStyle w:val="TableTextCenter"/>
            </w:pPr>
          </w:p>
        </w:tc>
        <w:tc>
          <w:tcPr>
            <w:tcW w:w="551" w:type="dxa"/>
            <w:vAlign w:val="center"/>
          </w:tcPr>
          <w:p w14:paraId="3CAC74C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F09B5DD"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292AD82" w14:textId="737C1078" w:rsidR="000D5851" w:rsidRPr="009B51EE" w:rsidRDefault="000D5851" w:rsidP="00806EED">
            <w:pPr>
              <w:pStyle w:val="TableTextCenter"/>
              <w:rPr>
                <w:rFonts w:eastAsia="Times New Roman"/>
                <w:strike/>
              </w:rPr>
            </w:pPr>
          </w:p>
        </w:tc>
        <w:tc>
          <w:tcPr>
            <w:tcW w:w="551" w:type="dxa"/>
            <w:vAlign w:val="center"/>
          </w:tcPr>
          <w:p w14:paraId="0017465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7F26A06"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9DA29AB" w14:textId="77777777" w:rsidR="000D5851" w:rsidRPr="00A134CB" w:rsidRDefault="000D5851" w:rsidP="00806EED">
            <w:pPr>
              <w:pStyle w:val="TableTextCenter"/>
            </w:pPr>
          </w:p>
        </w:tc>
      </w:tr>
      <w:tr w:rsidR="000D5851" w:rsidRPr="00A134CB" w14:paraId="07A7A6B3" w14:textId="77777777" w:rsidTr="009F4005">
        <w:trPr>
          <w:gridAfter w:val="1"/>
          <w:wAfter w:w="10" w:type="dxa"/>
          <w:cantSplit/>
          <w:trHeight w:val="288"/>
          <w:jc w:val="center"/>
        </w:trPr>
        <w:tc>
          <w:tcPr>
            <w:tcW w:w="4940" w:type="dxa"/>
            <w:shd w:val="clear" w:color="auto" w:fill="E5DFEC" w:themeFill="accent4" w:themeFillTint="33"/>
          </w:tcPr>
          <w:p w14:paraId="525285BF" w14:textId="77777777" w:rsidR="000D5851" w:rsidRPr="00A134CB" w:rsidRDefault="000D5851" w:rsidP="00806EED">
            <w:pPr>
              <w:pStyle w:val="TableTextLeft"/>
            </w:pPr>
            <w:r w:rsidRPr="00A134CB">
              <w:t>8. Financial, Professional, Business and Administrative Services</w:t>
            </w:r>
          </w:p>
        </w:tc>
        <w:tc>
          <w:tcPr>
            <w:tcW w:w="551" w:type="dxa"/>
            <w:shd w:val="clear" w:color="auto" w:fill="E5DFEC" w:themeFill="accent4" w:themeFillTint="33"/>
            <w:vAlign w:val="center"/>
          </w:tcPr>
          <w:p w14:paraId="42E1C668" w14:textId="77777777" w:rsidR="000D5851" w:rsidRPr="00A134CB" w:rsidRDefault="000D5851" w:rsidP="00806EED">
            <w:pPr>
              <w:pStyle w:val="TableTextCenter"/>
            </w:pPr>
          </w:p>
        </w:tc>
        <w:tc>
          <w:tcPr>
            <w:tcW w:w="551" w:type="dxa"/>
            <w:shd w:val="clear" w:color="auto" w:fill="E5DFEC" w:themeFill="accent4" w:themeFillTint="33"/>
            <w:vAlign w:val="center"/>
          </w:tcPr>
          <w:p w14:paraId="16A80DFE"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482D8464"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153CD63C"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9F37078"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6B2EA008" w14:textId="77777777" w:rsidR="000D5851" w:rsidRPr="00A134CB" w:rsidRDefault="000D5851" w:rsidP="00806EED">
            <w:pPr>
              <w:pStyle w:val="TableTextCenter"/>
            </w:pPr>
          </w:p>
        </w:tc>
        <w:tc>
          <w:tcPr>
            <w:tcW w:w="551" w:type="dxa"/>
            <w:shd w:val="clear" w:color="auto" w:fill="E5DFEC" w:themeFill="accent4" w:themeFillTint="33"/>
            <w:vAlign w:val="center"/>
          </w:tcPr>
          <w:p w14:paraId="76BE3715"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7A541B49" w14:textId="77777777" w:rsidR="000D5851" w:rsidRPr="00A134CB" w:rsidRDefault="000D5851" w:rsidP="00806EED">
            <w:pPr>
              <w:pStyle w:val="TableTextCenter"/>
            </w:pPr>
          </w:p>
        </w:tc>
      </w:tr>
      <w:tr w:rsidR="000D5851" w:rsidRPr="00A134CB" w14:paraId="666AF96B" w14:textId="77777777" w:rsidTr="009F4005">
        <w:trPr>
          <w:gridAfter w:val="1"/>
          <w:wAfter w:w="10" w:type="dxa"/>
          <w:cantSplit/>
          <w:trHeight w:val="288"/>
          <w:jc w:val="center"/>
        </w:trPr>
        <w:tc>
          <w:tcPr>
            <w:tcW w:w="4940" w:type="dxa"/>
          </w:tcPr>
          <w:p w14:paraId="45B2D926" w14:textId="77777777" w:rsidR="000D5851" w:rsidRPr="00A134CB" w:rsidRDefault="000D5851" w:rsidP="00806EED">
            <w:pPr>
              <w:pStyle w:val="TableTextLeft"/>
            </w:pPr>
            <w:r w:rsidRPr="00A134CB">
              <w:t>Banks and financial institutions</w:t>
            </w:r>
          </w:p>
        </w:tc>
        <w:tc>
          <w:tcPr>
            <w:tcW w:w="551" w:type="dxa"/>
            <w:vAlign w:val="center"/>
          </w:tcPr>
          <w:p w14:paraId="79416284" w14:textId="77777777" w:rsidR="000D5851" w:rsidRPr="00A134CB" w:rsidRDefault="000D5851" w:rsidP="00806EED">
            <w:pPr>
              <w:pStyle w:val="TableTextCenter"/>
            </w:pPr>
          </w:p>
        </w:tc>
        <w:tc>
          <w:tcPr>
            <w:tcW w:w="551" w:type="dxa"/>
            <w:vAlign w:val="center"/>
          </w:tcPr>
          <w:p w14:paraId="677E96C4" w14:textId="75B9DE11" w:rsidR="000D5851" w:rsidRPr="00A134CB" w:rsidRDefault="000D5851" w:rsidP="00806EED">
            <w:pPr>
              <w:pStyle w:val="TableTextCenter"/>
              <w:rPr>
                <w:rFonts w:eastAsia="Times New Roman"/>
              </w:rPr>
            </w:pPr>
            <w:r w:rsidRPr="000D5851">
              <w:rPr>
                <w:rFonts w:eastAsia="Times New Roman"/>
              </w:rPr>
              <w:t>SE</w:t>
            </w:r>
          </w:p>
        </w:tc>
        <w:tc>
          <w:tcPr>
            <w:tcW w:w="551" w:type="dxa"/>
            <w:vAlign w:val="center"/>
          </w:tcPr>
          <w:p w14:paraId="7E6ABBC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FB20A8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C4A72B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F1F0375" w14:textId="77777777" w:rsidR="000D5851" w:rsidRPr="00A134CB" w:rsidRDefault="000D5851" w:rsidP="00806EED">
            <w:pPr>
              <w:pStyle w:val="TableTextCenter"/>
            </w:pPr>
          </w:p>
        </w:tc>
        <w:tc>
          <w:tcPr>
            <w:tcW w:w="551" w:type="dxa"/>
            <w:vAlign w:val="center"/>
          </w:tcPr>
          <w:p w14:paraId="43D495D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D84457F" w14:textId="77777777" w:rsidR="000D5851" w:rsidRPr="00A134CB" w:rsidRDefault="000D5851" w:rsidP="00806EED">
            <w:pPr>
              <w:pStyle w:val="TableTextCenter"/>
            </w:pPr>
          </w:p>
        </w:tc>
      </w:tr>
      <w:tr w:rsidR="000D5851" w:rsidRPr="00A134CB" w14:paraId="5F3FCAC5" w14:textId="77777777" w:rsidTr="009F4005">
        <w:trPr>
          <w:gridAfter w:val="1"/>
          <w:wAfter w:w="10" w:type="dxa"/>
          <w:cantSplit/>
          <w:trHeight w:val="288"/>
          <w:jc w:val="center"/>
        </w:trPr>
        <w:tc>
          <w:tcPr>
            <w:tcW w:w="4940" w:type="dxa"/>
            <w:shd w:val="clear" w:color="auto" w:fill="auto"/>
          </w:tcPr>
          <w:p w14:paraId="30EF675F" w14:textId="77777777" w:rsidR="000D5851" w:rsidRPr="00A134CB" w:rsidRDefault="000D5851" w:rsidP="00806EED">
            <w:pPr>
              <w:pStyle w:val="TableTextLeft"/>
            </w:pPr>
            <w:r w:rsidRPr="00A134CB">
              <w:t>Business and professional offices</w:t>
            </w:r>
          </w:p>
        </w:tc>
        <w:tc>
          <w:tcPr>
            <w:tcW w:w="551" w:type="dxa"/>
            <w:shd w:val="clear" w:color="auto" w:fill="auto"/>
            <w:vAlign w:val="center"/>
          </w:tcPr>
          <w:p w14:paraId="6B5D77C2" w14:textId="77777777" w:rsidR="000D5851" w:rsidRPr="00A134CB" w:rsidRDefault="000D5851" w:rsidP="00806EED">
            <w:pPr>
              <w:pStyle w:val="TableTextCenter"/>
            </w:pPr>
          </w:p>
        </w:tc>
        <w:tc>
          <w:tcPr>
            <w:tcW w:w="551" w:type="dxa"/>
            <w:shd w:val="clear" w:color="auto" w:fill="auto"/>
            <w:vAlign w:val="center"/>
          </w:tcPr>
          <w:p w14:paraId="4BAF9CA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2B1AB839"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3B1A2398"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74D46398" w14:textId="77777777" w:rsidR="000D5851" w:rsidRPr="00A134CB" w:rsidRDefault="000D5851" w:rsidP="00806EED">
            <w:pPr>
              <w:pStyle w:val="TableTextCenter"/>
              <w:rPr>
                <w:rFonts w:eastAsia="Times New Roman"/>
              </w:rPr>
            </w:pPr>
            <w:r w:rsidRPr="00A134CB">
              <w:rPr>
                <w:rFonts w:eastAsia="Times New Roman"/>
              </w:rPr>
              <w:t>R</w:t>
            </w:r>
          </w:p>
        </w:tc>
        <w:tc>
          <w:tcPr>
            <w:tcW w:w="551" w:type="dxa"/>
            <w:shd w:val="clear" w:color="auto" w:fill="auto"/>
            <w:vAlign w:val="center"/>
          </w:tcPr>
          <w:p w14:paraId="12FDB535" w14:textId="77777777" w:rsidR="000D5851" w:rsidRPr="00A134CB" w:rsidRDefault="000D5851" w:rsidP="00806EED">
            <w:pPr>
              <w:pStyle w:val="TableTextCenter"/>
            </w:pPr>
          </w:p>
        </w:tc>
        <w:tc>
          <w:tcPr>
            <w:tcW w:w="551" w:type="dxa"/>
            <w:shd w:val="clear" w:color="auto" w:fill="auto"/>
            <w:vAlign w:val="center"/>
          </w:tcPr>
          <w:p w14:paraId="2A1D76D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shd w:val="clear" w:color="auto" w:fill="auto"/>
            <w:vAlign w:val="center"/>
          </w:tcPr>
          <w:p w14:paraId="4763EB1E" w14:textId="77777777" w:rsidR="000D5851" w:rsidRPr="00A134CB" w:rsidRDefault="000D5851" w:rsidP="00806EED">
            <w:pPr>
              <w:pStyle w:val="TableTextCenter"/>
            </w:pPr>
          </w:p>
        </w:tc>
      </w:tr>
      <w:tr w:rsidR="000D5851" w:rsidRPr="00A134CB" w14:paraId="2AF6D18D" w14:textId="77777777" w:rsidTr="009F4005">
        <w:trPr>
          <w:gridAfter w:val="1"/>
          <w:wAfter w:w="10" w:type="dxa"/>
          <w:cantSplit/>
          <w:trHeight w:val="288"/>
          <w:jc w:val="center"/>
        </w:trPr>
        <w:tc>
          <w:tcPr>
            <w:tcW w:w="4940" w:type="dxa"/>
          </w:tcPr>
          <w:p w14:paraId="2D52BE7C" w14:textId="77777777" w:rsidR="000D5851" w:rsidRPr="00A134CB" w:rsidRDefault="000D5851" w:rsidP="00806EED">
            <w:pPr>
              <w:pStyle w:val="TableTextLeft"/>
            </w:pPr>
            <w:r w:rsidRPr="00A134CB">
              <w:t>Offices incidental to a permitted use</w:t>
            </w:r>
          </w:p>
        </w:tc>
        <w:tc>
          <w:tcPr>
            <w:tcW w:w="551" w:type="dxa"/>
            <w:vAlign w:val="center"/>
          </w:tcPr>
          <w:p w14:paraId="5A62697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7FC0ABA"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B343D37"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E1D30E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0EB256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805CB17"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14CE488"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DE81191"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6A55F8F8" w14:textId="77777777" w:rsidTr="009F4005">
        <w:trPr>
          <w:gridAfter w:val="1"/>
          <w:wAfter w:w="10" w:type="dxa"/>
          <w:cantSplit/>
          <w:trHeight w:val="288"/>
          <w:jc w:val="center"/>
        </w:trPr>
        <w:tc>
          <w:tcPr>
            <w:tcW w:w="4940" w:type="dxa"/>
          </w:tcPr>
          <w:p w14:paraId="59D1DAF3" w14:textId="77777777" w:rsidR="000D5851" w:rsidRPr="00A134CB" w:rsidRDefault="000D5851" w:rsidP="00806EED">
            <w:pPr>
              <w:pStyle w:val="TableTextLeft"/>
            </w:pPr>
            <w:r w:rsidRPr="00A134CB">
              <w:t>Home and business security services</w:t>
            </w:r>
          </w:p>
        </w:tc>
        <w:tc>
          <w:tcPr>
            <w:tcW w:w="551" w:type="dxa"/>
            <w:vAlign w:val="center"/>
          </w:tcPr>
          <w:p w14:paraId="62C9761D" w14:textId="77777777" w:rsidR="000D5851" w:rsidRPr="00A134CB" w:rsidRDefault="000D5851" w:rsidP="00806EED">
            <w:pPr>
              <w:pStyle w:val="TableTextCenter"/>
            </w:pPr>
          </w:p>
        </w:tc>
        <w:tc>
          <w:tcPr>
            <w:tcW w:w="551" w:type="dxa"/>
            <w:vAlign w:val="center"/>
          </w:tcPr>
          <w:p w14:paraId="5898706D"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B1DFA2F"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813CF3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B0056D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710D11F" w14:textId="77777777" w:rsidR="000D5851" w:rsidRPr="00A134CB" w:rsidRDefault="000D5851" w:rsidP="00806EED">
            <w:pPr>
              <w:pStyle w:val="TableTextCenter"/>
            </w:pPr>
          </w:p>
        </w:tc>
        <w:tc>
          <w:tcPr>
            <w:tcW w:w="551" w:type="dxa"/>
            <w:vAlign w:val="center"/>
          </w:tcPr>
          <w:p w14:paraId="6B3369A0"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E681763" w14:textId="77777777" w:rsidR="000D5851" w:rsidRPr="00A134CB" w:rsidRDefault="000D5851" w:rsidP="00806EED">
            <w:pPr>
              <w:pStyle w:val="TableTextCenter"/>
            </w:pPr>
          </w:p>
        </w:tc>
      </w:tr>
      <w:tr w:rsidR="000D5851" w:rsidRPr="00A134CB" w14:paraId="020CDC53" w14:textId="77777777" w:rsidTr="009F4005">
        <w:trPr>
          <w:gridAfter w:val="1"/>
          <w:wAfter w:w="10" w:type="dxa"/>
          <w:cantSplit/>
          <w:trHeight w:val="288"/>
          <w:jc w:val="center"/>
        </w:trPr>
        <w:tc>
          <w:tcPr>
            <w:tcW w:w="4940" w:type="dxa"/>
          </w:tcPr>
          <w:p w14:paraId="7F3D3149" w14:textId="77777777" w:rsidR="000D5851" w:rsidRPr="00A134CB" w:rsidRDefault="000D5851" w:rsidP="00806EED">
            <w:pPr>
              <w:pStyle w:val="TableTextLeft"/>
            </w:pPr>
            <w:r w:rsidRPr="00A134CB">
              <w:t>Medical and dental clinics</w:t>
            </w:r>
          </w:p>
        </w:tc>
        <w:tc>
          <w:tcPr>
            <w:tcW w:w="551" w:type="dxa"/>
            <w:vAlign w:val="center"/>
          </w:tcPr>
          <w:p w14:paraId="6998ACA3" w14:textId="77777777" w:rsidR="000D5851" w:rsidRPr="00A134CB" w:rsidRDefault="000D5851" w:rsidP="00806EED">
            <w:pPr>
              <w:pStyle w:val="TableTextCenter"/>
            </w:pPr>
            <w:r w:rsidRPr="00A134CB">
              <w:t>R</w:t>
            </w:r>
          </w:p>
        </w:tc>
        <w:tc>
          <w:tcPr>
            <w:tcW w:w="551" w:type="dxa"/>
            <w:vAlign w:val="center"/>
          </w:tcPr>
          <w:p w14:paraId="7626A8ED" w14:textId="77777777" w:rsidR="000D5851" w:rsidRPr="00A134CB" w:rsidRDefault="000D5851" w:rsidP="00806EED">
            <w:pPr>
              <w:pStyle w:val="TableTextCenter"/>
            </w:pPr>
            <w:r w:rsidRPr="00A134CB">
              <w:t>R</w:t>
            </w:r>
          </w:p>
        </w:tc>
        <w:tc>
          <w:tcPr>
            <w:tcW w:w="551" w:type="dxa"/>
            <w:vAlign w:val="center"/>
          </w:tcPr>
          <w:p w14:paraId="442B73E0" w14:textId="77777777" w:rsidR="000D5851" w:rsidRPr="00A134CB" w:rsidRDefault="000D5851" w:rsidP="00806EED">
            <w:pPr>
              <w:pStyle w:val="TableTextCenter"/>
            </w:pPr>
            <w:r w:rsidRPr="00A134CB">
              <w:t>R</w:t>
            </w:r>
          </w:p>
        </w:tc>
        <w:tc>
          <w:tcPr>
            <w:tcW w:w="552" w:type="dxa"/>
            <w:vAlign w:val="center"/>
          </w:tcPr>
          <w:p w14:paraId="520921E1" w14:textId="77777777" w:rsidR="000D5851" w:rsidRPr="00A134CB" w:rsidRDefault="000D5851" w:rsidP="00806EED">
            <w:pPr>
              <w:pStyle w:val="TableTextCenter"/>
            </w:pPr>
            <w:r w:rsidRPr="00A134CB">
              <w:t>R</w:t>
            </w:r>
          </w:p>
        </w:tc>
        <w:tc>
          <w:tcPr>
            <w:tcW w:w="551" w:type="dxa"/>
            <w:vAlign w:val="center"/>
          </w:tcPr>
          <w:p w14:paraId="436595D8" w14:textId="77777777" w:rsidR="000D5851" w:rsidRPr="00A134CB" w:rsidRDefault="000D5851" w:rsidP="00806EED">
            <w:pPr>
              <w:pStyle w:val="TableTextCenter"/>
            </w:pPr>
            <w:r w:rsidRPr="00A134CB">
              <w:t>R</w:t>
            </w:r>
          </w:p>
        </w:tc>
        <w:tc>
          <w:tcPr>
            <w:tcW w:w="551" w:type="dxa"/>
            <w:vAlign w:val="center"/>
          </w:tcPr>
          <w:p w14:paraId="2B3268E5" w14:textId="77777777" w:rsidR="000D5851" w:rsidRPr="00A134CB" w:rsidRDefault="000D5851" w:rsidP="00806EED">
            <w:pPr>
              <w:pStyle w:val="TableTextCenter"/>
            </w:pPr>
          </w:p>
        </w:tc>
        <w:tc>
          <w:tcPr>
            <w:tcW w:w="551" w:type="dxa"/>
            <w:vAlign w:val="center"/>
          </w:tcPr>
          <w:p w14:paraId="47EEE279" w14:textId="77777777" w:rsidR="000D5851" w:rsidRPr="00A134CB" w:rsidRDefault="000D5851" w:rsidP="00806EED">
            <w:pPr>
              <w:pStyle w:val="TableTextCenter"/>
            </w:pPr>
          </w:p>
        </w:tc>
        <w:tc>
          <w:tcPr>
            <w:tcW w:w="552" w:type="dxa"/>
            <w:vAlign w:val="center"/>
          </w:tcPr>
          <w:p w14:paraId="32730829" w14:textId="77777777" w:rsidR="000D5851" w:rsidRPr="00A134CB" w:rsidRDefault="000D5851" w:rsidP="00806EED">
            <w:pPr>
              <w:pStyle w:val="TableTextCenter"/>
            </w:pPr>
          </w:p>
        </w:tc>
      </w:tr>
      <w:tr w:rsidR="000D5851" w:rsidRPr="00A134CB" w14:paraId="13DE0D5C" w14:textId="77777777" w:rsidTr="009F4005">
        <w:trPr>
          <w:gridAfter w:val="1"/>
          <w:wAfter w:w="10" w:type="dxa"/>
          <w:cantSplit/>
          <w:trHeight w:val="288"/>
          <w:jc w:val="center"/>
        </w:trPr>
        <w:tc>
          <w:tcPr>
            <w:tcW w:w="4940" w:type="dxa"/>
          </w:tcPr>
          <w:p w14:paraId="426CFDF2" w14:textId="77777777" w:rsidR="000D5851" w:rsidRPr="00A134CB" w:rsidRDefault="000D5851" w:rsidP="00806EED">
            <w:pPr>
              <w:pStyle w:val="TableTextLeft"/>
            </w:pPr>
            <w:r w:rsidRPr="00A134CB">
              <w:t>Veterinary clinics</w:t>
            </w:r>
          </w:p>
        </w:tc>
        <w:tc>
          <w:tcPr>
            <w:tcW w:w="551" w:type="dxa"/>
            <w:vAlign w:val="center"/>
          </w:tcPr>
          <w:p w14:paraId="6A5703AE" w14:textId="77777777" w:rsidR="000D5851" w:rsidRPr="00A134CB" w:rsidRDefault="000D5851" w:rsidP="00806EED">
            <w:pPr>
              <w:pStyle w:val="TableTextCenter"/>
            </w:pPr>
          </w:p>
        </w:tc>
        <w:tc>
          <w:tcPr>
            <w:tcW w:w="551" w:type="dxa"/>
            <w:vAlign w:val="center"/>
          </w:tcPr>
          <w:p w14:paraId="3D4FDA30" w14:textId="77777777" w:rsidR="000D5851" w:rsidRPr="00A134CB" w:rsidRDefault="000D5851" w:rsidP="00806EED">
            <w:pPr>
              <w:pStyle w:val="TableTextCenter"/>
            </w:pPr>
          </w:p>
        </w:tc>
        <w:tc>
          <w:tcPr>
            <w:tcW w:w="551" w:type="dxa"/>
            <w:vAlign w:val="center"/>
          </w:tcPr>
          <w:p w14:paraId="3B72497E" w14:textId="77777777" w:rsidR="000D5851" w:rsidRPr="00A134CB" w:rsidRDefault="000D5851" w:rsidP="00806EED">
            <w:pPr>
              <w:pStyle w:val="TableTextCenter"/>
            </w:pPr>
            <w:r w:rsidRPr="00A134CB">
              <w:t>R</w:t>
            </w:r>
          </w:p>
        </w:tc>
        <w:tc>
          <w:tcPr>
            <w:tcW w:w="552" w:type="dxa"/>
            <w:vAlign w:val="center"/>
          </w:tcPr>
          <w:p w14:paraId="2A7A2963" w14:textId="77777777" w:rsidR="000D5851" w:rsidRPr="00A134CB" w:rsidRDefault="000D5851" w:rsidP="00806EED">
            <w:pPr>
              <w:pStyle w:val="TableTextCenter"/>
            </w:pPr>
            <w:r w:rsidRPr="00A134CB">
              <w:t>R</w:t>
            </w:r>
          </w:p>
        </w:tc>
        <w:tc>
          <w:tcPr>
            <w:tcW w:w="551" w:type="dxa"/>
            <w:vAlign w:val="center"/>
          </w:tcPr>
          <w:p w14:paraId="2B9280CD" w14:textId="77777777" w:rsidR="000D5851" w:rsidRPr="00A134CB" w:rsidRDefault="000D5851" w:rsidP="00806EED">
            <w:pPr>
              <w:pStyle w:val="TableTextCenter"/>
            </w:pPr>
          </w:p>
        </w:tc>
        <w:tc>
          <w:tcPr>
            <w:tcW w:w="551" w:type="dxa"/>
            <w:vAlign w:val="center"/>
          </w:tcPr>
          <w:p w14:paraId="2E63F70A" w14:textId="77777777" w:rsidR="000D5851" w:rsidRPr="00A134CB" w:rsidRDefault="000D5851" w:rsidP="00806EED">
            <w:pPr>
              <w:pStyle w:val="TableTextCenter"/>
            </w:pPr>
            <w:r w:rsidRPr="00A134CB">
              <w:t>R</w:t>
            </w:r>
          </w:p>
        </w:tc>
        <w:tc>
          <w:tcPr>
            <w:tcW w:w="551" w:type="dxa"/>
            <w:vAlign w:val="center"/>
          </w:tcPr>
          <w:p w14:paraId="4C0907CF" w14:textId="77777777" w:rsidR="000D5851" w:rsidRPr="00A134CB" w:rsidRDefault="000D5851" w:rsidP="00806EED">
            <w:pPr>
              <w:pStyle w:val="TableTextCenter"/>
            </w:pPr>
          </w:p>
        </w:tc>
        <w:tc>
          <w:tcPr>
            <w:tcW w:w="552" w:type="dxa"/>
            <w:vAlign w:val="center"/>
          </w:tcPr>
          <w:p w14:paraId="117D6D7D" w14:textId="77777777" w:rsidR="000D5851" w:rsidRPr="00A134CB" w:rsidRDefault="000D5851" w:rsidP="00806EED">
            <w:pPr>
              <w:pStyle w:val="TableTextCenter"/>
            </w:pPr>
          </w:p>
        </w:tc>
      </w:tr>
      <w:tr w:rsidR="000D5851" w:rsidRPr="00A134CB" w14:paraId="6EF29EED" w14:textId="77777777" w:rsidTr="009F4005">
        <w:trPr>
          <w:gridAfter w:val="1"/>
          <w:wAfter w:w="10" w:type="dxa"/>
          <w:cantSplit/>
          <w:trHeight w:val="288"/>
          <w:jc w:val="center"/>
        </w:trPr>
        <w:tc>
          <w:tcPr>
            <w:tcW w:w="4940" w:type="dxa"/>
          </w:tcPr>
          <w:p w14:paraId="48B337B2" w14:textId="77777777" w:rsidR="000D5851" w:rsidRPr="00A134CB" w:rsidRDefault="000D5851" w:rsidP="00806EED">
            <w:pPr>
              <w:pStyle w:val="TableTextLeft"/>
            </w:pPr>
            <w:r w:rsidRPr="00A134CB">
              <w:t>Business support services</w:t>
            </w:r>
          </w:p>
        </w:tc>
        <w:tc>
          <w:tcPr>
            <w:tcW w:w="551" w:type="dxa"/>
            <w:vAlign w:val="center"/>
          </w:tcPr>
          <w:p w14:paraId="1E6C8720" w14:textId="77777777" w:rsidR="000D5851" w:rsidRPr="00A134CB" w:rsidRDefault="000D5851" w:rsidP="00806EED">
            <w:pPr>
              <w:pStyle w:val="TableTextCenter"/>
            </w:pPr>
          </w:p>
        </w:tc>
        <w:tc>
          <w:tcPr>
            <w:tcW w:w="551" w:type="dxa"/>
            <w:vAlign w:val="center"/>
          </w:tcPr>
          <w:p w14:paraId="47827DF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4270A5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8C408B1"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38E2F90"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0C3892B" w14:textId="77777777" w:rsidR="000D5851" w:rsidRPr="00A134CB" w:rsidRDefault="000D5851" w:rsidP="00806EED">
            <w:pPr>
              <w:pStyle w:val="TableTextCenter"/>
            </w:pPr>
          </w:p>
        </w:tc>
        <w:tc>
          <w:tcPr>
            <w:tcW w:w="551" w:type="dxa"/>
            <w:vAlign w:val="center"/>
          </w:tcPr>
          <w:p w14:paraId="1872190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C3601D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C7D54C2" w14:textId="77777777" w:rsidTr="009F4005">
        <w:trPr>
          <w:gridAfter w:val="1"/>
          <w:wAfter w:w="10" w:type="dxa"/>
          <w:cantSplit/>
          <w:trHeight w:val="288"/>
          <w:jc w:val="center"/>
        </w:trPr>
        <w:tc>
          <w:tcPr>
            <w:tcW w:w="4940" w:type="dxa"/>
          </w:tcPr>
          <w:p w14:paraId="6CC7DEE9" w14:textId="77777777" w:rsidR="000D5851" w:rsidRPr="00A134CB" w:rsidRDefault="000D5851" w:rsidP="00806EED">
            <w:pPr>
              <w:pStyle w:val="TableTextLeft"/>
            </w:pPr>
            <w:r w:rsidRPr="00A134CB">
              <w:t>Offices of nonprofit, charitable and philanthropic organizations</w:t>
            </w:r>
          </w:p>
        </w:tc>
        <w:tc>
          <w:tcPr>
            <w:tcW w:w="551" w:type="dxa"/>
            <w:vAlign w:val="center"/>
          </w:tcPr>
          <w:p w14:paraId="4ABF7160" w14:textId="77777777" w:rsidR="000D5851" w:rsidRPr="00A134CB" w:rsidRDefault="000D5851" w:rsidP="00806EED">
            <w:pPr>
              <w:pStyle w:val="TableTextCenter"/>
            </w:pPr>
            <w:r w:rsidRPr="00A134CB">
              <w:t>R</w:t>
            </w:r>
          </w:p>
        </w:tc>
        <w:tc>
          <w:tcPr>
            <w:tcW w:w="551" w:type="dxa"/>
            <w:vAlign w:val="center"/>
          </w:tcPr>
          <w:p w14:paraId="5791A20B" w14:textId="77777777" w:rsidR="000D5851" w:rsidRPr="00A134CB" w:rsidRDefault="000D5851" w:rsidP="00806EED">
            <w:pPr>
              <w:pStyle w:val="TableTextCenter"/>
            </w:pPr>
            <w:r w:rsidRPr="00A134CB">
              <w:t>R</w:t>
            </w:r>
          </w:p>
        </w:tc>
        <w:tc>
          <w:tcPr>
            <w:tcW w:w="551" w:type="dxa"/>
            <w:vAlign w:val="center"/>
          </w:tcPr>
          <w:p w14:paraId="09026C92" w14:textId="77777777" w:rsidR="000D5851" w:rsidRPr="00A134CB" w:rsidRDefault="000D5851" w:rsidP="00806EED">
            <w:pPr>
              <w:pStyle w:val="TableTextCenter"/>
            </w:pPr>
            <w:r w:rsidRPr="00A134CB">
              <w:t>R</w:t>
            </w:r>
          </w:p>
        </w:tc>
        <w:tc>
          <w:tcPr>
            <w:tcW w:w="552" w:type="dxa"/>
            <w:vAlign w:val="center"/>
          </w:tcPr>
          <w:p w14:paraId="3D0BD815" w14:textId="77777777" w:rsidR="000D5851" w:rsidRPr="00A134CB" w:rsidRDefault="000D5851" w:rsidP="00806EED">
            <w:pPr>
              <w:pStyle w:val="TableTextCenter"/>
            </w:pPr>
            <w:r w:rsidRPr="00A134CB">
              <w:t>R</w:t>
            </w:r>
          </w:p>
        </w:tc>
        <w:tc>
          <w:tcPr>
            <w:tcW w:w="551" w:type="dxa"/>
            <w:vAlign w:val="center"/>
          </w:tcPr>
          <w:p w14:paraId="0A6D7C91" w14:textId="77777777" w:rsidR="000D5851" w:rsidRPr="00A134CB" w:rsidRDefault="000D5851" w:rsidP="00806EED">
            <w:pPr>
              <w:pStyle w:val="TableTextCenter"/>
            </w:pPr>
            <w:r w:rsidRPr="00A134CB">
              <w:t>R</w:t>
            </w:r>
          </w:p>
        </w:tc>
        <w:tc>
          <w:tcPr>
            <w:tcW w:w="551" w:type="dxa"/>
            <w:vAlign w:val="center"/>
          </w:tcPr>
          <w:p w14:paraId="25507F79" w14:textId="77777777" w:rsidR="000D5851" w:rsidRPr="00A134CB" w:rsidRDefault="000D5851" w:rsidP="00806EED">
            <w:pPr>
              <w:pStyle w:val="TableTextCenter"/>
            </w:pPr>
          </w:p>
        </w:tc>
        <w:tc>
          <w:tcPr>
            <w:tcW w:w="551" w:type="dxa"/>
            <w:vAlign w:val="center"/>
          </w:tcPr>
          <w:p w14:paraId="1C3712A9" w14:textId="77777777" w:rsidR="000D5851" w:rsidRPr="00A134CB" w:rsidRDefault="000D5851" w:rsidP="00806EED">
            <w:pPr>
              <w:pStyle w:val="TableTextCenter"/>
            </w:pPr>
            <w:r w:rsidRPr="00A134CB">
              <w:t>R</w:t>
            </w:r>
          </w:p>
        </w:tc>
        <w:tc>
          <w:tcPr>
            <w:tcW w:w="552" w:type="dxa"/>
            <w:vAlign w:val="center"/>
          </w:tcPr>
          <w:p w14:paraId="07D39EBC" w14:textId="77777777" w:rsidR="000D5851" w:rsidRPr="00A134CB" w:rsidRDefault="000D5851" w:rsidP="00806EED">
            <w:pPr>
              <w:pStyle w:val="TableTextCenter"/>
            </w:pPr>
          </w:p>
        </w:tc>
      </w:tr>
      <w:tr w:rsidR="000D5851" w:rsidRPr="00A134CB" w14:paraId="4A2CC26C" w14:textId="77777777" w:rsidTr="009F4005">
        <w:trPr>
          <w:gridAfter w:val="1"/>
          <w:wAfter w:w="10" w:type="dxa"/>
          <w:cantSplit/>
          <w:trHeight w:val="288"/>
          <w:jc w:val="center"/>
        </w:trPr>
        <w:tc>
          <w:tcPr>
            <w:tcW w:w="4940" w:type="dxa"/>
            <w:shd w:val="clear" w:color="auto" w:fill="E5DFEC" w:themeFill="accent4" w:themeFillTint="33"/>
          </w:tcPr>
          <w:p w14:paraId="4F2974BC" w14:textId="77777777" w:rsidR="000D5851" w:rsidRPr="00A134CB" w:rsidRDefault="000D5851" w:rsidP="00806EED">
            <w:pPr>
              <w:pStyle w:val="TableTextLeft"/>
            </w:pPr>
            <w:r w:rsidRPr="00A134CB">
              <w:t>9. Repair, Decorating, Construction Services</w:t>
            </w:r>
          </w:p>
        </w:tc>
        <w:tc>
          <w:tcPr>
            <w:tcW w:w="551" w:type="dxa"/>
            <w:shd w:val="clear" w:color="auto" w:fill="E5DFEC" w:themeFill="accent4" w:themeFillTint="33"/>
            <w:vAlign w:val="center"/>
          </w:tcPr>
          <w:p w14:paraId="04703D79" w14:textId="77777777" w:rsidR="000D5851" w:rsidRPr="00A134CB" w:rsidRDefault="000D5851" w:rsidP="00806EED">
            <w:pPr>
              <w:pStyle w:val="TableTextCenter"/>
            </w:pPr>
          </w:p>
        </w:tc>
        <w:tc>
          <w:tcPr>
            <w:tcW w:w="551" w:type="dxa"/>
            <w:shd w:val="clear" w:color="auto" w:fill="E5DFEC" w:themeFill="accent4" w:themeFillTint="33"/>
            <w:vAlign w:val="center"/>
          </w:tcPr>
          <w:p w14:paraId="63153125" w14:textId="77777777" w:rsidR="000D5851" w:rsidRPr="00A134CB" w:rsidRDefault="000D5851" w:rsidP="00806EED">
            <w:pPr>
              <w:pStyle w:val="TableTextCenter"/>
            </w:pPr>
          </w:p>
        </w:tc>
        <w:tc>
          <w:tcPr>
            <w:tcW w:w="551" w:type="dxa"/>
            <w:shd w:val="clear" w:color="auto" w:fill="E5DFEC" w:themeFill="accent4" w:themeFillTint="33"/>
            <w:vAlign w:val="center"/>
          </w:tcPr>
          <w:p w14:paraId="3F0B3A99"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2CD3D779"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5FE1945"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101C3D84" w14:textId="77777777" w:rsidR="000D5851" w:rsidRPr="00A134CB" w:rsidRDefault="000D5851" w:rsidP="00806EED">
            <w:pPr>
              <w:pStyle w:val="TableTextCenter"/>
            </w:pPr>
          </w:p>
        </w:tc>
        <w:tc>
          <w:tcPr>
            <w:tcW w:w="551" w:type="dxa"/>
            <w:shd w:val="clear" w:color="auto" w:fill="E5DFEC" w:themeFill="accent4" w:themeFillTint="33"/>
            <w:vAlign w:val="center"/>
          </w:tcPr>
          <w:p w14:paraId="2670B571"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4CED6446" w14:textId="77777777" w:rsidR="000D5851" w:rsidRPr="00A134CB" w:rsidRDefault="000D5851" w:rsidP="00806EED">
            <w:pPr>
              <w:pStyle w:val="TableTextCenter"/>
              <w:rPr>
                <w:rFonts w:eastAsia="Times New Roman"/>
              </w:rPr>
            </w:pPr>
          </w:p>
        </w:tc>
      </w:tr>
      <w:tr w:rsidR="000D5851" w:rsidRPr="00A134CB" w14:paraId="6CCE42A7" w14:textId="77777777" w:rsidTr="009F4005">
        <w:trPr>
          <w:gridAfter w:val="1"/>
          <w:wAfter w:w="10" w:type="dxa"/>
          <w:cantSplit/>
          <w:trHeight w:val="288"/>
          <w:jc w:val="center"/>
        </w:trPr>
        <w:tc>
          <w:tcPr>
            <w:tcW w:w="4940" w:type="dxa"/>
          </w:tcPr>
          <w:p w14:paraId="322B7FC7" w14:textId="77777777" w:rsidR="000D5851" w:rsidRPr="00A134CB" w:rsidRDefault="000D5851" w:rsidP="00806EED">
            <w:pPr>
              <w:pStyle w:val="TableTextLeft"/>
            </w:pPr>
            <w:r w:rsidRPr="00A134CB">
              <w:t>Personal Repair Services</w:t>
            </w:r>
          </w:p>
        </w:tc>
        <w:tc>
          <w:tcPr>
            <w:tcW w:w="551" w:type="dxa"/>
            <w:vAlign w:val="center"/>
          </w:tcPr>
          <w:p w14:paraId="49D1C744" w14:textId="77777777" w:rsidR="000D5851" w:rsidRPr="00A134CB" w:rsidRDefault="000D5851" w:rsidP="00806EED">
            <w:pPr>
              <w:pStyle w:val="TableTextCenter"/>
            </w:pPr>
          </w:p>
        </w:tc>
        <w:tc>
          <w:tcPr>
            <w:tcW w:w="551" w:type="dxa"/>
            <w:vAlign w:val="center"/>
          </w:tcPr>
          <w:p w14:paraId="2AF8DA0D" w14:textId="77777777" w:rsidR="000D5851" w:rsidRPr="00A134CB" w:rsidRDefault="000D5851" w:rsidP="00806EED">
            <w:pPr>
              <w:pStyle w:val="TableTextCenter"/>
            </w:pPr>
          </w:p>
        </w:tc>
        <w:tc>
          <w:tcPr>
            <w:tcW w:w="551" w:type="dxa"/>
            <w:vAlign w:val="center"/>
          </w:tcPr>
          <w:p w14:paraId="27D1F1F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C3CC1B6"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1E03E4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2C3125A" w14:textId="77777777" w:rsidR="000D5851" w:rsidRPr="00A134CB" w:rsidRDefault="000D5851" w:rsidP="00806EED">
            <w:pPr>
              <w:pStyle w:val="TableTextCenter"/>
            </w:pPr>
          </w:p>
        </w:tc>
        <w:tc>
          <w:tcPr>
            <w:tcW w:w="551" w:type="dxa"/>
            <w:vAlign w:val="center"/>
          </w:tcPr>
          <w:p w14:paraId="60A3BC45"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47A8F0B"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131425A5" w14:textId="77777777" w:rsidTr="009F4005">
        <w:trPr>
          <w:gridAfter w:val="1"/>
          <w:wAfter w:w="10" w:type="dxa"/>
          <w:cantSplit/>
          <w:trHeight w:val="288"/>
          <w:jc w:val="center"/>
        </w:trPr>
        <w:tc>
          <w:tcPr>
            <w:tcW w:w="4940" w:type="dxa"/>
          </w:tcPr>
          <w:p w14:paraId="3FE00092" w14:textId="77777777" w:rsidR="000D5851" w:rsidRPr="00A134CB" w:rsidRDefault="000D5851" w:rsidP="00806EED">
            <w:pPr>
              <w:pStyle w:val="TableTextLeft"/>
            </w:pPr>
            <w:r w:rsidRPr="00A134CB">
              <w:t>Home Improvement Services</w:t>
            </w:r>
          </w:p>
        </w:tc>
        <w:tc>
          <w:tcPr>
            <w:tcW w:w="551" w:type="dxa"/>
            <w:vAlign w:val="center"/>
          </w:tcPr>
          <w:p w14:paraId="0F82BD47" w14:textId="77777777" w:rsidR="000D5851" w:rsidRPr="00A134CB" w:rsidRDefault="000D5851" w:rsidP="00806EED">
            <w:pPr>
              <w:pStyle w:val="TableTextCenter"/>
            </w:pPr>
          </w:p>
        </w:tc>
        <w:tc>
          <w:tcPr>
            <w:tcW w:w="551" w:type="dxa"/>
            <w:vAlign w:val="center"/>
          </w:tcPr>
          <w:p w14:paraId="231DA10A" w14:textId="77777777" w:rsidR="000D5851" w:rsidRPr="00A134CB" w:rsidRDefault="000D5851" w:rsidP="00806EED">
            <w:pPr>
              <w:pStyle w:val="TableTextCenter"/>
            </w:pPr>
          </w:p>
        </w:tc>
        <w:tc>
          <w:tcPr>
            <w:tcW w:w="551" w:type="dxa"/>
            <w:vAlign w:val="center"/>
          </w:tcPr>
          <w:p w14:paraId="42B7B07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BFA5333"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6D56904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CEB1D2A" w14:textId="77777777" w:rsidR="000D5851" w:rsidRPr="00A134CB" w:rsidRDefault="000D5851" w:rsidP="00806EED">
            <w:pPr>
              <w:pStyle w:val="TableTextCenter"/>
            </w:pPr>
          </w:p>
        </w:tc>
        <w:tc>
          <w:tcPr>
            <w:tcW w:w="551" w:type="dxa"/>
            <w:vAlign w:val="center"/>
          </w:tcPr>
          <w:p w14:paraId="52CA8E7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FC8BD54"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2FF6A891" w14:textId="77777777" w:rsidTr="009F4005">
        <w:trPr>
          <w:gridAfter w:val="1"/>
          <w:wAfter w:w="10" w:type="dxa"/>
          <w:cantSplit/>
          <w:trHeight w:val="288"/>
          <w:jc w:val="center"/>
        </w:trPr>
        <w:tc>
          <w:tcPr>
            <w:tcW w:w="4940" w:type="dxa"/>
          </w:tcPr>
          <w:p w14:paraId="06F4F486" w14:textId="77777777" w:rsidR="000D5851" w:rsidRPr="00A134CB" w:rsidRDefault="000D5851" w:rsidP="00806EED">
            <w:pPr>
              <w:pStyle w:val="TableTextLeft"/>
            </w:pPr>
            <w:r w:rsidRPr="00A134CB">
              <w:t>Motor vehicle repair</w:t>
            </w:r>
          </w:p>
        </w:tc>
        <w:tc>
          <w:tcPr>
            <w:tcW w:w="551" w:type="dxa"/>
            <w:vAlign w:val="center"/>
          </w:tcPr>
          <w:p w14:paraId="7E557A63" w14:textId="77777777" w:rsidR="000D5851" w:rsidRPr="00A134CB" w:rsidRDefault="000D5851" w:rsidP="00806EED">
            <w:pPr>
              <w:pStyle w:val="TableTextCenter"/>
            </w:pPr>
          </w:p>
        </w:tc>
        <w:tc>
          <w:tcPr>
            <w:tcW w:w="551" w:type="dxa"/>
            <w:vAlign w:val="center"/>
          </w:tcPr>
          <w:p w14:paraId="69DA9781" w14:textId="77777777" w:rsidR="000D5851" w:rsidRPr="00A134CB" w:rsidRDefault="000D5851" w:rsidP="00806EED">
            <w:pPr>
              <w:pStyle w:val="TableTextCenter"/>
            </w:pPr>
          </w:p>
        </w:tc>
        <w:tc>
          <w:tcPr>
            <w:tcW w:w="551" w:type="dxa"/>
            <w:vAlign w:val="center"/>
          </w:tcPr>
          <w:p w14:paraId="01F31EE9" w14:textId="77777777" w:rsidR="000D5851" w:rsidRPr="00A134CB" w:rsidRDefault="000D5851" w:rsidP="00806EED">
            <w:pPr>
              <w:pStyle w:val="TableTextCenter"/>
            </w:pPr>
          </w:p>
        </w:tc>
        <w:tc>
          <w:tcPr>
            <w:tcW w:w="552" w:type="dxa"/>
            <w:vAlign w:val="center"/>
          </w:tcPr>
          <w:p w14:paraId="66F58B76"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4F41E42" w14:textId="77777777" w:rsidR="000D5851" w:rsidRPr="00A134CB" w:rsidRDefault="000D5851" w:rsidP="00806EED">
            <w:pPr>
              <w:pStyle w:val="TableTextCenter"/>
            </w:pPr>
          </w:p>
        </w:tc>
        <w:tc>
          <w:tcPr>
            <w:tcW w:w="551" w:type="dxa"/>
            <w:vAlign w:val="center"/>
          </w:tcPr>
          <w:p w14:paraId="5439CC80" w14:textId="77777777" w:rsidR="000D5851" w:rsidRPr="00A134CB" w:rsidRDefault="000D5851" w:rsidP="00806EED">
            <w:pPr>
              <w:pStyle w:val="TableTextCenter"/>
            </w:pPr>
          </w:p>
        </w:tc>
        <w:tc>
          <w:tcPr>
            <w:tcW w:w="551" w:type="dxa"/>
            <w:vAlign w:val="center"/>
          </w:tcPr>
          <w:p w14:paraId="48673486"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A56D358"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4EE5D71" w14:textId="77777777" w:rsidTr="009F4005">
        <w:trPr>
          <w:gridAfter w:val="1"/>
          <w:wAfter w:w="10" w:type="dxa"/>
          <w:cantSplit/>
          <w:trHeight w:val="288"/>
          <w:jc w:val="center"/>
        </w:trPr>
        <w:tc>
          <w:tcPr>
            <w:tcW w:w="4940" w:type="dxa"/>
          </w:tcPr>
          <w:p w14:paraId="24AD9519" w14:textId="77777777" w:rsidR="000D5851" w:rsidRPr="00A134CB" w:rsidRDefault="000D5851" w:rsidP="00806EED">
            <w:pPr>
              <w:pStyle w:val="TableTextLeft"/>
            </w:pPr>
            <w:r w:rsidRPr="00A134CB">
              <w:t xml:space="preserve">Building, electrical and plumbing contractors </w:t>
            </w:r>
          </w:p>
        </w:tc>
        <w:tc>
          <w:tcPr>
            <w:tcW w:w="551" w:type="dxa"/>
            <w:vAlign w:val="center"/>
          </w:tcPr>
          <w:p w14:paraId="323DB26E" w14:textId="77777777" w:rsidR="000D5851" w:rsidRPr="00A134CB" w:rsidRDefault="000D5851" w:rsidP="00806EED">
            <w:pPr>
              <w:pStyle w:val="TableTextCenter"/>
            </w:pPr>
          </w:p>
        </w:tc>
        <w:tc>
          <w:tcPr>
            <w:tcW w:w="551" w:type="dxa"/>
            <w:vAlign w:val="center"/>
          </w:tcPr>
          <w:p w14:paraId="1A21661B" w14:textId="77777777" w:rsidR="000D5851" w:rsidRPr="00A134CB" w:rsidRDefault="000D5851" w:rsidP="00806EED">
            <w:pPr>
              <w:pStyle w:val="TableTextCenter"/>
            </w:pPr>
          </w:p>
        </w:tc>
        <w:tc>
          <w:tcPr>
            <w:tcW w:w="551" w:type="dxa"/>
            <w:vAlign w:val="center"/>
          </w:tcPr>
          <w:p w14:paraId="0E56E8F0" w14:textId="77777777" w:rsidR="000D5851" w:rsidRPr="00A134CB" w:rsidRDefault="000D5851" w:rsidP="00806EED">
            <w:pPr>
              <w:pStyle w:val="TableTextCenter"/>
            </w:pPr>
          </w:p>
        </w:tc>
        <w:tc>
          <w:tcPr>
            <w:tcW w:w="552" w:type="dxa"/>
            <w:vAlign w:val="center"/>
          </w:tcPr>
          <w:p w14:paraId="3732EB7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78041D9" w14:textId="77777777" w:rsidR="000D5851" w:rsidRPr="00A134CB" w:rsidRDefault="000D5851" w:rsidP="00806EED">
            <w:pPr>
              <w:pStyle w:val="TableTextCenter"/>
            </w:pPr>
          </w:p>
        </w:tc>
        <w:tc>
          <w:tcPr>
            <w:tcW w:w="551" w:type="dxa"/>
            <w:vAlign w:val="center"/>
          </w:tcPr>
          <w:p w14:paraId="4E6AE0D9" w14:textId="77777777" w:rsidR="000D5851" w:rsidRPr="00A134CB" w:rsidRDefault="000D5851" w:rsidP="00806EED">
            <w:pPr>
              <w:pStyle w:val="TableTextCenter"/>
            </w:pPr>
          </w:p>
        </w:tc>
        <w:tc>
          <w:tcPr>
            <w:tcW w:w="551" w:type="dxa"/>
            <w:vAlign w:val="center"/>
          </w:tcPr>
          <w:p w14:paraId="7540B574"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E7E0E10"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E23F2A3" w14:textId="77777777" w:rsidTr="009F4005">
        <w:trPr>
          <w:gridAfter w:val="1"/>
          <w:wAfter w:w="10" w:type="dxa"/>
          <w:cantSplit/>
          <w:trHeight w:val="288"/>
          <w:jc w:val="center"/>
        </w:trPr>
        <w:tc>
          <w:tcPr>
            <w:tcW w:w="4940" w:type="dxa"/>
            <w:shd w:val="clear" w:color="auto" w:fill="E5DFEC" w:themeFill="accent4" w:themeFillTint="33"/>
          </w:tcPr>
          <w:p w14:paraId="5783ABE4" w14:textId="77777777" w:rsidR="000D5851" w:rsidRPr="00A134CB" w:rsidRDefault="000D5851" w:rsidP="00806EED">
            <w:pPr>
              <w:pStyle w:val="TableTextLeft"/>
            </w:pPr>
            <w:r w:rsidRPr="00A134CB">
              <w:t>10. Boat Storage, Service and Repair</w:t>
            </w:r>
          </w:p>
        </w:tc>
        <w:tc>
          <w:tcPr>
            <w:tcW w:w="551" w:type="dxa"/>
            <w:shd w:val="clear" w:color="auto" w:fill="E5DFEC" w:themeFill="accent4" w:themeFillTint="33"/>
            <w:vAlign w:val="center"/>
          </w:tcPr>
          <w:p w14:paraId="71661C9F"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D15EB6A" w14:textId="77777777" w:rsidR="000D5851" w:rsidRPr="00A134CB" w:rsidRDefault="000D5851" w:rsidP="00806EED">
            <w:pPr>
              <w:pStyle w:val="TableTextCenter"/>
            </w:pPr>
          </w:p>
        </w:tc>
        <w:tc>
          <w:tcPr>
            <w:tcW w:w="551" w:type="dxa"/>
            <w:shd w:val="clear" w:color="auto" w:fill="E5DFEC" w:themeFill="accent4" w:themeFillTint="33"/>
            <w:vAlign w:val="center"/>
          </w:tcPr>
          <w:p w14:paraId="0CF512F5"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30E5057D"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D1066FF" w14:textId="77777777" w:rsidR="000D5851" w:rsidRPr="00A134CB" w:rsidRDefault="000D5851" w:rsidP="00806EED">
            <w:pPr>
              <w:pStyle w:val="TableTextCenter"/>
            </w:pPr>
          </w:p>
        </w:tc>
        <w:tc>
          <w:tcPr>
            <w:tcW w:w="551" w:type="dxa"/>
            <w:shd w:val="clear" w:color="auto" w:fill="E5DFEC" w:themeFill="accent4" w:themeFillTint="33"/>
            <w:vAlign w:val="center"/>
          </w:tcPr>
          <w:p w14:paraId="594C35A1"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BB23807"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5F1C5CE0" w14:textId="77777777" w:rsidR="000D5851" w:rsidRPr="00A134CB" w:rsidRDefault="000D5851" w:rsidP="00806EED">
            <w:pPr>
              <w:pStyle w:val="TableTextCenter"/>
              <w:rPr>
                <w:rFonts w:eastAsia="Times New Roman"/>
              </w:rPr>
            </w:pPr>
          </w:p>
        </w:tc>
      </w:tr>
      <w:tr w:rsidR="000D5851" w:rsidRPr="00A134CB" w14:paraId="5932556B" w14:textId="77777777" w:rsidTr="009F4005">
        <w:trPr>
          <w:gridAfter w:val="1"/>
          <w:wAfter w:w="10" w:type="dxa"/>
          <w:cantSplit/>
          <w:trHeight w:val="288"/>
          <w:jc w:val="center"/>
        </w:trPr>
        <w:tc>
          <w:tcPr>
            <w:tcW w:w="4940" w:type="dxa"/>
          </w:tcPr>
          <w:p w14:paraId="24203B52" w14:textId="77777777" w:rsidR="000D5851" w:rsidRPr="00A134CB" w:rsidRDefault="000D5851" w:rsidP="00806EED">
            <w:pPr>
              <w:pStyle w:val="TableTextLeft"/>
            </w:pPr>
            <w:r w:rsidRPr="00A134CB">
              <w:t>Dockage and wet storage of pleasure craft</w:t>
            </w:r>
          </w:p>
        </w:tc>
        <w:tc>
          <w:tcPr>
            <w:tcW w:w="551" w:type="dxa"/>
            <w:vAlign w:val="center"/>
          </w:tcPr>
          <w:p w14:paraId="0390860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B820CA8" w14:textId="77777777" w:rsidR="000D5851" w:rsidRPr="00A134CB" w:rsidRDefault="000D5851" w:rsidP="00806EED">
            <w:pPr>
              <w:pStyle w:val="TableTextCenter"/>
            </w:pPr>
          </w:p>
        </w:tc>
        <w:tc>
          <w:tcPr>
            <w:tcW w:w="551" w:type="dxa"/>
            <w:vAlign w:val="center"/>
          </w:tcPr>
          <w:p w14:paraId="172C3EAF"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76D7527"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D3407C6" w14:textId="77777777" w:rsidR="000D5851" w:rsidRPr="00A134CB" w:rsidRDefault="000D5851" w:rsidP="00806EED">
            <w:pPr>
              <w:pStyle w:val="TableTextCenter"/>
            </w:pPr>
          </w:p>
        </w:tc>
        <w:tc>
          <w:tcPr>
            <w:tcW w:w="551" w:type="dxa"/>
            <w:vAlign w:val="center"/>
          </w:tcPr>
          <w:p w14:paraId="301B1005"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9426889"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3B105A5"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63E0AE6B" w14:textId="77777777" w:rsidTr="009F4005">
        <w:trPr>
          <w:gridAfter w:val="1"/>
          <w:wAfter w:w="10" w:type="dxa"/>
          <w:cantSplit/>
          <w:trHeight w:val="288"/>
          <w:jc w:val="center"/>
        </w:trPr>
        <w:tc>
          <w:tcPr>
            <w:tcW w:w="4940" w:type="dxa"/>
          </w:tcPr>
          <w:p w14:paraId="7B03D8D6" w14:textId="77777777" w:rsidR="000D5851" w:rsidRPr="00A134CB" w:rsidRDefault="000D5851" w:rsidP="00806EED">
            <w:pPr>
              <w:pStyle w:val="TableTextLeft"/>
            </w:pPr>
            <w:r w:rsidRPr="00A134CB">
              <w:t>Dry storage of pleasure boats</w:t>
            </w:r>
          </w:p>
        </w:tc>
        <w:tc>
          <w:tcPr>
            <w:tcW w:w="551" w:type="dxa"/>
            <w:vAlign w:val="center"/>
          </w:tcPr>
          <w:p w14:paraId="5DA28A51" w14:textId="77777777" w:rsidR="000D5851" w:rsidRPr="00A134CB" w:rsidRDefault="000D5851" w:rsidP="00806EED">
            <w:pPr>
              <w:pStyle w:val="TableTextCenter"/>
            </w:pPr>
          </w:p>
        </w:tc>
        <w:tc>
          <w:tcPr>
            <w:tcW w:w="551" w:type="dxa"/>
            <w:vAlign w:val="center"/>
          </w:tcPr>
          <w:p w14:paraId="27389756" w14:textId="77777777" w:rsidR="000D5851" w:rsidRPr="00A134CB" w:rsidRDefault="000D5851" w:rsidP="00806EED">
            <w:pPr>
              <w:pStyle w:val="TableTextCenter"/>
            </w:pPr>
          </w:p>
        </w:tc>
        <w:tc>
          <w:tcPr>
            <w:tcW w:w="551" w:type="dxa"/>
            <w:vAlign w:val="center"/>
          </w:tcPr>
          <w:p w14:paraId="41128E57" w14:textId="77777777" w:rsidR="000D5851" w:rsidRPr="00A134CB" w:rsidRDefault="000D5851" w:rsidP="00806EED">
            <w:pPr>
              <w:pStyle w:val="TableTextCenter"/>
            </w:pPr>
          </w:p>
        </w:tc>
        <w:tc>
          <w:tcPr>
            <w:tcW w:w="552" w:type="dxa"/>
            <w:vAlign w:val="center"/>
          </w:tcPr>
          <w:p w14:paraId="7FEB801C" w14:textId="77777777" w:rsidR="000D5851" w:rsidRPr="00A134CB" w:rsidRDefault="000D5851" w:rsidP="00806EED">
            <w:pPr>
              <w:pStyle w:val="TableTextCenter"/>
            </w:pPr>
          </w:p>
        </w:tc>
        <w:tc>
          <w:tcPr>
            <w:tcW w:w="551" w:type="dxa"/>
            <w:vAlign w:val="center"/>
          </w:tcPr>
          <w:p w14:paraId="089EB094" w14:textId="77777777" w:rsidR="000D5851" w:rsidRPr="00A134CB" w:rsidRDefault="000D5851" w:rsidP="00806EED">
            <w:pPr>
              <w:pStyle w:val="TableTextCenter"/>
            </w:pPr>
          </w:p>
        </w:tc>
        <w:tc>
          <w:tcPr>
            <w:tcW w:w="551" w:type="dxa"/>
            <w:vAlign w:val="center"/>
          </w:tcPr>
          <w:p w14:paraId="4AE8E1BA" w14:textId="530AD20B" w:rsidR="000D5851" w:rsidRPr="00A134CB" w:rsidRDefault="000D5851" w:rsidP="00806EED">
            <w:pPr>
              <w:pStyle w:val="TableTextCenter"/>
              <w:rPr>
                <w:rFonts w:eastAsia="Times New Roman"/>
              </w:rPr>
            </w:pPr>
            <w:r w:rsidRPr="000D5851">
              <w:rPr>
                <w:rFonts w:eastAsia="Times New Roman"/>
              </w:rPr>
              <w:t>R</w:t>
            </w:r>
          </w:p>
        </w:tc>
        <w:tc>
          <w:tcPr>
            <w:tcW w:w="551" w:type="dxa"/>
            <w:vAlign w:val="center"/>
          </w:tcPr>
          <w:p w14:paraId="63286CBE"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0E09C80"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73010DC" w14:textId="77777777" w:rsidTr="009F4005">
        <w:trPr>
          <w:gridAfter w:val="1"/>
          <w:wAfter w:w="10" w:type="dxa"/>
          <w:cantSplit/>
          <w:trHeight w:val="288"/>
          <w:jc w:val="center"/>
        </w:trPr>
        <w:tc>
          <w:tcPr>
            <w:tcW w:w="4940" w:type="dxa"/>
          </w:tcPr>
          <w:p w14:paraId="3D90297F" w14:textId="77777777" w:rsidR="000D5851" w:rsidRPr="00A134CB" w:rsidRDefault="000D5851" w:rsidP="00806EED">
            <w:pPr>
              <w:pStyle w:val="TableTextLeft"/>
            </w:pPr>
            <w:r w:rsidRPr="00A134CB">
              <w:t>Dockage of commercial vessels subordinate to an adjoining hotel or multifamily use with 30 or more dwelling units</w:t>
            </w:r>
          </w:p>
        </w:tc>
        <w:tc>
          <w:tcPr>
            <w:tcW w:w="551" w:type="dxa"/>
            <w:vAlign w:val="center"/>
          </w:tcPr>
          <w:p w14:paraId="5E94B2D2" w14:textId="77777777" w:rsidR="000D5851" w:rsidRPr="00A134CB" w:rsidRDefault="000D5851" w:rsidP="00806EED">
            <w:pPr>
              <w:pStyle w:val="TableTextCenter"/>
            </w:pPr>
          </w:p>
        </w:tc>
        <w:tc>
          <w:tcPr>
            <w:tcW w:w="551" w:type="dxa"/>
            <w:vAlign w:val="center"/>
          </w:tcPr>
          <w:p w14:paraId="66141493" w14:textId="77777777" w:rsidR="000D5851" w:rsidRPr="00A134CB" w:rsidRDefault="000D5851" w:rsidP="00806EED">
            <w:pPr>
              <w:pStyle w:val="TableTextCenter"/>
            </w:pPr>
          </w:p>
        </w:tc>
        <w:tc>
          <w:tcPr>
            <w:tcW w:w="551" w:type="dxa"/>
            <w:vAlign w:val="center"/>
          </w:tcPr>
          <w:p w14:paraId="2B6627F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917088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3AF749E" w14:textId="77777777" w:rsidR="000D5851" w:rsidRPr="00A134CB" w:rsidRDefault="000D5851" w:rsidP="00806EED">
            <w:pPr>
              <w:pStyle w:val="TableTextCenter"/>
            </w:pPr>
          </w:p>
        </w:tc>
        <w:tc>
          <w:tcPr>
            <w:tcW w:w="551" w:type="dxa"/>
            <w:vAlign w:val="center"/>
          </w:tcPr>
          <w:p w14:paraId="0D19AD1D"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D12F19A" w14:textId="77777777" w:rsidR="000D5851" w:rsidRPr="00A134CB" w:rsidRDefault="000D5851" w:rsidP="00806EED">
            <w:pPr>
              <w:pStyle w:val="TableTextCenter"/>
            </w:pPr>
          </w:p>
        </w:tc>
        <w:tc>
          <w:tcPr>
            <w:tcW w:w="552" w:type="dxa"/>
            <w:vAlign w:val="center"/>
          </w:tcPr>
          <w:p w14:paraId="4ACB6009" w14:textId="77777777" w:rsidR="000D5851" w:rsidRPr="00A134CB" w:rsidRDefault="000D5851" w:rsidP="00806EED">
            <w:pPr>
              <w:pStyle w:val="TableTextCenter"/>
            </w:pPr>
          </w:p>
        </w:tc>
      </w:tr>
      <w:tr w:rsidR="000D5851" w:rsidRPr="00A134CB" w14:paraId="5927E2E1" w14:textId="77777777" w:rsidTr="009F4005">
        <w:trPr>
          <w:gridAfter w:val="1"/>
          <w:wAfter w:w="10" w:type="dxa"/>
          <w:cantSplit/>
          <w:trHeight w:val="288"/>
          <w:jc w:val="center"/>
        </w:trPr>
        <w:tc>
          <w:tcPr>
            <w:tcW w:w="4940" w:type="dxa"/>
          </w:tcPr>
          <w:p w14:paraId="0A03AEBA" w14:textId="77777777" w:rsidR="000D5851" w:rsidRPr="00A134CB" w:rsidRDefault="000D5851" w:rsidP="00806EED">
            <w:pPr>
              <w:pStyle w:val="TableTextLeft"/>
            </w:pPr>
            <w:r w:rsidRPr="00A134CB">
              <w:t>Sale of boat fuels, bait, fishing equipment and supplies and sports diving equipment</w:t>
            </w:r>
          </w:p>
        </w:tc>
        <w:tc>
          <w:tcPr>
            <w:tcW w:w="551" w:type="dxa"/>
            <w:vAlign w:val="center"/>
          </w:tcPr>
          <w:p w14:paraId="4A52D123" w14:textId="77777777" w:rsidR="000D5851" w:rsidRPr="00A134CB" w:rsidRDefault="000D5851" w:rsidP="00806EED">
            <w:pPr>
              <w:pStyle w:val="TableTextCenter"/>
            </w:pPr>
          </w:p>
        </w:tc>
        <w:tc>
          <w:tcPr>
            <w:tcW w:w="551" w:type="dxa"/>
            <w:vAlign w:val="center"/>
          </w:tcPr>
          <w:p w14:paraId="10EAEF7E" w14:textId="77777777" w:rsidR="000D5851" w:rsidRPr="00A134CB" w:rsidRDefault="000D5851" w:rsidP="00806EED">
            <w:pPr>
              <w:pStyle w:val="TableTextCenter"/>
            </w:pPr>
          </w:p>
        </w:tc>
        <w:tc>
          <w:tcPr>
            <w:tcW w:w="551" w:type="dxa"/>
            <w:vAlign w:val="center"/>
          </w:tcPr>
          <w:p w14:paraId="1FF25EB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029215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34F11F03" w14:textId="77777777" w:rsidR="000D5851" w:rsidRPr="00A134CB" w:rsidRDefault="000D5851" w:rsidP="00806EED">
            <w:pPr>
              <w:pStyle w:val="TableTextCenter"/>
            </w:pPr>
          </w:p>
        </w:tc>
        <w:tc>
          <w:tcPr>
            <w:tcW w:w="551" w:type="dxa"/>
            <w:vAlign w:val="center"/>
          </w:tcPr>
          <w:p w14:paraId="213F7B1A"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B625317"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61A4723"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2DEAF205" w14:textId="77777777" w:rsidTr="009F4005">
        <w:trPr>
          <w:gridAfter w:val="1"/>
          <w:wAfter w:w="10" w:type="dxa"/>
          <w:cantSplit/>
          <w:trHeight w:val="288"/>
          <w:jc w:val="center"/>
        </w:trPr>
        <w:tc>
          <w:tcPr>
            <w:tcW w:w="4940" w:type="dxa"/>
          </w:tcPr>
          <w:p w14:paraId="6A37B16B" w14:textId="77777777" w:rsidR="000D5851" w:rsidRPr="00A134CB" w:rsidRDefault="000D5851" w:rsidP="00806EED">
            <w:pPr>
              <w:pStyle w:val="TableTextLeft"/>
            </w:pPr>
            <w:r w:rsidRPr="00A134CB">
              <w:t>Sale and repair of pleasure craft and pleasure craft motors and associated equipment</w:t>
            </w:r>
          </w:p>
        </w:tc>
        <w:tc>
          <w:tcPr>
            <w:tcW w:w="551" w:type="dxa"/>
            <w:vAlign w:val="center"/>
          </w:tcPr>
          <w:p w14:paraId="759E5459" w14:textId="77777777" w:rsidR="000D5851" w:rsidRPr="00A134CB" w:rsidRDefault="000D5851" w:rsidP="00806EED">
            <w:pPr>
              <w:pStyle w:val="TableTextCenter"/>
            </w:pPr>
          </w:p>
        </w:tc>
        <w:tc>
          <w:tcPr>
            <w:tcW w:w="551" w:type="dxa"/>
            <w:vAlign w:val="center"/>
          </w:tcPr>
          <w:p w14:paraId="438BA562" w14:textId="77777777" w:rsidR="000D5851" w:rsidRPr="00A134CB" w:rsidRDefault="000D5851" w:rsidP="00806EED">
            <w:pPr>
              <w:pStyle w:val="TableTextCenter"/>
            </w:pPr>
          </w:p>
        </w:tc>
        <w:tc>
          <w:tcPr>
            <w:tcW w:w="551" w:type="dxa"/>
            <w:vAlign w:val="center"/>
          </w:tcPr>
          <w:p w14:paraId="5F546D2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4ED499D"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E2DE5F3" w14:textId="77777777" w:rsidR="000D5851" w:rsidRPr="00A134CB" w:rsidRDefault="000D5851" w:rsidP="00806EED">
            <w:pPr>
              <w:pStyle w:val="TableTextCenter"/>
            </w:pPr>
          </w:p>
        </w:tc>
        <w:tc>
          <w:tcPr>
            <w:tcW w:w="551" w:type="dxa"/>
            <w:vAlign w:val="center"/>
          </w:tcPr>
          <w:p w14:paraId="21DB73EB"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AFAD3A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396092F"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43C05AB4" w14:textId="77777777" w:rsidTr="009F4005">
        <w:trPr>
          <w:gridAfter w:val="1"/>
          <w:wAfter w:w="10" w:type="dxa"/>
          <w:cantSplit/>
          <w:trHeight w:val="288"/>
          <w:jc w:val="center"/>
        </w:trPr>
        <w:tc>
          <w:tcPr>
            <w:tcW w:w="4940" w:type="dxa"/>
          </w:tcPr>
          <w:p w14:paraId="29536829" w14:textId="77777777" w:rsidR="000D5851" w:rsidRPr="00A134CB" w:rsidRDefault="000D5851" w:rsidP="00806EED">
            <w:pPr>
              <w:pStyle w:val="TableTextLeft"/>
            </w:pPr>
            <w:r w:rsidRPr="00A134CB">
              <w:t>Construction, repair and storage of commercial vessels</w:t>
            </w:r>
          </w:p>
        </w:tc>
        <w:tc>
          <w:tcPr>
            <w:tcW w:w="551" w:type="dxa"/>
            <w:vAlign w:val="center"/>
          </w:tcPr>
          <w:p w14:paraId="7FCFA52A" w14:textId="77777777" w:rsidR="000D5851" w:rsidRPr="00A134CB" w:rsidRDefault="000D5851" w:rsidP="00806EED">
            <w:pPr>
              <w:pStyle w:val="TableTextCenter"/>
            </w:pPr>
          </w:p>
        </w:tc>
        <w:tc>
          <w:tcPr>
            <w:tcW w:w="551" w:type="dxa"/>
            <w:vAlign w:val="center"/>
          </w:tcPr>
          <w:p w14:paraId="0CBB139F" w14:textId="77777777" w:rsidR="000D5851" w:rsidRPr="00A134CB" w:rsidRDefault="000D5851" w:rsidP="00806EED">
            <w:pPr>
              <w:pStyle w:val="TableTextCenter"/>
            </w:pPr>
          </w:p>
        </w:tc>
        <w:tc>
          <w:tcPr>
            <w:tcW w:w="551" w:type="dxa"/>
            <w:vAlign w:val="center"/>
          </w:tcPr>
          <w:p w14:paraId="7FEC622C" w14:textId="77777777" w:rsidR="000D5851" w:rsidRPr="00A134CB" w:rsidRDefault="000D5851" w:rsidP="00806EED">
            <w:pPr>
              <w:pStyle w:val="TableTextCenter"/>
            </w:pPr>
          </w:p>
        </w:tc>
        <w:tc>
          <w:tcPr>
            <w:tcW w:w="552" w:type="dxa"/>
            <w:vAlign w:val="center"/>
          </w:tcPr>
          <w:p w14:paraId="2A7F20A8" w14:textId="77777777" w:rsidR="000D5851" w:rsidRPr="00A134CB" w:rsidRDefault="000D5851" w:rsidP="00806EED">
            <w:pPr>
              <w:pStyle w:val="TableTextCenter"/>
            </w:pPr>
          </w:p>
        </w:tc>
        <w:tc>
          <w:tcPr>
            <w:tcW w:w="551" w:type="dxa"/>
            <w:vAlign w:val="center"/>
          </w:tcPr>
          <w:p w14:paraId="6A148B72" w14:textId="77777777" w:rsidR="000D5851" w:rsidRPr="00A134CB" w:rsidRDefault="000D5851" w:rsidP="00806EED">
            <w:pPr>
              <w:pStyle w:val="TableTextCenter"/>
            </w:pPr>
          </w:p>
        </w:tc>
        <w:tc>
          <w:tcPr>
            <w:tcW w:w="551" w:type="dxa"/>
            <w:vAlign w:val="center"/>
          </w:tcPr>
          <w:p w14:paraId="31367A05"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11F3D0F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1A50BB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CF4624D" w14:textId="77777777" w:rsidTr="009F4005">
        <w:trPr>
          <w:gridAfter w:val="1"/>
          <w:wAfter w:w="10" w:type="dxa"/>
          <w:cantSplit/>
          <w:trHeight w:val="288"/>
          <w:jc w:val="center"/>
        </w:trPr>
        <w:tc>
          <w:tcPr>
            <w:tcW w:w="4940" w:type="dxa"/>
          </w:tcPr>
          <w:p w14:paraId="45648DB2" w14:textId="6D0E7C65" w:rsidR="000D5851" w:rsidRPr="00A134CB" w:rsidRDefault="000D5851" w:rsidP="003E5D6C">
            <w:pPr>
              <w:pStyle w:val="TableTextLeft"/>
            </w:pPr>
            <w:r w:rsidRPr="00A134CB">
              <w:t>Sales of water craft, equipment and supplies</w:t>
            </w:r>
          </w:p>
        </w:tc>
        <w:tc>
          <w:tcPr>
            <w:tcW w:w="551" w:type="dxa"/>
            <w:vAlign w:val="center"/>
          </w:tcPr>
          <w:p w14:paraId="3D9CCB7E" w14:textId="77777777" w:rsidR="000D5851" w:rsidRPr="00A134CB" w:rsidRDefault="000D5851" w:rsidP="00806EED">
            <w:pPr>
              <w:pStyle w:val="TableTextCenter"/>
            </w:pPr>
          </w:p>
        </w:tc>
        <w:tc>
          <w:tcPr>
            <w:tcW w:w="551" w:type="dxa"/>
            <w:vAlign w:val="center"/>
          </w:tcPr>
          <w:p w14:paraId="418A54AA" w14:textId="77777777" w:rsidR="000D5851" w:rsidRPr="00A134CB" w:rsidRDefault="000D5851" w:rsidP="00806EED">
            <w:pPr>
              <w:pStyle w:val="TableTextCenter"/>
            </w:pPr>
          </w:p>
        </w:tc>
        <w:tc>
          <w:tcPr>
            <w:tcW w:w="551" w:type="dxa"/>
            <w:vAlign w:val="center"/>
          </w:tcPr>
          <w:p w14:paraId="72DEE18F"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B80290D"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EB3CC8A" w14:textId="77777777" w:rsidR="000D5851" w:rsidRPr="00A134CB" w:rsidRDefault="000D5851" w:rsidP="00806EED">
            <w:pPr>
              <w:pStyle w:val="TableTextCenter"/>
            </w:pPr>
          </w:p>
        </w:tc>
        <w:tc>
          <w:tcPr>
            <w:tcW w:w="551" w:type="dxa"/>
            <w:vAlign w:val="center"/>
          </w:tcPr>
          <w:p w14:paraId="42BA8481"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87A0F7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DAF664C"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379C35BD" w14:textId="77777777" w:rsidTr="009F4005">
        <w:trPr>
          <w:gridAfter w:val="1"/>
          <w:wAfter w:w="10" w:type="dxa"/>
          <w:cantSplit/>
          <w:trHeight w:val="288"/>
          <w:jc w:val="center"/>
        </w:trPr>
        <w:tc>
          <w:tcPr>
            <w:tcW w:w="4940" w:type="dxa"/>
          </w:tcPr>
          <w:p w14:paraId="266C0502" w14:textId="77777777" w:rsidR="000D5851" w:rsidRPr="00A134CB" w:rsidRDefault="000D5851" w:rsidP="00806EED">
            <w:pPr>
              <w:pStyle w:val="TableTextLeft"/>
            </w:pPr>
            <w:r w:rsidRPr="00A134CB">
              <w:t>One dwelling unit for use by owner or lessee of a marina</w:t>
            </w:r>
          </w:p>
        </w:tc>
        <w:tc>
          <w:tcPr>
            <w:tcW w:w="551" w:type="dxa"/>
            <w:vAlign w:val="center"/>
          </w:tcPr>
          <w:p w14:paraId="1908D9D2" w14:textId="77777777" w:rsidR="000D5851" w:rsidRPr="00A134CB" w:rsidRDefault="000D5851" w:rsidP="00806EED">
            <w:pPr>
              <w:pStyle w:val="TableTextCenter"/>
            </w:pPr>
          </w:p>
        </w:tc>
        <w:tc>
          <w:tcPr>
            <w:tcW w:w="551" w:type="dxa"/>
            <w:vAlign w:val="center"/>
          </w:tcPr>
          <w:p w14:paraId="23A1C421" w14:textId="77777777" w:rsidR="000D5851" w:rsidRPr="00A134CB" w:rsidRDefault="000D5851" w:rsidP="00806EED">
            <w:pPr>
              <w:pStyle w:val="TableTextCenter"/>
            </w:pPr>
          </w:p>
        </w:tc>
        <w:tc>
          <w:tcPr>
            <w:tcW w:w="551" w:type="dxa"/>
            <w:vAlign w:val="center"/>
          </w:tcPr>
          <w:p w14:paraId="0FEDF8F0" w14:textId="77777777" w:rsidR="000D5851" w:rsidRPr="00A134CB" w:rsidRDefault="000D5851" w:rsidP="00806EED">
            <w:pPr>
              <w:pStyle w:val="TableTextCenter"/>
            </w:pPr>
          </w:p>
        </w:tc>
        <w:tc>
          <w:tcPr>
            <w:tcW w:w="552" w:type="dxa"/>
            <w:vAlign w:val="center"/>
          </w:tcPr>
          <w:p w14:paraId="3773C596" w14:textId="77777777" w:rsidR="000D5851" w:rsidRPr="00A134CB" w:rsidRDefault="000D5851" w:rsidP="00806EED">
            <w:pPr>
              <w:pStyle w:val="TableTextCenter"/>
            </w:pPr>
          </w:p>
        </w:tc>
        <w:tc>
          <w:tcPr>
            <w:tcW w:w="551" w:type="dxa"/>
            <w:vAlign w:val="center"/>
          </w:tcPr>
          <w:p w14:paraId="6F6FE062" w14:textId="77777777" w:rsidR="000D5851" w:rsidRPr="00A134CB" w:rsidRDefault="000D5851" w:rsidP="00806EED">
            <w:pPr>
              <w:pStyle w:val="TableTextCenter"/>
            </w:pPr>
          </w:p>
        </w:tc>
        <w:tc>
          <w:tcPr>
            <w:tcW w:w="551" w:type="dxa"/>
            <w:vAlign w:val="center"/>
          </w:tcPr>
          <w:p w14:paraId="32000816"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464310D4"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5E970E1"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39C56E75" w14:textId="77777777" w:rsidTr="009F4005">
        <w:trPr>
          <w:gridAfter w:val="1"/>
          <w:wAfter w:w="10" w:type="dxa"/>
          <w:cantSplit/>
          <w:trHeight w:val="288"/>
          <w:jc w:val="center"/>
        </w:trPr>
        <w:tc>
          <w:tcPr>
            <w:tcW w:w="4940" w:type="dxa"/>
            <w:shd w:val="clear" w:color="auto" w:fill="E5DFEC" w:themeFill="accent4" w:themeFillTint="33"/>
          </w:tcPr>
          <w:p w14:paraId="7EC670DE" w14:textId="77777777" w:rsidR="000D5851" w:rsidRPr="00A134CB" w:rsidRDefault="000D5851" w:rsidP="00806EED">
            <w:pPr>
              <w:pStyle w:val="TableTextLeft"/>
            </w:pPr>
            <w:r w:rsidRPr="00A134CB">
              <w:t>11. Wholesale, Distribution and Other Services</w:t>
            </w:r>
          </w:p>
        </w:tc>
        <w:tc>
          <w:tcPr>
            <w:tcW w:w="551" w:type="dxa"/>
            <w:shd w:val="clear" w:color="auto" w:fill="E5DFEC" w:themeFill="accent4" w:themeFillTint="33"/>
            <w:vAlign w:val="center"/>
          </w:tcPr>
          <w:p w14:paraId="1DE4F35B" w14:textId="77777777" w:rsidR="000D5851" w:rsidRPr="00A134CB" w:rsidRDefault="000D5851" w:rsidP="00806EED">
            <w:pPr>
              <w:pStyle w:val="TableTextCenter"/>
            </w:pPr>
          </w:p>
        </w:tc>
        <w:tc>
          <w:tcPr>
            <w:tcW w:w="551" w:type="dxa"/>
            <w:shd w:val="clear" w:color="auto" w:fill="E5DFEC" w:themeFill="accent4" w:themeFillTint="33"/>
            <w:vAlign w:val="center"/>
          </w:tcPr>
          <w:p w14:paraId="2A865819" w14:textId="77777777" w:rsidR="000D5851" w:rsidRPr="00A134CB" w:rsidRDefault="000D5851" w:rsidP="00806EED">
            <w:pPr>
              <w:pStyle w:val="TableTextCenter"/>
            </w:pPr>
          </w:p>
        </w:tc>
        <w:tc>
          <w:tcPr>
            <w:tcW w:w="551" w:type="dxa"/>
            <w:shd w:val="clear" w:color="auto" w:fill="E5DFEC" w:themeFill="accent4" w:themeFillTint="33"/>
            <w:vAlign w:val="center"/>
          </w:tcPr>
          <w:p w14:paraId="7EEE79D7" w14:textId="77777777" w:rsidR="000D5851" w:rsidRPr="00A134CB" w:rsidRDefault="000D5851" w:rsidP="00806EED">
            <w:pPr>
              <w:pStyle w:val="TableTextCenter"/>
            </w:pPr>
          </w:p>
        </w:tc>
        <w:tc>
          <w:tcPr>
            <w:tcW w:w="552" w:type="dxa"/>
            <w:shd w:val="clear" w:color="auto" w:fill="E5DFEC" w:themeFill="accent4" w:themeFillTint="33"/>
            <w:vAlign w:val="center"/>
          </w:tcPr>
          <w:p w14:paraId="1DC5273E" w14:textId="77777777" w:rsidR="000D5851" w:rsidRPr="00A134CB" w:rsidRDefault="000D5851" w:rsidP="00806EED">
            <w:pPr>
              <w:pStyle w:val="TableTextCenter"/>
            </w:pPr>
          </w:p>
        </w:tc>
        <w:tc>
          <w:tcPr>
            <w:tcW w:w="551" w:type="dxa"/>
            <w:shd w:val="clear" w:color="auto" w:fill="E5DFEC" w:themeFill="accent4" w:themeFillTint="33"/>
            <w:vAlign w:val="center"/>
          </w:tcPr>
          <w:p w14:paraId="2F7F2BFF" w14:textId="77777777" w:rsidR="000D5851" w:rsidRPr="00A134CB" w:rsidRDefault="000D5851" w:rsidP="00806EED">
            <w:pPr>
              <w:pStyle w:val="TableTextCenter"/>
            </w:pPr>
          </w:p>
        </w:tc>
        <w:tc>
          <w:tcPr>
            <w:tcW w:w="551" w:type="dxa"/>
            <w:shd w:val="clear" w:color="auto" w:fill="E5DFEC" w:themeFill="accent4" w:themeFillTint="33"/>
            <w:vAlign w:val="center"/>
          </w:tcPr>
          <w:p w14:paraId="3CC7B180"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53F14980"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6A9D90B5" w14:textId="77777777" w:rsidR="000D5851" w:rsidRPr="00A134CB" w:rsidRDefault="000D5851" w:rsidP="00806EED">
            <w:pPr>
              <w:pStyle w:val="TableTextCenter"/>
              <w:rPr>
                <w:rFonts w:eastAsia="Times New Roman"/>
              </w:rPr>
            </w:pPr>
          </w:p>
        </w:tc>
      </w:tr>
      <w:tr w:rsidR="000D5851" w:rsidRPr="00A134CB" w14:paraId="64FF5DC8" w14:textId="77777777" w:rsidTr="009F4005">
        <w:trPr>
          <w:gridAfter w:val="1"/>
          <w:wAfter w:w="10" w:type="dxa"/>
          <w:cantSplit/>
          <w:trHeight w:val="288"/>
          <w:jc w:val="center"/>
        </w:trPr>
        <w:tc>
          <w:tcPr>
            <w:tcW w:w="4940" w:type="dxa"/>
          </w:tcPr>
          <w:p w14:paraId="662B5E43" w14:textId="5FC71258" w:rsidR="000D5851" w:rsidRPr="00A134CB" w:rsidRDefault="000D5851" w:rsidP="003E5D6C">
            <w:pPr>
              <w:pStyle w:val="TableTextLeft"/>
            </w:pPr>
            <w:r w:rsidRPr="00A134CB">
              <w:t>Wholesaling or distribution</w:t>
            </w:r>
          </w:p>
        </w:tc>
        <w:tc>
          <w:tcPr>
            <w:tcW w:w="551" w:type="dxa"/>
            <w:vAlign w:val="center"/>
          </w:tcPr>
          <w:p w14:paraId="28CC0F6D" w14:textId="77777777" w:rsidR="000D5851" w:rsidRPr="00A134CB" w:rsidRDefault="000D5851" w:rsidP="00806EED">
            <w:pPr>
              <w:pStyle w:val="TableTextCenter"/>
            </w:pPr>
          </w:p>
        </w:tc>
        <w:tc>
          <w:tcPr>
            <w:tcW w:w="551" w:type="dxa"/>
            <w:vAlign w:val="center"/>
          </w:tcPr>
          <w:p w14:paraId="271F7557" w14:textId="77777777" w:rsidR="000D5851" w:rsidRPr="00A134CB" w:rsidRDefault="000D5851" w:rsidP="00806EED">
            <w:pPr>
              <w:pStyle w:val="TableTextCenter"/>
            </w:pPr>
          </w:p>
        </w:tc>
        <w:tc>
          <w:tcPr>
            <w:tcW w:w="551" w:type="dxa"/>
            <w:vAlign w:val="center"/>
          </w:tcPr>
          <w:p w14:paraId="7CE54CB0" w14:textId="77777777" w:rsidR="000D5851" w:rsidRPr="00A134CB" w:rsidRDefault="000D5851" w:rsidP="00806EED">
            <w:pPr>
              <w:pStyle w:val="TableTextCenter"/>
            </w:pPr>
          </w:p>
        </w:tc>
        <w:tc>
          <w:tcPr>
            <w:tcW w:w="552" w:type="dxa"/>
            <w:vAlign w:val="center"/>
          </w:tcPr>
          <w:p w14:paraId="03BC0416" w14:textId="77777777" w:rsidR="000D5851" w:rsidRPr="00A134CB" w:rsidRDefault="000D5851" w:rsidP="00806EED">
            <w:pPr>
              <w:pStyle w:val="TableTextCenter"/>
            </w:pPr>
            <w:r w:rsidRPr="00A134CB">
              <w:t>R</w:t>
            </w:r>
          </w:p>
        </w:tc>
        <w:tc>
          <w:tcPr>
            <w:tcW w:w="551" w:type="dxa"/>
            <w:vAlign w:val="center"/>
          </w:tcPr>
          <w:p w14:paraId="5EF5751D" w14:textId="77777777" w:rsidR="000D5851" w:rsidRPr="00A134CB" w:rsidRDefault="000D5851" w:rsidP="00806EED">
            <w:pPr>
              <w:pStyle w:val="TableTextCenter"/>
            </w:pPr>
          </w:p>
        </w:tc>
        <w:tc>
          <w:tcPr>
            <w:tcW w:w="551" w:type="dxa"/>
            <w:vAlign w:val="center"/>
          </w:tcPr>
          <w:p w14:paraId="099AD16D" w14:textId="77777777" w:rsidR="000D5851" w:rsidRPr="00A134CB" w:rsidRDefault="000D5851" w:rsidP="00806EED">
            <w:pPr>
              <w:pStyle w:val="TableTextCenter"/>
              <w:rPr>
                <w:rFonts w:eastAsia="Times New Roman"/>
              </w:rPr>
            </w:pPr>
          </w:p>
        </w:tc>
        <w:tc>
          <w:tcPr>
            <w:tcW w:w="551" w:type="dxa"/>
            <w:vAlign w:val="center"/>
          </w:tcPr>
          <w:p w14:paraId="1360E7B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7A52169"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43137CD7" w14:textId="77777777" w:rsidTr="009F4005">
        <w:trPr>
          <w:gridAfter w:val="1"/>
          <w:wAfter w:w="10" w:type="dxa"/>
          <w:cantSplit/>
          <w:trHeight w:val="288"/>
          <w:jc w:val="center"/>
        </w:trPr>
        <w:tc>
          <w:tcPr>
            <w:tcW w:w="4940" w:type="dxa"/>
          </w:tcPr>
          <w:p w14:paraId="33BDBB0B" w14:textId="09714E16" w:rsidR="000D5851" w:rsidRPr="00A134CB" w:rsidRDefault="000D5851" w:rsidP="00806EED">
            <w:pPr>
              <w:pStyle w:val="TableTextLeft"/>
            </w:pPr>
            <w:r w:rsidRPr="00A134CB">
              <w:t xml:space="preserve">Mini storage facilities, </w:t>
            </w:r>
            <w:hyperlink w:anchor="_Mini_Storage_Facilities." w:history="1">
              <w:r w:rsidRPr="00A134CB">
                <w:rPr>
                  <w:rStyle w:val="Hyperlink"/>
                </w:rPr>
                <w:t>§7-4</w:t>
              </w:r>
            </w:hyperlink>
          </w:p>
        </w:tc>
        <w:tc>
          <w:tcPr>
            <w:tcW w:w="551" w:type="dxa"/>
            <w:vAlign w:val="center"/>
          </w:tcPr>
          <w:p w14:paraId="10BD525E" w14:textId="77777777" w:rsidR="000D5851" w:rsidRPr="00A134CB" w:rsidRDefault="000D5851" w:rsidP="00806EED">
            <w:pPr>
              <w:pStyle w:val="TableTextCenter"/>
            </w:pPr>
          </w:p>
        </w:tc>
        <w:tc>
          <w:tcPr>
            <w:tcW w:w="551" w:type="dxa"/>
            <w:vAlign w:val="center"/>
          </w:tcPr>
          <w:p w14:paraId="04896273" w14:textId="77777777" w:rsidR="000D5851" w:rsidRPr="00A134CB" w:rsidRDefault="000D5851" w:rsidP="00806EED">
            <w:pPr>
              <w:pStyle w:val="TableTextCenter"/>
            </w:pPr>
          </w:p>
        </w:tc>
        <w:tc>
          <w:tcPr>
            <w:tcW w:w="551" w:type="dxa"/>
            <w:vAlign w:val="center"/>
          </w:tcPr>
          <w:p w14:paraId="259288BB" w14:textId="77777777" w:rsidR="000D5851" w:rsidRPr="00A134CB" w:rsidRDefault="000D5851" w:rsidP="00806EED">
            <w:pPr>
              <w:pStyle w:val="TableTextCenter"/>
            </w:pPr>
            <w:r w:rsidRPr="00A134CB">
              <w:t>R</w:t>
            </w:r>
          </w:p>
        </w:tc>
        <w:tc>
          <w:tcPr>
            <w:tcW w:w="552" w:type="dxa"/>
            <w:vAlign w:val="center"/>
          </w:tcPr>
          <w:p w14:paraId="01943532" w14:textId="77777777" w:rsidR="000D5851" w:rsidRPr="00A134CB" w:rsidRDefault="000D5851" w:rsidP="00806EED">
            <w:pPr>
              <w:pStyle w:val="TableTextCenter"/>
            </w:pPr>
            <w:r w:rsidRPr="00A134CB">
              <w:t>R</w:t>
            </w:r>
          </w:p>
        </w:tc>
        <w:tc>
          <w:tcPr>
            <w:tcW w:w="551" w:type="dxa"/>
            <w:vAlign w:val="center"/>
          </w:tcPr>
          <w:p w14:paraId="2DC968AD" w14:textId="77777777" w:rsidR="000D5851" w:rsidRPr="00A134CB" w:rsidRDefault="000D5851" w:rsidP="00806EED">
            <w:pPr>
              <w:pStyle w:val="TableTextCenter"/>
            </w:pPr>
          </w:p>
        </w:tc>
        <w:tc>
          <w:tcPr>
            <w:tcW w:w="551" w:type="dxa"/>
            <w:vAlign w:val="center"/>
          </w:tcPr>
          <w:p w14:paraId="22C18074" w14:textId="77777777" w:rsidR="000D5851" w:rsidRPr="00A134CB" w:rsidRDefault="000D5851" w:rsidP="00806EED">
            <w:pPr>
              <w:pStyle w:val="TableTextCenter"/>
              <w:rPr>
                <w:rFonts w:eastAsia="Times New Roman"/>
              </w:rPr>
            </w:pPr>
          </w:p>
        </w:tc>
        <w:tc>
          <w:tcPr>
            <w:tcW w:w="551" w:type="dxa"/>
            <w:vAlign w:val="center"/>
          </w:tcPr>
          <w:p w14:paraId="7469ABAE"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4EC29FD"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2E9DD32F" w14:textId="77777777" w:rsidTr="009F4005">
        <w:trPr>
          <w:gridAfter w:val="1"/>
          <w:wAfter w:w="10" w:type="dxa"/>
          <w:cantSplit/>
          <w:trHeight w:val="288"/>
          <w:jc w:val="center"/>
        </w:trPr>
        <w:tc>
          <w:tcPr>
            <w:tcW w:w="4940" w:type="dxa"/>
          </w:tcPr>
          <w:p w14:paraId="5DA92B35" w14:textId="77777777" w:rsidR="000D5851" w:rsidRPr="00A134CB" w:rsidRDefault="000D5851" w:rsidP="00806EED">
            <w:pPr>
              <w:pStyle w:val="TableTextLeft"/>
            </w:pPr>
            <w:r w:rsidRPr="00A134CB">
              <w:t>Cleaning, laundering, dyeing plant</w:t>
            </w:r>
          </w:p>
        </w:tc>
        <w:tc>
          <w:tcPr>
            <w:tcW w:w="551" w:type="dxa"/>
            <w:vAlign w:val="center"/>
          </w:tcPr>
          <w:p w14:paraId="3DEB67B2" w14:textId="77777777" w:rsidR="000D5851" w:rsidRPr="00A134CB" w:rsidRDefault="000D5851" w:rsidP="00806EED">
            <w:pPr>
              <w:pStyle w:val="TableTextCenter"/>
            </w:pPr>
          </w:p>
        </w:tc>
        <w:tc>
          <w:tcPr>
            <w:tcW w:w="551" w:type="dxa"/>
            <w:vAlign w:val="center"/>
          </w:tcPr>
          <w:p w14:paraId="18195538" w14:textId="77777777" w:rsidR="000D5851" w:rsidRPr="00A134CB" w:rsidRDefault="000D5851" w:rsidP="00806EED">
            <w:pPr>
              <w:pStyle w:val="TableTextCenter"/>
            </w:pPr>
          </w:p>
        </w:tc>
        <w:tc>
          <w:tcPr>
            <w:tcW w:w="551" w:type="dxa"/>
            <w:vAlign w:val="center"/>
          </w:tcPr>
          <w:p w14:paraId="1EE70795" w14:textId="77777777" w:rsidR="000D5851" w:rsidRPr="00A134CB" w:rsidRDefault="000D5851" w:rsidP="00806EED">
            <w:pPr>
              <w:pStyle w:val="TableTextCenter"/>
            </w:pPr>
          </w:p>
        </w:tc>
        <w:tc>
          <w:tcPr>
            <w:tcW w:w="552" w:type="dxa"/>
            <w:vAlign w:val="center"/>
          </w:tcPr>
          <w:p w14:paraId="201AA87C" w14:textId="77777777" w:rsidR="000D5851" w:rsidRPr="00A134CB" w:rsidRDefault="000D5851" w:rsidP="00806EED">
            <w:pPr>
              <w:pStyle w:val="TableTextCenter"/>
            </w:pPr>
          </w:p>
        </w:tc>
        <w:tc>
          <w:tcPr>
            <w:tcW w:w="551" w:type="dxa"/>
            <w:vAlign w:val="center"/>
          </w:tcPr>
          <w:p w14:paraId="39BE7038" w14:textId="77777777" w:rsidR="000D5851" w:rsidRPr="00A134CB" w:rsidRDefault="000D5851" w:rsidP="00806EED">
            <w:pPr>
              <w:pStyle w:val="TableTextCenter"/>
            </w:pPr>
          </w:p>
        </w:tc>
        <w:tc>
          <w:tcPr>
            <w:tcW w:w="551" w:type="dxa"/>
            <w:vAlign w:val="center"/>
          </w:tcPr>
          <w:p w14:paraId="59E3DFA5" w14:textId="77777777" w:rsidR="000D5851" w:rsidRPr="00A134CB" w:rsidRDefault="000D5851" w:rsidP="00806EED">
            <w:pPr>
              <w:pStyle w:val="TableTextCenter"/>
              <w:rPr>
                <w:rFonts w:eastAsia="Times New Roman"/>
              </w:rPr>
            </w:pPr>
          </w:p>
        </w:tc>
        <w:tc>
          <w:tcPr>
            <w:tcW w:w="551" w:type="dxa"/>
            <w:vAlign w:val="center"/>
          </w:tcPr>
          <w:p w14:paraId="1607ABD7"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F5803FD"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70108FB" w14:textId="77777777" w:rsidTr="009F4005">
        <w:trPr>
          <w:gridAfter w:val="1"/>
          <w:wAfter w:w="10" w:type="dxa"/>
          <w:cantSplit/>
          <w:trHeight w:val="288"/>
          <w:jc w:val="center"/>
        </w:trPr>
        <w:tc>
          <w:tcPr>
            <w:tcW w:w="4940" w:type="dxa"/>
          </w:tcPr>
          <w:p w14:paraId="77BB767B" w14:textId="5A95569C" w:rsidR="000D5851" w:rsidRPr="00A134CB" w:rsidRDefault="000D5851" w:rsidP="00806EED">
            <w:pPr>
              <w:pStyle w:val="TableTextLeft"/>
            </w:pPr>
            <w:r w:rsidRPr="00A134CB">
              <w:t xml:space="preserve">Animal boarding and sales, </w:t>
            </w:r>
            <w:hyperlink w:anchor="_Animal_Boarding_and" w:history="1">
              <w:r w:rsidRPr="00A134CB">
                <w:rPr>
                  <w:rStyle w:val="Hyperlink"/>
                </w:rPr>
                <w:t>§7-7</w:t>
              </w:r>
            </w:hyperlink>
            <w:r w:rsidRPr="00A134CB">
              <w:t xml:space="preserve"> </w:t>
            </w:r>
          </w:p>
        </w:tc>
        <w:tc>
          <w:tcPr>
            <w:tcW w:w="551" w:type="dxa"/>
            <w:vAlign w:val="center"/>
          </w:tcPr>
          <w:p w14:paraId="6DBD46AA" w14:textId="77777777" w:rsidR="000D5851" w:rsidRPr="00A134CB" w:rsidRDefault="000D5851" w:rsidP="00806EED">
            <w:pPr>
              <w:pStyle w:val="TableTextCenter"/>
            </w:pPr>
          </w:p>
        </w:tc>
        <w:tc>
          <w:tcPr>
            <w:tcW w:w="551" w:type="dxa"/>
            <w:vAlign w:val="center"/>
          </w:tcPr>
          <w:p w14:paraId="4CC22D41" w14:textId="77777777" w:rsidR="000D5851" w:rsidRPr="00A134CB" w:rsidRDefault="000D5851" w:rsidP="00806EED">
            <w:pPr>
              <w:pStyle w:val="TableTextCenter"/>
            </w:pPr>
          </w:p>
        </w:tc>
        <w:tc>
          <w:tcPr>
            <w:tcW w:w="551" w:type="dxa"/>
            <w:vAlign w:val="center"/>
          </w:tcPr>
          <w:p w14:paraId="504EF313" w14:textId="77777777" w:rsidR="000D5851" w:rsidRPr="00A134CB" w:rsidRDefault="000D5851" w:rsidP="00806EED">
            <w:pPr>
              <w:pStyle w:val="TableTextCenter"/>
            </w:pPr>
          </w:p>
        </w:tc>
        <w:tc>
          <w:tcPr>
            <w:tcW w:w="552" w:type="dxa"/>
            <w:vAlign w:val="center"/>
          </w:tcPr>
          <w:p w14:paraId="7FCFFF48" w14:textId="77777777" w:rsidR="000D5851" w:rsidRPr="00A134CB" w:rsidRDefault="000D5851" w:rsidP="00806EED">
            <w:pPr>
              <w:pStyle w:val="TableTextCenter"/>
            </w:pPr>
            <w:r w:rsidRPr="00A134CB">
              <w:t>R</w:t>
            </w:r>
          </w:p>
        </w:tc>
        <w:tc>
          <w:tcPr>
            <w:tcW w:w="551" w:type="dxa"/>
            <w:vAlign w:val="center"/>
          </w:tcPr>
          <w:p w14:paraId="6981761F" w14:textId="77777777" w:rsidR="000D5851" w:rsidRPr="00A134CB" w:rsidRDefault="000D5851" w:rsidP="00806EED">
            <w:pPr>
              <w:pStyle w:val="TableTextCenter"/>
            </w:pPr>
          </w:p>
        </w:tc>
        <w:tc>
          <w:tcPr>
            <w:tcW w:w="551" w:type="dxa"/>
            <w:vAlign w:val="center"/>
          </w:tcPr>
          <w:p w14:paraId="269D84F7" w14:textId="77777777" w:rsidR="000D5851" w:rsidRPr="00A134CB" w:rsidRDefault="000D5851" w:rsidP="00806EED">
            <w:pPr>
              <w:pStyle w:val="TableTextCenter"/>
              <w:rPr>
                <w:rFonts w:eastAsia="Times New Roman"/>
              </w:rPr>
            </w:pPr>
          </w:p>
        </w:tc>
        <w:tc>
          <w:tcPr>
            <w:tcW w:w="551" w:type="dxa"/>
            <w:vAlign w:val="center"/>
          </w:tcPr>
          <w:p w14:paraId="0402BB5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7D8E61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1A42D920" w14:textId="77777777" w:rsidTr="009F4005">
        <w:trPr>
          <w:gridAfter w:val="1"/>
          <w:wAfter w:w="10" w:type="dxa"/>
          <w:cantSplit/>
          <w:trHeight w:val="288"/>
          <w:jc w:val="center"/>
        </w:trPr>
        <w:tc>
          <w:tcPr>
            <w:tcW w:w="4940" w:type="dxa"/>
          </w:tcPr>
          <w:p w14:paraId="5DC2573B" w14:textId="77777777" w:rsidR="000D5851" w:rsidRPr="00A134CB" w:rsidRDefault="000D5851" w:rsidP="00806EED">
            <w:pPr>
              <w:pStyle w:val="TableTextLeft"/>
            </w:pPr>
            <w:r w:rsidRPr="00A134CB">
              <w:t>Printing and engraving, Major</w:t>
            </w:r>
          </w:p>
        </w:tc>
        <w:tc>
          <w:tcPr>
            <w:tcW w:w="551" w:type="dxa"/>
            <w:vAlign w:val="center"/>
          </w:tcPr>
          <w:p w14:paraId="0399484E" w14:textId="77777777" w:rsidR="000D5851" w:rsidRPr="00A134CB" w:rsidRDefault="000D5851" w:rsidP="00806EED">
            <w:pPr>
              <w:pStyle w:val="TableTextCenter"/>
            </w:pPr>
          </w:p>
        </w:tc>
        <w:tc>
          <w:tcPr>
            <w:tcW w:w="551" w:type="dxa"/>
          </w:tcPr>
          <w:p w14:paraId="482731A1" w14:textId="77777777" w:rsidR="000D5851" w:rsidRPr="00A134CB" w:rsidRDefault="000D5851" w:rsidP="00806EED">
            <w:pPr>
              <w:pStyle w:val="TableTextCenter"/>
            </w:pPr>
            <w:r w:rsidRPr="00A134CB">
              <w:t>SE</w:t>
            </w:r>
          </w:p>
        </w:tc>
        <w:tc>
          <w:tcPr>
            <w:tcW w:w="551" w:type="dxa"/>
          </w:tcPr>
          <w:p w14:paraId="22A7CE39" w14:textId="77777777" w:rsidR="000D5851" w:rsidRPr="00A134CB" w:rsidRDefault="000D5851" w:rsidP="00806EED">
            <w:pPr>
              <w:pStyle w:val="TableTextCenter"/>
            </w:pPr>
            <w:r w:rsidRPr="00A134CB">
              <w:t>SE</w:t>
            </w:r>
          </w:p>
        </w:tc>
        <w:tc>
          <w:tcPr>
            <w:tcW w:w="552" w:type="dxa"/>
          </w:tcPr>
          <w:p w14:paraId="1A9F274B" w14:textId="77777777" w:rsidR="000D5851" w:rsidRPr="00A134CB" w:rsidRDefault="000D5851" w:rsidP="00806EED">
            <w:pPr>
              <w:pStyle w:val="TableTextCenter"/>
            </w:pPr>
            <w:r w:rsidRPr="00A134CB">
              <w:t>SE</w:t>
            </w:r>
          </w:p>
        </w:tc>
        <w:tc>
          <w:tcPr>
            <w:tcW w:w="551" w:type="dxa"/>
          </w:tcPr>
          <w:p w14:paraId="66B31FC4" w14:textId="77777777" w:rsidR="000D5851" w:rsidRPr="00A134CB" w:rsidRDefault="000D5851" w:rsidP="00806EED">
            <w:pPr>
              <w:pStyle w:val="TableTextCenter"/>
            </w:pPr>
            <w:r w:rsidRPr="00A134CB">
              <w:t>SE</w:t>
            </w:r>
          </w:p>
        </w:tc>
        <w:tc>
          <w:tcPr>
            <w:tcW w:w="551" w:type="dxa"/>
            <w:vAlign w:val="center"/>
          </w:tcPr>
          <w:p w14:paraId="00D692E6" w14:textId="77777777" w:rsidR="000D5851" w:rsidRPr="00A134CB" w:rsidRDefault="000D5851" w:rsidP="00806EED">
            <w:pPr>
              <w:pStyle w:val="TableTextCenter"/>
              <w:rPr>
                <w:rFonts w:eastAsia="Times New Roman"/>
              </w:rPr>
            </w:pPr>
          </w:p>
        </w:tc>
        <w:tc>
          <w:tcPr>
            <w:tcW w:w="551" w:type="dxa"/>
            <w:vAlign w:val="center"/>
          </w:tcPr>
          <w:p w14:paraId="42CE3C39"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CE93929"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114AA1C7" w14:textId="77777777" w:rsidTr="009F4005">
        <w:trPr>
          <w:gridAfter w:val="1"/>
          <w:wAfter w:w="10" w:type="dxa"/>
          <w:cantSplit/>
          <w:trHeight w:val="288"/>
          <w:jc w:val="center"/>
        </w:trPr>
        <w:tc>
          <w:tcPr>
            <w:tcW w:w="4940" w:type="dxa"/>
          </w:tcPr>
          <w:p w14:paraId="11906497" w14:textId="77777777" w:rsidR="000D5851" w:rsidRPr="00A134CB" w:rsidRDefault="000D5851" w:rsidP="00806EED">
            <w:pPr>
              <w:pStyle w:val="TableTextLeft"/>
            </w:pPr>
            <w:r w:rsidRPr="00A134CB">
              <w:t>Printing and engraving, Minor</w:t>
            </w:r>
          </w:p>
        </w:tc>
        <w:tc>
          <w:tcPr>
            <w:tcW w:w="551" w:type="dxa"/>
            <w:vAlign w:val="center"/>
          </w:tcPr>
          <w:p w14:paraId="6B6F9EAA" w14:textId="77777777" w:rsidR="000D5851" w:rsidRPr="00A134CB" w:rsidRDefault="000D5851" w:rsidP="00806EED">
            <w:pPr>
              <w:pStyle w:val="TableTextCenter"/>
            </w:pPr>
          </w:p>
        </w:tc>
        <w:tc>
          <w:tcPr>
            <w:tcW w:w="551" w:type="dxa"/>
            <w:vAlign w:val="center"/>
          </w:tcPr>
          <w:p w14:paraId="4EB61CCA" w14:textId="77777777" w:rsidR="000D5851" w:rsidRPr="00A134CB" w:rsidRDefault="000D5851" w:rsidP="00806EED">
            <w:pPr>
              <w:pStyle w:val="TableTextCenter"/>
            </w:pPr>
            <w:r w:rsidRPr="00A134CB">
              <w:t>R</w:t>
            </w:r>
          </w:p>
        </w:tc>
        <w:tc>
          <w:tcPr>
            <w:tcW w:w="551" w:type="dxa"/>
            <w:vAlign w:val="center"/>
          </w:tcPr>
          <w:p w14:paraId="3B7B62FA" w14:textId="77777777" w:rsidR="000D5851" w:rsidRPr="00A134CB" w:rsidRDefault="000D5851" w:rsidP="00806EED">
            <w:pPr>
              <w:pStyle w:val="TableTextCenter"/>
            </w:pPr>
            <w:r w:rsidRPr="00A134CB">
              <w:t>R</w:t>
            </w:r>
          </w:p>
        </w:tc>
        <w:tc>
          <w:tcPr>
            <w:tcW w:w="552" w:type="dxa"/>
            <w:vAlign w:val="center"/>
          </w:tcPr>
          <w:p w14:paraId="0790D263" w14:textId="77777777" w:rsidR="000D5851" w:rsidRPr="00A134CB" w:rsidRDefault="000D5851" w:rsidP="00806EED">
            <w:pPr>
              <w:pStyle w:val="TableTextCenter"/>
            </w:pPr>
            <w:r w:rsidRPr="00A134CB">
              <w:t>R</w:t>
            </w:r>
          </w:p>
        </w:tc>
        <w:tc>
          <w:tcPr>
            <w:tcW w:w="551" w:type="dxa"/>
            <w:vAlign w:val="center"/>
          </w:tcPr>
          <w:p w14:paraId="59E3D0F7" w14:textId="77777777" w:rsidR="000D5851" w:rsidRPr="00A134CB" w:rsidRDefault="000D5851" w:rsidP="00806EED">
            <w:pPr>
              <w:pStyle w:val="TableTextCenter"/>
            </w:pPr>
            <w:r w:rsidRPr="00A134CB">
              <w:t>R</w:t>
            </w:r>
          </w:p>
        </w:tc>
        <w:tc>
          <w:tcPr>
            <w:tcW w:w="551" w:type="dxa"/>
            <w:vAlign w:val="center"/>
          </w:tcPr>
          <w:p w14:paraId="13D48BFE" w14:textId="77777777" w:rsidR="000D5851" w:rsidRPr="00A134CB" w:rsidRDefault="000D5851" w:rsidP="00806EED">
            <w:pPr>
              <w:pStyle w:val="TableTextCenter"/>
              <w:rPr>
                <w:rFonts w:eastAsia="Times New Roman"/>
              </w:rPr>
            </w:pPr>
          </w:p>
        </w:tc>
        <w:tc>
          <w:tcPr>
            <w:tcW w:w="551" w:type="dxa"/>
            <w:vAlign w:val="center"/>
          </w:tcPr>
          <w:p w14:paraId="5C0B5734"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A1D4E1E" w14:textId="77777777" w:rsidR="000D5851" w:rsidRPr="00A134CB" w:rsidRDefault="000D5851" w:rsidP="00806EED">
            <w:pPr>
              <w:pStyle w:val="TableTextCenter"/>
              <w:rPr>
                <w:rFonts w:eastAsia="Times New Roman"/>
              </w:rPr>
            </w:pPr>
          </w:p>
        </w:tc>
      </w:tr>
      <w:tr w:rsidR="000D5851" w:rsidRPr="00A134CB" w14:paraId="26D77C03" w14:textId="77777777" w:rsidTr="009F4005">
        <w:trPr>
          <w:gridAfter w:val="1"/>
          <w:wAfter w:w="10" w:type="dxa"/>
          <w:cantSplit/>
          <w:trHeight w:val="288"/>
          <w:jc w:val="center"/>
        </w:trPr>
        <w:tc>
          <w:tcPr>
            <w:tcW w:w="4940" w:type="dxa"/>
          </w:tcPr>
          <w:p w14:paraId="124087BB" w14:textId="77777777" w:rsidR="000D5851" w:rsidRPr="00A134CB" w:rsidRDefault="000D5851" w:rsidP="00806EED">
            <w:pPr>
              <w:pStyle w:val="TableTextLeft"/>
            </w:pPr>
            <w:r w:rsidRPr="00A134CB">
              <w:t>Building, plumbing and electrical supplies</w:t>
            </w:r>
          </w:p>
        </w:tc>
        <w:tc>
          <w:tcPr>
            <w:tcW w:w="551" w:type="dxa"/>
            <w:vAlign w:val="center"/>
          </w:tcPr>
          <w:p w14:paraId="50A3BE1D" w14:textId="77777777" w:rsidR="000D5851" w:rsidRPr="00A134CB" w:rsidRDefault="000D5851" w:rsidP="00806EED">
            <w:pPr>
              <w:pStyle w:val="TableTextCenter"/>
            </w:pPr>
          </w:p>
        </w:tc>
        <w:tc>
          <w:tcPr>
            <w:tcW w:w="551" w:type="dxa"/>
            <w:vAlign w:val="center"/>
          </w:tcPr>
          <w:p w14:paraId="76A7897F" w14:textId="77777777" w:rsidR="000D5851" w:rsidRPr="00A134CB" w:rsidRDefault="000D5851" w:rsidP="00806EED">
            <w:pPr>
              <w:pStyle w:val="TableTextCenter"/>
            </w:pPr>
          </w:p>
        </w:tc>
        <w:tc>
          <w:tcPr>
            <w:tcW w:w="551" w:type="dxa"/>
            <w:vAlign w:val="center"/>
          </w:tcPr>
          <w:p w14:paraId="1452C89F" w14:textId="77777777" w:rsidR="000D5851" w:rsidRPr="00A134CB" w:rsidRDefault="000D5851" w:rsidP="00806EED">
            <w:pPr>
              <w:pStyle w:val="TableTextCenter"/>
            </w:pPr>
            <w:r w:rsidRPr="00A134CB">
              <w:t>R</w:t>
            </w:r>
          </w:p>
        </w:tc>
        <w:tc>
          <w:tcPr>
            <w:tcW w:w="552" w:type="dxa"/>
            <w:vAlign w:val="center"/>
          </w:tcPr>
          <w:p w14:paraId="46E73C6D" w14:textId="77777777" w:rsidR="000D5851" w:rsidRPr="00A134CB" w:rsidRDefault="000D5851" w:rsidP="00806EED">
            <w:pPr>
              <w:pStyle w:val="TableTextCenter"/>
            </w:pPr>
            <w:r w:rsidRPr="00A134CB">
              <w:t>R</w:t>
            </w:r>
          </w:p>
        </w:tc>
        <w:tc>
          <w:tcPr>
            <w:tcW w:w="551" w:type="dxa"/>
            <w:vAlign w:val="center"/>
          </w:tcPr>
          <w:p w14:paraId="3005F212" w14:textId="77777777" w:rsidR="000D5851" w:rsidRPr="00A134CB" w:rsidRDefault="000D5851" w:rsidP="00806EED">
            <w:pPr>
              <w:pStyle w:val="TableTextCenter"/>
            </w:pPr>
            <w:r w:rsidRPr="00A134CB">
              <w:t>R</w:t>
            </w:r>
          </w:p>
        </w:tc>
        <w:tc>
          <w:tcPr>
            <w:tcW w:w="551" w:type="dxa"/>
            <w:vAlign w:val="center"/>
          </w:tcPr>
          <w:p w14:paraId="6F247986" w14:textId="77777777" w:rsidR="000D5851" w:rsidRPr="00A134CB" w:rsidRDefault="000D5851" w:rsidP="00806EED">
            <w:pPr>
              <w:pStyle w:val="TableTextCenter"/>
              <w:rPr>
                <w:rFonts w:eastAsia="Times New Roman"/>
              </w:rPr>
            </w:pPr>
          </w:p>
        </w:tc>
        <w:tc>
          <w:tcPr>
            <w:tcW w:w="551" w:type="dxa"/>
            <w:vAlign w:val="center"/>
          </w:tcPr>
          <w:p w14:paraId="6556F37A"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3C77B71"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3F99B51E" w14:textId="77777777" w:rsidTr="009F4005">
        <w:trPr>
          <w:gridAfter w:val="1"/>
          <w:wAfter w:w="10" w:type="dxa"/>
          <w:cantSplit/>
          <w:trHeight w:val="288"/>
          <w:jc w:val="center"/>
        </w:trPr>
        <w:tc>
          <w:tcPr>
            <w:tcW w:w="4940" w:type="dxa"/>
          </w:tcPr>
          <w:p w14:paraId="33BD5063" w14:textId="77777777" w:rsidR="000D5851" w:rsidRPr="00A134CB" w:rsidRDefault="000D5851" w:rsidP="00806EED">
            <w:pPr>
              <w:pStyle w:val="TableTextLeft"/>
            </w:pPr>
            <w:r w:rsidRPr="00A134CB">
              <w:t>Newspaper publishing</w:t>
            </w:r>
          </w:p>
        </w:tc>
        <w:tc>
          <w:tcPr>
            <w:tcW w:w="551" w:type="dxa"/>
            <w:vAlign w:val="center"/>
          </w:tcPr>
          <w:p w14:paraId="00C1C2E1" w14:textId="77777777" w:rsidR="000D5851" w:rsidRPr="00A134CB" w:rsidRDefault="000D5851" w:rsidP="00806EED">
            <w:pPr>
              <w:pStyle w:val="TableTextCenter"/>
            </w:pPr>
          </w:p>
        </w:tc>
        <w:tc>
          <w:tcPr>
            <w:tcW w:w="551" w:type="dxa"/>
            <w:vAlign w:val="center"/>
          </w:tcPr>
          <w:p w14:paraId="42883122" w14:textId="77777777" w:rsidR="000D5851" w:rsidRPr="00A134CB" w:rsidRDefault="000D5851" w:rsidP="00806EED">
            <w:pPr>
              <w:pStyle w:val="TableTextCenter"/>
            </w:pPr>
          </w:p>
        </w:tc>
        <w:tc>
          <w:tcPr>
            <w:tcW w:w="551" w:type="dxa"/>
            <w:vAlign w:val="center"/>
          </w:tcPr>
          <w:p w14:paraId="7DD1CE6F" w14:textId="77777777" w:rsidR="000D5851" w:rsidRPr="00A134CB" w:rsidRDefault="000D5851" w:rsidP="00806EED">
            <w:pPr>
              <w:pStyle w:val="TableTextCenter"/>
            </w:pPr>
            <w:r w:rsidRPr="00A134CB">
              <w:t>R</w:t>
            </w:r>
          </w:p>
        </w:tc>
        <w:tc>
          <w:tcPr>
            <w:tcW w:w="552" w:type="dxa"/>
            <w:vAlign w:val="center"/>
          </w:tcPr>
          <w:p w14:paraId="74E98230" w14:textId="77777777" w:rsidR="000D5851" w:rsidRPr="00A134CB" w:rsidRDefault="000D5851" w:rsidP="00806EED">
            <w:pPr>
              <w:pStyle w:val="TableTextCenter"/>
            </w:pPr>
            <w:r w:rsidRPr="00A134CB">
              <w:t>R</w:t>
            </w:r>
          </w:p>
        </w:tc>
        <w:tc>
          <w:tcPr>
            <w:tcW w:w="551" w:type="dxa"/>
            <w:vAlign w:val="center"/>
          </w:tcPr>
          <w:p w14:paraId="3D347408" w14:textId="77777777" w:rsidR="000D5851" w:rsidRPr="00A134CB" w:rsidRDefault="000D5851" w:rsidP="00806EED">
            <w:pPr>
              <w:pStyle w:val="TableTextCenter"/>
            </w:pPr>
            <w:r w:rsidRPr="00A134CB">
              <w:t>R</w:t>
            </w:r>
          </w:p>
        </w:tc>
        <w:tc>
          <w:tcPr>
            <w:tcW w:w="551" w:type="dxa"/>
            <w:vAlign w:val="center"/>
          </w:tcPr>
          <w:p w14:paraId="205435D8" w14:textId="77777777" w:rsidR="000D5851" w:rsidRPr="00A134CB" w:rsidRDefault="000D5851" w:rsidP="00806EED">
            <w:pPr>
              <w:pStyle w:val="TableTextCenter"/>
              <w:rPr>
                <w:rFonts w:eastAsia="Times New Roman"/>
              </w:rPr>
            </w:pPr>
          </w:p>
        </w:tc>
        <w:tc>
          <w:tcPr>
            <w:tcW w:w="551" w:type="dxa"/>
            <w:vAlign w:val="center"/>
          </w:tcPr>
          <w:p w14:paraId="59A25843"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420F667"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7CC36A9" w14:textId="77777777" w:rsidTr="009F4005">
        <w:trPr>
          <w:gridAfter w:val="1"/>
          <w:wAfter w:w="10" w:type="dxa"/>
          <w:cantSplit/>
          <w:trHeight w:val="288"/>
          <w:jc w:val="center"/>
        </w:trPr>
        <w:tc>
          <w:tcPr>
            <w:tcW w:w="4940" w:type="dxa"/>
          </w:tcPr>
          <w:p w14:paraId="06C628BA" w14:textId="77777777" w:rsidR="000D5851" w:rsidRPr="00A134CB" w:rsidRDefault="000D5851" w:rsidP="00806EED">
            <w:pPr>
              <w:pStyle w:val="TableTextLeft"/>
            </w:pPr>
            <w:r w:rsidRPr="00A134CB">
              <w:t>Newspaper or magazine distribution racks</w:t>
            </w:r>
          </w:p>
        </w:tc>
        <w:tc>
          <w:tcPr>
            <w:tcW w:w="551" w:type="dxa"/>
            <w:vAlign w:val="center"/>
          </w:tcPr>
          <w:p w14:paraId="7B151F77" w14:textId="77777777" w:rsidR="000D5851" w:rsidRPr="00A134CB" w:rsidRDefault="000D5851" w:rsidP="00806EED">
            <w:pPr>
              <w:pStyle w:val="TableTextCenter"/>
            </w:pPr>
            <w:r w:rsidRPr="00A134CB">
              <w:t>R</w:t>
            </w:r>
          </w:p>
        </w:tc>
        <w:tc>
          <w:tcPr>
            <w:tcW w:w="551" w:type="dxa"/>
            <w:vAlign w:val="center"/>
          </w:tcPr>
          <w:p w14:paraId="628D0CEB" w14:textId="77777777" w:rsidR="000D5851" w:rsidRPr="00A134CB" w:rsidRDefault="000D5851" w:rsidP="00806EED">
            <w:pPr>
              <w:pStyle w:val="TableTextCenter"/>
            </w:pPr>
            <w:r w:rsidRPr="00A134CB">
              <w:t>R</w:t>
            </w:r>
          </w:p>
        </w:tc>
        <w:tc>
          <w:tcPr>
            <w:tcW w:w="551" w:type="dxa"/>
            <w:vAlign w:val="center"/>
          </w:tcPr>
          <w:p w14:paraId="58357EBE" w14:textId="77777777" w:rsidR="000D5851" w:rsidRPr="00A134CB" w:rsidRDefault="000D5851" w:rsidP="00806EED">
            <w:pPr>
              <w:pStyle w:val="TableTextCenter"/>
            </w:pPr>
            <w:r w:rsidRPr="00A134CB">
              <w:t>R</w:t>
            </w:r>
          </w:p>
        </w:tc>
        <w:tc>
          <w:tcPr>
            <w:tcW w:w="552" w:type="dxa"/>
            <w:vAlign w:val="center"/>
          </w:tcPr>
          <w:p w14:paraId="174C2408" w14:textId="77777777" w:rsidR="000D5851" w:rsidRPr="00A134CB" w:rsidRDefault="000D5851" w:rsidP="00806EED">
            <w:pPr>
              <w:pStyle w:val="TableTextCenter"/>
            </w:pPr>
            <w:r w:rsidRPr="00A134CB">
              <w:t>R</w:t>
            </w:r>
          </w:p>
        </w:tc>
        <w:tc>
          <w:tcPr>
            <w:tcW w:w="551" w:type="dxa"/>
            <w:vAlign w:val="center"/>
          </w:tcPr>
          <w:p w14:paraId="5F0EF4B0" w14:textId="77777777" w:rsidR="000D5851" w:rsidRPr="00A134CB" w:rsidRDefault="000D5851" w:rsidP="00806EED">
            <w:pPr>
              <w:pStyle w:val="TableTextCenter"/>
            </w:pPr>
            <w:r w:rsidRPr="00A134CB">
              <w:t>R</w:t>
            </w:r>
          </w:p>
        </w:tc>
        <w:tc>
          <w:tcPr>
            <w:tcW w:w="551" w:type="dxa"/>
            <w:vAlign w:val="center"/>
          </w:tcPr>
          <w:p w14:paraId="5BCDDD1A"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3A80E2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132E01A"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1938CDA4" w14:textId="77777777" w:rsidTr="009F4005">
        <w:trPr>
          <w:gridAfter w:val="1"/>
          <w:wAfter w:w="10" w:type="dxa"/>
          <w:cantSplit/>
          <w:trHeight w:val="288"/>
          <w:jc w:val="center"/>
        </w:trPr>
        <w:tc>
          <w:tcPr>
            <w:tcW w:w="4940" w:type="dxa"/>
          </w:tcPr>
          <w:p w14:paraId="7059DCD7" w14:textId="77777777" w:rsidR="000D5851" w:rsidRPr="00A134CB" w:rsidRDefault="000D5851" w:rsidP="00806EED">
            <w:pPr>
              <w:pStyle w:val="TableTextLeft"/>
            </w:pPr>
            <w:r w:rsidRPr="00A134CB">
              <w:t>Newspaper or magazine distribution</w:t>
            </w:r>
          </w:p>
        </w:tc>
        <w:tc>
          <w:tcPr>
            <w:tcW w:w="551" w:type="dxa"/>
            <w:vAlign w:val="center"/>
          </w:tcPr>
          <w:p w14:paraId="427A103A" w14:textId="77777777" w:rsidR="000D5851" w:rsidRPr="00A134CB" w:rsidRDefault="000D5851" w:rsidP="00806EED">
            <w:pPr>
              <w:pStyle w:val="TableTextCenter"/>
            </w:pPr>
          </w:p>
        </w:tc>
        <w:tc>
          <w:tcPr>
            <w:tcW w:w="551" w:type="dxa"/>
            <w:vAlign w:val="center"/>
          </w:tcPr>
          <w:p w14:paraId="64C66712" w14:textId="77777777" w:rsidR="000D5851" w:rsidRPr="00A134CB" w:rsidRDefault="000D5851" w:rsidP="00806EED">
            <w:pPr>
              <w:pStyle w:val="TableTextCenter"/>
            </w:pPr>
          </w:p>
        </w:tc>
        <w:tc>
          <w:tcPr>
            <w:tcW w:w="551" w:type="dxa"/>
            <w:vAlign w:val="center"/>
          </w:tcPr>
          <w:p w14:paraId="2A6D1CB2" w14:textId="77777777" w:rsidR="000D5851" w:rsidRPr="00A134CB" w:rsidRDefault="000D5851" w:rsidP="00806EED">
            <w:pPr>
              <w:pStyle w:val="TableTextCenter"/>
            </w:pPr>
          </w:p>
        </w:tc>
        <w:tc>
          <w:tcPr>
            <w:tcW w:w="552" w:type="dxa"/>
            <w:vAlign w:val="center"/>
          </w:tcPr>
          <w:p w14:paraId="36F29582" w14:textId="77777777" w:rsidR="000D5851" w:rsidRPr="00A134CB" w:rsidRDefault="000D5851" w:rsidP="00806EED">
            <w:pPr>
              <w:pStyle w:val="TableTextCenter"/>
            </w:pPr>
            <w:r w:rsidRPr="00A134CB">
              <w:t>R</w:t>
            </w:r>
          </w:p>
        </w:tc>
        <w:tc>
          <w:tcPr>
            <w:tcW w:w="551" w:type="dxa"/>
            <w:vAlign w:val="center"/>
          </w:tcPr>
          <w:p w14:paraId="135E6296" w14:textId="77777777" w:rsidR="000D5851" w:rsidRPr="00A134CB" w:rsidRDefault="000D5851" w:rsidP="00806EED">
            <w:pPr>
              <w:pStyle w:val="TableTextCenter"/>
            </w:pPr>
          </w:p>
        </w:tc>
        <w:tc>
          <w:tcPr>
            <w:tcW w:w="551" w:type="dxa"/>
            <w:vAlign w:val="center"/>
          </w:tcPr>
          <w:p w14:paraId="26F8DD79" w14:textId="77777777" w:rsidR="000D5851" w:rsidRPr="00A134CB" w:rsidRDefault="000D5851" w:rsidP="00806EED">
            <w:pPr>
              <w:pStyle w:val="TableTextCenter"/>
              <w:rPr>
                <w:rFonts w:eastAsia="Times New Roman"/>
              </w:rPr>
            </w:pPr>
          </w:p>
        </w:tc>
        <w:tc>
          <w:tcPr>
            <w:tcW w:w="551" w:type="dxa"/>
            <w:vAlign w:val="center"/>
          </w:tcPr>
          <w:p w14:paraId="345541A6"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45C45D36"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E0EF773" w14:textId="77777777" w:rsidTr="009F4005">
        <w:trPr>
          <w:gridAfter w:val="1"/>
          <w:wAfter w:w="10" w:type="dxa"/>
          <w:cantSplit/>
          <w:trHeight w:val="288"/>
          <w:jc w:val="center"/>
        </w:trPr>
        <w:tc>
          <w:tcPr>
            <w:tcW w:w="4940" w:type="dxa"/>
            <w:shd w:val="clear" w:color="auto" w:fill="E5DFEC" w:themeFill="accent4" w:themeFillTint="33"/>
          </w:tcPr>
          <w:p w14:paraId="3335CB12" w14:textId="77777777" w:rsidR="000D5851" w:rsidRPr="00A134CB" w:rsidRDefault="000D5851" w:rsidP="00806EED">
            <w:pPr>
              <w:pStyle w:val="TableTextLeft"/>
            </w:pPr>
            <w:r w:rsidRPr="00A134CB">
              <w:t>12. Transportation</w:t>
            </w:r>
          </w:p>
        </w:tc>
        <w:tc>
          <w:tcPr>
            <w:tcW w:w="551" w:type="dxa"/>
            <w:shd w:val="clear" w:color="auto" w:fill="E5DFEC" w:themeFill="accent4" w:themeFillTint="33"/>
            <w:vAlign w:val="center"/>
          </w:tcPr>
          <w:p w14:paraId="31BC37C0"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2CA0F9AF"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3697675F"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69657536"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744E8051"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029D8C41" w14:textId="77777777" w:rsidR="000D5851" w:rsidRPr="00A134CB" w:rsidRDefault="000D5851" w:rsidP="00806EED">
            <w:pPr>
              <w:pStyle w:val="TableTextCenter"/>
              <w:rPr>
                <w:rFonts w:eastAsia="Times New Roman"/>
              </w:rPr>
            </w:pPr>
          </w:p>
        </w:tc>
        <w:tc>
          <w:tcPr>
            <w:tcW w:w="551" w:type="dxa"/>
            <w:shd w:val="clear" w:color="auto" w:fill="E5DFEC" w:themeFill="accent4" w:themeFillTint="33"/>
            <w:vAlign w:val="center"/>
          </w:tcPr>
          <w:p w14:paraId="711A5195" w14:textId="77777777" w:rsidR="000D5851" w:rsidRPr="00A134CB" w:rsidRDefault="000D5851" w:rsidP="00806EED">
            <w:pPr>
              <w:pStyle w:val="TableTextCenter"/>
              <w:rPr>
                <w:rFonts w:eastAsia="Times New Roman"/>
              </w:rPr>
            </w:pPr>
          </w:p>
        </w:tc>
        <w:tc>
          <w:tcPr>
            <w:tcW w:w="552" w:type="dxa"/>
            <w:shd w:val="clear" w:color="auto" w:fill="E5DFEC" w:themeFill="accent4" w:themeFillTint="33"/>
            <w:vAlign w:val="center"/>
          </w:tcPr>
          <w:p w14:paraId="19B8B546" w14:textId="77777777" w:rsidR="000D5851" w:rsidRPr="00A134CB" w:rsidRDefault="000D5851" w:rsidP="00806EED">
            <w:pPr>
              <w:pStyle w:val="TableTextCenter"/>
            </w:pPr>
          </w:p>
        </w:tc>
      </w:tr>
      <w:tr w:rsidR="000D5851" w:rsidRPr="00A134CB" w14:paraId="5BA4E174" w14:textId="77777777" w:rsidTr="009F4005">
        <w:trPr>
          <w:gridAfter w:val="1"/>
          <w:wAfter w:w="10" w:type="dxa"/>
          <w:cantSplit/>
          <w:trHeight w:val="288"/>
          <w:jc w:val="center"/>
        </w:trPr>
        <w:tc>
          <w:tcPr>
            <w:tcW w:w="4940" w:type="dxa"/>
          </w:tcPr>
          <w:p w14:paraId="7F37D961" w14:textId="77777777" w:rsidR="000D5851" w:rsidRPr="00A134CB" w:rsidRDefault="000D5851" w:rsidP="00806EED">
            <w:pPr>
              <w:pStyle w:val="TableTextLeft"/>
            </w:pPr>
            <w:r w:rsidRPr="00A134CB">
              <w:t>Taxi dispatching station</w:t>
            </w:r>
          </w:p>
        </w:tc>
        <w:tc>
          <w:tcPr>
            <w:tcW w:w="551" w:type="dxa"/>
            <w:vAlign w:val="center"/>
          </w:tcPr>
          <w:p w14:paraId="1C9B5FF1" w14:textId="77777777" w:rsidR="000D5851" w:rsidRPr="00A134CB" w:rsidRDefault="000D5851" w:rsidP="00806EED">
            <w:pPr>
              <w:pStyle w:val="TableTextCenter"/>
            </w:pPr>
          </w:p>
        </w:tc>
        <w:tc>
          <w:tcPr>
            <w:tcW w:w="551" w:type="dxa"/>
            <w:vAlign w:val="center"/>
          </w:tcPr>
          <w:p w14:paraId="495D4648" w14:textId="77777777" w:rsidR="000D5851" w:rsidRPr="00A134CB" w:rsidRDefault="000D5851" w:rsidP="00806EED">
            <w:pPr>
              <w:pStyle w:val="TableTextCenter"/>
            </w:pPr>
          </w:p>
        </w:tc>
        <w:tc>
          <w:tcPr>
            <w:tcW w:w="551" w:type="dxa"/>
            <w:vAlign w:val="center"/>
          </w:tcPr>
          <w:p w14:paraId="1A5E09C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24A90389"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02F9711F" w14:textId="77777777" w:rsidR="000D5851" w:rsidRPr="00A134CB" w:rsidRDefault="000D5851" w:rsidP="00806EED">
            <w:pPr>
              <w:pStyle w:val="TableTextCenter"/>
            </w:pPr>
          </w:p>
        </w:tc>
        <w:tc>
          <w:tcPr>
            <w:tcW w:w="551" w:type="dxa"/>
            <w:vAlign w:val="center"/>
          </w:tcPr>
          <w:p w14:paraId="36755747" w14:textId="77777777" w:rsidR="000D5851" w:rsidRPr="00A134CB" w:rsidRDefault="000D5851" w:rsidP="00806EED">
            <w:pPr>
              <w:pStyle w:val="TableTextCenter"/>
            </w:pPr>
          </w:p>
        </w:tc>
        <w:tc>
          <w:tcPr>
            <w:tcW w:w="551" w:type="dxa"/>
            <w:vAlign w:val="center"/>
          </w:tcPr>
          <w:p w14:paraId="4EA20E4B"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A0B3960"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437694A5" w14:textId="77777777" w:rsidTr="009F4005">
        <w:trPr>
          <w:gridAfter w:val="1"/>
          <w:wAfter w:w="10" w:type="dxa"/>
          <w:cantSplit/>
          <w:trHeight w:val="288"/>
          <w:jc w:val="center"/>
        </w:trPr>
        <w:tc>
          <w:tcPr>
            <w:tcW w:w="4940" w:type="dxa"/>
          </w:tcPr>
          <w:p w14:paraId="5F6A0737" w14:textId="77777777" w:rsidR="000D5851" w:rsidRPr="00A134CB" w:rsidRDefault="000D5851" w:rsidP="00806EED">
            <w:pPr>
              <w:pStyle w:val="TableTextLeft"/>
            </w:pPr>
            <w:r w:rsidRPr="00A134CB">
              <w:t>Taxi terminal</w:t>
            </w:r>
          </w:p>
        </w:tc>
        <w:tc>
          <w:tcPr>
            <w:tcW w:w="551" w:type="dxa"/>
            <w:vAlign w:val="center"/>
          </w:tcPr>
          <w:p w14:paraId="01A3AE4A" w14:textId="77777777" w:rsidR="000D5851" w:rsidRPr="00A134CB" w:rsidRDefault="000D5851" w:rsidP="00806EED">
            <w:pPr>
              <w:pStyle w:val="TableTextCenter"/>
            </w:pPr>
          </w:p>
        </w:tc>
        <w:tc>
          <w:tcPr>
            <w:tcW w:w="551" w:type="dxa"/>
            <w:vAlign w:val="center"/>
          </w:tcPr>
          <w:p w14:paraId="6B47B707" w14:textId="77777777" w:rsidR="000D5851" w:rsidRPr="00A134CB" w:rsidRDefault="000D5851" w:rsidP="00806EED">
            <w:pPr>
              <w:pStyle w:val="TableTextCenter"/>
            </w:pPr>
          </w:p>
        </w:tc>
        <w:tc>
          <w:tcPr>
            <w:tcW w:w="551" w:type="dxa"/>
            <w:vAlign w:val="center"/>
          </w:tcPr>
          <w:p w14:paraId="39457444" w14:textId="77777777" w:rsidR="000D5851" w:rsidRPr="00A134CB" w:rsidRDefault="000D5851" w:rsidP="00806EED">
            <w:pPr>
              <w:pStyle w:val="TableTextCenter"/>
            </w:pPr>
          </w:p>
        </w:tc>
        <w:tc>
          <w:tcPr>
            <w:tcW w:w="552" w:type="dxa"/>
            <w:vAlign w:val="center"/>
          </w:tcPr>
          <w:p w14:paraId="388A1DC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5A47924" w14:textId="77777777" w:rsidR="000D5851" w:rsidRPr="00A134CB" w:rsidRDefault="000D5851" w:rsidP="00806EED">
            <w:pPr>
              <w:pStyle w:val="TableTextCenter"/>
            </w:pPr>
          </w:p>
        </w:tc>
        <w:tc>
          <w:tcPr>
            <w:tcW w:w="551" w:type="dxa"/>
            <w:vAlign w:val="center"/>
          </w:tcPr>
          <w:p w14:paraId="31C80F81" w14:textId="77777777" w:rsidR="000D5851" w:rsidRPr="00A134CB" w:rsidRDefault="000D5851" w:rsidP="00806EED">
            <w:pPr>
              <w:pStyle w:val="TableTextCenter"/>
            </w:pPr>
          </w:p>
        </w:tc>
        <w:tc>
          <w:tcPr>
            <w:tcW w:w="551" w:type="dxa"/>
            <w:vAlign w:val="center"/>
          </w:tcPr>
          <w:p w14:paraId="63078EE5"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3401C886"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034E5F4F" w14:textId="77777777" w:rsidTr="009F4005">
        <w:trPr>
          <w:gridAfter w:val="1"/>
          <w:wAfter w:w="10" w:type="dxa"/>
          <w:cantSplit/>
          <w:trHeight w:val="288"/>
          <w:jc w:val="center"/>
        </w:trPr>
        <w:tc>
          <w:tcPr>
            <w:tcW w:w="4940" w:type="dxa"/>
          </w:tcPr>
          <w:p w14:paraId="37316139" w14:textId="77777777" w:rsidR="000D5851" w:rsidRPr="00A134CB" w:rsidRDefault="000D5851" w:rsidP="00806EED">
            <w:pPr>
              <w:pStyle w:val="TableTextLeft"/>
            </w:pPr>
            <w:r w:rsidRPr="00A134CB">
              <w:t>Bus passenger station (intercity)</w:t>
            </w:r>
          </w:p>
        </w:tc>
        <w:tc>
          <w:tcPr>
            <w:tcW w:w="551" w:type="dxa"/>
            <w:vAlign w:val="center"/>
          </w:tcPr>
          <w:p w14:paraId="7C6B9508" w14:textId="77777777" w:rsidR="000D5851" w:rsidRPr="00A134CB" w:rsidRDefault="000D5851" w:rsidP="00806EED">
            <w:pPr>
              <w:pStyle w:val="TableTextCenter"/>
            </w:pPr>
          </w:p>
        </w:tc>
        <w:tc>
          <w:tcPr>
            <w:tcW w:w="551" w:type="dxa"/>
            <w:vAlign w:val="center"/>
          </w:tcPr>
          <w:p w14:paraId="501FAC21" w14:textId="77777777" w:rsidR="000D5851" w:rsidRPr="00A134CB" w:rsidRDefault="000D5851" w:rsidP="00806EED">
            <w:pPr>
              <w:pStyle w:val="TableTextCenter"/>
            </w:pPr>
          </w:p>
        </w:tc>
        <w:tc>
          <w:tcPr>
            <w:tcW w:w="551" w:type="dxa"/>
            <w:vAlign w:val="center"/>
          </w:tcPr>
          <w:p w14:paraId="6A1B5157" w14:textId="77777777" w:rsidR="000D5851" w:rsidRPr="00A134CB" w:rsidRDefault="000D5851" w:rsidP="00806EED">
            <w:pPr>
              <w:pStyle w:val="TableTextCenter"/>
            </w:pPr>
          </w:p>
        </w:tc>
        <w:tc>
          <w:tcPr>
            <w:tcW w:w="552" w:type="dxa"/>
            <w:vAlign w:val="center"/>
          </w:tcPr>
          <w:p w14:paraId="350C7144"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3961FE71"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F6B0C7D" w14:textId="77777777" w:rsidR="000D5851" w:rsidRPr="00A134CB" w:rsidRDefault="000D5851" w:rsidP="00806EED">
            <w:pPr>
              <w:pStyle w:val="TableTextCenter"/>
            </w:pPr>
          </w:p>
        </w:tc>
        <w:tc>
          <w:tcPr>
            <w:tcW w:w="551" w:type="dxa"/>
            <w:vAlign w:val="center"/>
          </w:tcPr>
          <w:p w14:paraId="48CB16A3" w14:textId="77777777" w:rsidR="000D5851" w:rsidRPr="00A134CB" w:rsidRDefault="000D5851" w:rsidP="00806EED">
            <w:pPr>
              <w:pStyle w:val="TableTextCenter"/>
            </w:pPr>
          </w:p>
        </w:tc>
        <w:tc>
          <w:tcPr>
            <w:tcW w:w="552" w:type="dxa"/>
            <w:vAlign w:val="center"/>
          </w:tcPr>
          <w:p w14:paraId="3230558A" w14:textId="77777777" w:rsidR="000D5851" w:rsidRPr="00A134CB" w:rsidRDefault="000D5851" w:rsidP="00806EED">
            <w:pPr>
              <w:pStyle w:val="TableTextCenter"/>
            </w:pPr>
          </w:p>
        </w:tc>
      </w:tr>
      <w:tr w:rsidR="000D5851" w:rsidRPr="00A134CB" w14:paraId="78275CE0" w14:textId="77777777" w:rsidTr="009F4005">
        <w:trPr>
          <w:gridAfter w:val="1"/>
          <w:wAfter w:w="10" w:type="dxa"/>
          <w:cantSplit/>
          <w:trHeight w:val="288"/>
          <w:jc w:val="center"/>
        </w:trPr>
        <w:tc>
          <w:tcPr>
            <w:tcW w:w="4940" w:type="dxa"/>
          </w:tcPr>
          <w:p w14:paraId="70AB1ACF" w14:textId="77777777" w:rsidR="000D5851" w:rsidRPr="00A134CB" w:rsidRDefault="000D5851" w:rsidP="00806EED">
            <w:pPr>
              <w:pStyle w:val="TableTextLeft"/>
            </w:pPr>
            <w:r w:rsidRPr="00A134CB">
              <w:t>Storage of commercial vehicles (where not accessory to a permitted use)</w:t>
            </w:r>
          </w:p>
        </w:tc>
        <w:tc>
          <w:tcPr>
            <w:tcW w:w="551" w:type="dxa"/>
            <w:vAlign w:val="center"/>
          </w:tcPr>
          <w:p w14:paraId="6F30717B" w14:textId="77777777" w:rsidR="000D5851" w:rsidRPr="00A134CB" w:rsidRDefault="000D5851" w:rsidP="00806EED">
            <w:pPr>
              <w:pStyle w:val="TableTextCenter"/>
            </w:pPr>
          </w:p>
        </w:tc>
        <w:tc>
          <w:tcPr>
            <w:tcW w:w="551" w:type="dxa"/>
            <w:vAlign w:val="center"/>
          </w:tcPr>
          <w:p w14:paraId="7F9D029F" w14:textId="77777777" w:rsidR="000D5851" w:rsidRPr="00A134CB" w:rsidRDefault="000D5851" w:rsidP="00806EED">
            <w:pPr>
              <w:pStyle w:val="TableTextCenter"/>
            </w:pPr>
          </w:p>
        </w:tc>
        <w:tc>
          <w:tcPr>
            <w:tcW w:w="551" w:type="dxa"/>
            <w:vAlign w:val="center"/>
          </w:tcPr>
          <w:p w14:paraId="457A8ECA" w14:textId="77777777" w:rsidR="000D5851" w:rsidRPr="00A134CB" w:rsidRDefault="000D5851" w:rsidP="00806EED">
            <w:pPr>
              <w:pStyle w:val="TableTextCenter"/>
            </w:pPr>
          </w:p>
        </w:tc>
        <w:tc>
          <w:tcPr>
            <w:tcW w:w="552" w:type="dxa"/>
            <w:vAlign w:val="center"/>
          </w:tcPr>
          <w:p w14:paraId="09C4AD22" w14:textId="77777777" w:rsidR="000D5851" w:rsidRPr="00A134CB" w:rsidRDefault="000D5851" w:rsidP="00806EED">
            <w:pPr>
              <w:pStyle w:val="TableTextCenter"/>
            </w:pPr>
            <w:r w:rsidRPr="00A134CB">
              <w:t>R</w:t>
            </w:r>
          </w:p>
        </w:tc>
        <w:tc>
          <w:tcPr>
            <w:tcW w:w="551" w:type="dxa"/>
            <w:vAlign w:val="center"/>
          </w:tcPr>
          <w:p w14:paraId="5932AB58" w14:textId="77777777" w:rsidR="000D5851" w:rsidRPr="00A134CB" w:rsidRDefault="000D5851" w:rsidP="00806EED">
            <w:pPr>
              <w:pStyle w:val="TableTextCenter"/>
            </w:pPr>
          </w:p>
        </w:tc>
        <w:tc>
          <w:tcPr>
            <w:tcW w:w="551" w:type="dxa"/>
            <w:vAlign w:val="center"/>
          </w:tcPr>
          <w:p w14:paraId="07E43F71" w14:textId="77777777" w:rsidR="000D5851" w:rsidRPr="00A134CB" w:rsidRDefault="000D5851" w:rsidP="00806EED">
            <w:pPr>
              <w:pStyle w:val="TableTextCenter"/>
            </w:pPr>
          </w:p>
        </w:tc>
        <w:tc>
          <w:tcPr>
            <w:tcW w:w="551" w:type="dxa"/>
            <w:vAlign w:val="center"/>
          </w:tcPr>
          <w:p w14:paraId="5A6277D0" w14:textId="77777777" w:rsidR="000D5851" w:rsidRPr="00A134CB" w:rsidRDefault="000D5851" w:rsidP="00806EED">
            <w:pPr>
              <w:pStyle w:val="TableTextCenter"/>
            </w:pPr>
            <w:r w:rsidRPr="00A134CB">
              <w:t>R</w:t>
            </w:r>
          </w:p>
        </w:tc>
        <w:tc>
          <w:tcPr>
            <w:tcW w:w="552" w:type="dxa"/>
            <w:vAlign w:val="center"/>
          </w:tcPr>
          <w:p w14:paraId="0E9B5563" w14:textId="77777777" w:rsidR="000D5851" w:rsidRPr="00A134CB" w:rsidRDefault="000D5851" w:rsidP="00806EED">
            <w:pPr>
              <w:pStyle w:val="TableTextCenter"/>
            </w:pPr>
            <w:r w:rsidRPr="00A134CB">
              <w:t>R</w:t>
            </w:r>
          </w:p>
        </w:tc>
      </w:tr>
      <w:tr w:rsidR="000D5851" w:rsidRPr="00A134CB" w14:paraId="67FF1C8B" w14:textId="77777777" w:rsidTr="009F4005">
        <w:trPr>
          <w:gridAfter w:val="1"/>
          <w:wAfter w:w="10" w:type="dxa"/>
          <w:cantSplit/>
          <w:trHeight w:val="288"/>
          <w:jc w:val="center"/>
        </w:trPr>
        <w:tc>
          <w:tcPr>
            <w:tcW w:w="4940" w:type="dxa"/>
          </w:tcPr>
          <w:p w14:paraId="1922FA22" w14:textId="77777777" w:rsidR="000D5851" w:rsidRPr="00A134CB" w:rsidRDefault="000D5851" w:rsidP="00806EED">
            <w:pPr>
              <w:pStyle w:val="TableTextLeft"/>
            </w:pPr>
            <w:r w:rsidRPr="00A134CB">
              <w:t>Barge or truck terminal</w:t>
            </w:r>
          </w:p>
        </w:tc>
        <w:tc>
          <w:tcPr>
            <w:tcW w:w="551" w:type="dxa"/>
            <w:vAlign w:val="center"/>
          </w:tcPr>
          <w:p w14:paraId="6DE2AE75" w14:textId="77777777" w:rsidR="000D5851" w:rsidRPr="00A134CB" w:rsidRDefault="000D5851" w:rsidP="00806EED">
            <w:pPr>
              <w:pStyle w:val="TableTextCenter"/>
            </w:pPr>
          </w:p>
        </w:tc>
        <w:tc>
          <w:tcPr>
            <w:tcW w:w="551" w:type="dxa"/>
            <w:vAlign w:val="center"/>
          </w:tcPr>
          <w:p w14:paraId="7183D00D" w14:textId="77777777" w:rsidR="000D5851" w:rsidRPr="00A134CB" w:rsidRDefault="000D5851" w:rsidP="00806EED">
            <w:pPr>
              <w:pStyle w:val="TableTextCenter"/>
            </w:pPr>
          </w:p>
        </w:tc>
        <w:tc>
          <w:tcPr>
            <w:tcW w:w="551" w:type="dxa"/>
            <w:vAlign w:val="center"/>
          </w:tcPr>
          <w:p w14:paraId="68D17DC1" w14:textId="77777777" w:rsidR="000D5851" w:rsidRPr="00A134CB" w:rsidRDefault="000D5851" w:rsidP="00806EED">
            <w:pPr>
              <w:pStyle w:val="TableTextCenter"/>
            </w:pPr>
          </w:p>
        </w:tc>
        <w:tc>
          <w:tcPr>
            <w:tcW w:w="552" w:type="dxa"/>
            <w:vAlign w:val="center"/>
          </w:tcPr>
          <w:p w14:paraId="47D238D8" w14:textId="77777777" w:rsidR="000D5851" w:rsidRPr="00A134CB" w:rsidRDefault="000D5851" w:rsidP="00806EED">
            <w:pPr>
              <w:pStyle w:val="TableTextCenter"/>
            </w:pPr>
          </w:p>
        </w:tc>
        <w:tc>
          <w:tcPr>
            <w:tcW w:w="551" w:type="dxa"/>
            <w:vAlign w:val="center"/>
          </w:tcPr>
          <w:p w14:paraId="66DB873D" w14:textId="77777777" w:rsidR="000D5851" w:rsidRPr="00A134CB" w:rsidRDefault="000D5851" w:rsidP="00806EED">
            <w:pPr>
              <w:pStyle w:val="TableTextCenter"/>
            </w:pPr>
          </w:p>
        </w:tc>
        <w:tc>
          <w:tcPr>
            <w:tcW w:w="551" w:type="dxa"/>
            <w:vAlign w:val="center"/>
          </w:tcPr>
          <w:p w14:paraId="0EE02806" w14:textId="77777777" w:rsidR="000D5851" w:rsidRPr="00A134CB" w:rsidRDefault="000D5851" w:rsidP="00806EED">
            <w:pPr>
              <w:pStyle w:val="TableTextCenter"/>
            </w:pPr>
          </w:p>
        </w:tc>
        <w:tc>
          <w:tcPr>
            <w:tcW w:w="551" w:type="dxa"/>
            <w:vAlign w:val="center"/>
          </w:tcPr>
          <w:p w14:paraId="486C2121" w14:textId="77777777" w:rsidR="000D5851" w:rsidRPr="00A134CB" w:rsidRDefault="000D5851" w:rsidP="00806EED">
            <w:pPr>
              <w:pStyle w:val="TableTextCenter"/>
            </w:pPr>
            <w:r w:rsidRPr="00A134CB">
              <w:t>R</w:t>
            </w:r>
          </w:p>
        </w:tc>
        <w:tc>
          <w:tcPr>
            <w:tcW w:w="552" w:type="dxa"/>
            <w:vAlign w:val="center"/>
          </w:tcPr>
          <w:p w14:paraId="773FDC9B" w14:textId="77777777" w:rsidR="000D5851" w:rsidRPr="00A134CB" w:rsidRDefault="000D5851" w:rsidP="00806EED">
            <w:pPr>
              <w:pStyle w:val="TableTextCenter"/>
            </w:pPr>
            <w:r w:rsidRPr="00A134CB">
              <w:t>R</w:t>
            </w:r>
          </w:p>
        </w:tc>
      </w:tr>
      <w:tr w:rsidR="000D5851" w:rsidRPr="00A134CB" w14:paraId="0D2F201A" w14:textId="77777777" w:rsidTr="009F4005">
        <w:trPr>
          <w:gridAfter w:val="1"/>
          <w:wAfter w:w="10" w:type="dxa"/>
          <w:cantSplit/>
          <w:trHeight w:val="288"/>
          <w:jc w:val="center"/>
        </w:trPr>
        <w:tc>
          <w:tcPr>
            <w:tcW w:w="4940" w:type="dxa"/>
          </w:tcPr>
          <w:p w14:paraId="40F6F29D" w14:textId="77777777" w:rsidR="000D5851" w:rsidRPr="00A134CB" w:rsidRDefault="000D5851" w:rsidP="00806EED">
            <w:pPr>
              <w:pStyle w:val="TableTextLeft"/>
            </w:pPr>
            <w:r w:rsidRPr="00A134CB">
              <w:t>Heliport</w:t>
            </w:r>
          </w:p>
        </w:tc>
        <w:tc>
          <w:tcPr>
            <w:tcW w:w="551" w:type="dxa"/>
            <w:vAlign w:val="center"/>
          </w:tcPr>
          <w:p w14:paraId="5CC63D03" w14:textId="77777777" w:rsidR="000D5851" w:rsidRPr="00A134CB" w:rsidRDefault="000D5851" w:rsidP="00806EED">
            <w:pPr>
              <w:pStyle w:val="TableTextCenter"/>
            </w:pPr>
            <w:r w:rsidRPr="00A134CB">
              <w:t>R</w:t>
            </w:r>
          </w:p>
        </w:tc>
        <w:tc>
          <w:tcPr>
            <w:tcW w:w="551" w:type="dxa"/>
            <w:vAlign w:val="center"/>
          </w:tcPr>
          <w:p w14:paraId="1F0A30FA" w14:textId="77777777" w:rsidR="000D5851" w:rsidRPr="00A134CB" w:rsidRDefault="000D5851" w:rsidP="00806EED">
            <w:pPr>
              <w:pStyle w:val="TableTextCenter"/>
            </w:pPr>
          </w:p>
        </w:tc>
        <w:tc>
          <w:tcPr>
            <w:tcW w:w="551" w:type="dxa"/>
            <w:vAlign w:val="center"/>
          </w:tcPr>
          <w:p w14:paraId="6505BC76" w14:textId="77777777" w:rsidR="000D5851" w:rsidRPr="00A134CB" w:rsidRDefault="000D5851" w:rsidP="00806EED">
            <w:pPr>
              <w:pStyle w:val="TableTextCenter"/>
            </w:pPr>
            <w:r w:rsidRPr="00A134CB">
              <w:t>SE</w:t>
            </w:r>
          </w:p>
        </w:tc>
        <w:tc>
          <w:tcPr>
            <w:tcW w:w="552" w:type="dxa"/>
            <w:vAlign w:val="center"/>
          </w:tcPr>
          <w:p w14:paraId="281BEC4F" w14:textId="77777777" w:rsidR="000D5851" w:rsidRPr="00A134CB" w:rsidRDefault="000D5851" w:rsidP="00806EED">
            <w:pPr>
              <w:pStyle w:val="TableTextCenter"/>
            </w:pPr>
            <w:r w:rsidRPr="00A134CB">
              <w:t>SE</w:t>
            </w:r>
          </w:p>
        </w:tc>
        <w:tc>
          <w:tcPr>
            <w:tcW w:w="551" w:type="dxa"/>
            <w:vAlign w:val="center"/>
          </w:tcPr>
          <w:p w14:paraId="52456CB0" w14:textId="77777777" w:rsidR="000D5851" w:rsidRPr="00A134CB" w:rsidRDefault="000D5851" w:rsidP="00806EED">
            <w:pPr>
              <w:pStyle w:val="TableTextCenter"/>
            </w:pPr>
          </w:p>
        </w:tc>
        <w:tc>
          <w:tcPr>
            <w:tcW w:w="551" w:type="dxa"/>
            <w:vAlign w:val="center"/>
          </w:tcPr>
          <w:p w14:paraId="4C677B8C" w14:textId="77777777" w:rsidR="000D5851" w:rsidRPr="00A134CB" w:rsidRDefault="000D5851" w:rsidP="00806EED">
            <w:pPr>
              <w:pStyle w:val="TableTextCenter"/>
            </w:pPr>
            <w:r w:rsidRPr="00A134CB">
              <w:t>SE</w:t>
            </w:r>
          </w:p>
        </w:tc>
        <w:tc>
          <w:tcPr>
            <w:tcW w:w="551" w:type="dxa"/>
            <w:vAlign w:val="center"/>
          </w:tcPr>
          <w:p w14:paraId="38FB7B02" w14:textId="77777777" w:rsidR="000D5851" w:rsidRPr="00A134CB" w:rsidRDefault="000D5851" w:rsidP="00806EED">
            <w:pPr>
              <w:pStyle w:val="TableTextCenter"/>
            </w:pPr>
            <w:r w:rsidRPr="00A134CB">
              <w:t>R</w:t>
            </w:r>
          </w:p>
        </w:tc>
        <w:tc>
          <w:tcPr>
            <w:tcW w:w="552" w:type="dxa"/>
            <w:vAlign w:val="center"/>
          </w:tcPr>
          <w:p w14:paraId="22AACAB4" w14:textId="77777777" w:rsidR="000D5851" w:rsidRPr="00A134CB" w:rsidRDefault="000D5851" w:rsidP="00806EED">
            <w:pPr>
              <w:pStyle w:val="TableTextCenter"/>
            </w:pPr>
            <w:r w:rsidRPr="00A134CB">
              <w:t>R</w:t>
            </w:r>
          </w:p>
        </w:tc>
      </w:tr>
      <w:tr w:rsidR="000D5851" w:rsidRPr="00A134CB" w14:paraId="3F181C48" w14:textId="77777777" w:rsidTr="009F4005">
        <w:trPr>
          <w:gridAfter w:val="1"/>
          <w:wAfter w:w="10" w:type="dxa"/>
          <w:cantSplit/>
          <w:trHeight w:val="288"/>
          <w:jc w:val="center"/>
        </w:trPr>
        <w:tc>
          <w:tcPr>
            <w:tcW w:w="4940" w:type="dxa"/>
          </w:tcPr>
          <w:p w14:paraId="63EF4E93" w14:textId="77777777" w:rsidR="000D5851" w:rsidRPr="00A134CB" w:rsidRDefault="000D5851" w:rsidP="00806EED">
            <w:pPr>
              <w:pStyle w:val="TableTextLeft"/>
            </w:pPr>
            <w:r w:rsidRPr="00A134CB">
              <w:t>Shipping office</w:t>
            </w:r>
          </w:p>
        </w:tc>
        <w:tc>
          <w:tcPr>
            <w:tcW w:w="551" w:type="dxa"/>
            <w:vAlign w:val="center"/>
          </w:tcPr>
          <w:p w14:paraId="6EA64207" w14:textId="77777777" w:rsidR="000D5851" w:rsidRPr="00A134CB" w:rsidRDefault="000D5851" w:rsidP="00806EED">
            <w:pPr>
              <w:pStyle w:val="TableTextCenter"/>
            </w:pPr>
          </w:p>
        </w:tc>
        <w:tc>
          <w:tcPr>
            <w:tcW w:w="551" w:type="dxa"/>
            <w:vAlign w:val="center"/>
          </w:tcPr>
          <w:p w14:paraId="61FC42F5" w14:textId="77777777" w:rsidR="000D5851" w:rsidRPr="00A134CB" w:rsidRDefault="000D5851" w:rsidP="00806EED">
            <w:pPr>
              <w:pStyle w:val="TableTextCenter"/>
            </w:pPr>
            <w:r w:rsidRPr="00A134CB">
              <w:t>H</w:t>
            </w:r>
          </w:p>
        </w:tc>
        <w:tc>
          <w:tcPr>
            <w:tcW w:w="551" w:type="dxa"/>
            <w:vAlign w:val="center"/>
          </w:tcPr>
          <w:p w14:paraId="25A19CD4" w14:textId="77777777" w:rsidR="000D5851" w:rsidRPr="00A134CB" w:rsidRDefault="000D5851" w:rsidP="00806EED">
            <w:pPr>
              <w:pStyle w:val="TableTextCenter"/>
            </w:pPr>
            <w:r w:rsidRPr="00A134CB">
              <w:t>R</w:t>
            </w:r>
          </w:p>
        </w:tc>
        <w:tc>
          <w:tcPr>
            <w:tcW w:w="552" w:type="dxa"/>
            <w:vAlign w:val="center"/>
          </w:tcPr>
          <w:p w14:paraId="440A331A" w14:textId="77777777" w:rsidR="000D5851" w:rsidRPr="00A134CB" w:rsidRDefault="000D5851" w:rsidP="00806EED">
            <w:pPr>
              <w:pStyle w:val="TableTextCenter"/>
            </w:pPr>
            <w:r w:rsidRPr="00A134CB">
              <w:t>R</w:t>
            </w:r>
          </w:p>
        </w:tc>
        <w:tc>
          <w:tcPr>
            <w:tcW w:w="551" w:type="dxa"/>
            <w:vAlign w:val="center"/>
          </w:tcPr>
          <w:p w14:paraId="56574E3A" w14:textId="77777777" w:rsidR="000D5851" w:rsidRPr="00A134CB" w:rsidRDefault="000D5851" w:rsidP="00806EED">
            <w:pPr>
              <w:pStyle w:val="TableTextCenter"/>
            </w:pPr>
            <w:r w:rsidRPr="00A134CB">
              <w:t>R</w:t>
            </w:r>
          </w:p>
        </w:tc>
        <w:tc>
          <w:tcPr>
            <w:tcW w:w="551" w:type="dxa"/>
            <w:vAlign w:val="center"/>
          </w:tcPr>
          <w:p w14:paraId="6E60E27B" w14:textId="77777777" w:rsidR="000D5851" w:rsidRPr="00A134CB" w:rsidRDefault="000D5851" w:rsidP="00806EED">
            <w:pPr>
              <w:pStyle w:val="TableTextCenter"/>
            </w:pPr>
          </w:p>
        </w:tc>
        <w:tc>
          <w:tcPr>
            <w:tcW w:w="551" w:type="dxa"/>
            <w:vAlign w:val="center"/>
          </w:tcPr>
          <w:p w14:paraId="15DD799A" w14:textId="77777777" w:rsidR="000D5851" w:rsidRPr="00A134CB" w:rsidRDefault="000D5851" w:rsidP="00806EED">
            <w:pPr>
              <w:pStyle w:val="TableTextCenter"/>
            </w:pPr>
            <w:r w:rsidRPr="00A134CB">
              <w:t>R</w:t>
            </w:r>
          </w:p>
        </w:tc>
        <w:tc>
          <w:tcPr>
            <w:tcW w:w="552" w:type="dxa"/>
            <w:vAlign w:val="center"/>
          </w:tcPr>
          <w:p w14:paraId="6C8ED897" w14:textId="77777777" w:rsidR="000D5851" w:rsidRPr="00A134CB" w:rsidRDefault="000D5851" w:rsidP="00806EED">
            <w:pPr>
              <w:pStyle w:val="TableTextCenter"/>
            </w:pPr>
            <w:r w:rsidRPr="00A134CB">
              <w:t>R</w:t>
            </w:r>
          </w:p>
        </w:tc>
      </w:tr>
      <w:tr w:rsidR="000D5851" w:rsidRPr="00A134CB" w14:paraId="344DBA2D" w14:textId="77777777" w:rsidTr="009F4005">
        <w:trPr>
          <w:gridAfter w:val="1"/>
          <w:wAfter w:w="10" w:type="dxa"/>
          <w:cantSplit/>
          <w:trHeight w:val="288"/>
          <w:jc w:val="center"/>
        </w:trPr>
        <w:tc>
          <w:tcPr>
            <w:tcW w:w="4940" w:type="dxa"/>
          </w:tcPr>
          <w:p w14:paraId="1B01C0B6" w14:textId="77777777" w:rsidR="000D5851" w:rsidRPr="00A134CB" w:rsidRDefault="000D5851" w:rsidP="00806EED">
            <w:pPr>
              <w:pStyle w:val="TableTextLeft"/>
            </w:pPr>
            <w:r w:rsidRPr="00A134CB">
              <w:t>Airport</w:t>
            </w:r>
          </w:p>
        </w:tc>
        <w:tc>
          <w:tcPr>
            <w:tcW w:w="551" w:type="dxa"/>
            <w:vAlign w:val="center"/>
          </w:tcPr>
          <w:p w14:paraId="2D4AD5B1" w14:textId="77777777" w:rsidR="000D5851" w:rsidRPr="00A134CB" w:rsidRDefault="000D5851" w:rsidP="00806EED">
            <w:pPr>
              <w:pStyle w:val="TableTextCenter"/>
            </w:pPr>
            <w:r w:rsidRPr="00A134CB">
              <w:t>R</w:t>
            </w:r>
          </w:p>
        </w:tc>
        <w:tc>
          <w:tcPr>
            <w:tcW w:w="551" w:type="dxa"/>
            <w:vAlign w:val="center"/>
          </w:tcPr>
          <w:p w14:paraId="0A129A38" w14:textId="77777777" w:rsidR="000D5851" w:rsidRPr="00A134CB" w:rsidRDefault="000D5851" w:rsidP="00806EED">
            <w:pPr>
              <w:pStyle w:val="TableTextCenter"/>
            </w:pPr>
          </w:p>
        </w:tc>
        <w:tc>
          <w:tcPr>
            <w:tcW w:w="551" w:type="dxa"/>
            <w:vAlign w:val="center"/>
          </w:tcPr>
          <w:p w14:paraId="06B3179C" w14:textId="77777777" w:rsidR="000D5851" w:rsidRPr="00A134CB" w:rsidRDefault="000D5851" w:rsidP="00806EED">
            <w:pPr>
              <w:pStyle w:val="TableTextCenter"/>
            </w:pPr>
          </w:p>
        </w:tc>
        <w:tc>
          <w:tcPr>
            <w:tcW w:w="552" w:type="dxa"/>
            <w:vAlign w:val="center"/>
          </w:tcPr>
          <w:p w14:paraId="1F9D772B" w14:textId="77777777" w:rsidR="000D5851" w:rsidRPr="00A134CB" w:rsidRDefault="000D5851" w:rsidP="00806EED">
            <w:pPr>
              <w:pStyle w:val="TableTextCenter"/>
            </w:pPr>
          </w:p>
        </w:tc>
        <w:tc>
          <w:tcPr>
            <w:tcW w:w="551" w:type="dxa"/>
            <w:vAlign w:val="center"/>
          </w:tcPr>
          <w:p w14:paraId="76F168A3" w14:textId="77777777" w:rsidR="000D5851" w:rsidRPr="00A134CB" w:rsidRDefault="000D5851" w:rsidP="00806EED">
            <w:pPr>
              <w:pStyle w:val="TableTextCenter"/>
            </w:pPr>
          </w:p>
        </w:tc>
        <w:tc>
          <w:tcPr>
            <w:tcW w:w="551" w:type="dxa"/>
            <w:vAlign w:val="center"/>
          </w:tcPr>
          <w:p w14:paraId="26482203" w14:textId="77777777" w:rsidR="000D5851" w:rsidRPr="00A134CB" w:rsidRDefault="000D5851" w:rsidP="00806EED">
            <w:pPr>
              <w:pStyle w:val="TableTextCenter"/>
            </w:pPr>
          </w:p>
        </w:tc>
        <w:tc>
          <w:tcPr>
            <w:tcW w:w="551" w:type="dxa"/>
            <w:vAlign w:val="center"/>
          </w:tcPr>
          <w:p w14:paraId="384D9D0A" w14:textId="77777777" w:rsidR="000D5851" w:rsidRPr="00A134CB" w:rsidRDefault="000D5851" w:rsidP="00806EED">
            <w:pPr>
              <w:pStyle w:val="TableTextCenter"/>
            </w:pPr>
          </w:p>
        </w:tc>
        <w:tc>
          <w:tcPr>
            <w:tcW w:w="552" w:type="dxa"/>
            <w:vAlign w:val="center"/>
          </w:tcPr>
          <w:p w14:paraId="148E5B35" w14:textId="77777777" w:rsidR="000D5851" w:rsidRPr="00A134CB" w:rsidRDefault="000D5851" w:rsidP="00806EED">
            <w:pPr>
              <w:pStyle w:val="TableTextCenter"/>
            </w:pPr>
          </w:p>
        </w:tc>
      </w:tr>
      <w:tr w:rsidR="000D5851" w:rsidRPr="00A134CB" w14:paraId="2445CFAA" w14:textId="77777777" w:rsidTr="009F4005">
        <w:trPr>
          <w:gridAfter w:val="1"/>
          <w:wAfter w:w="10" w:type="dxa"/>
          <w:cantSplit/>
          <w:trHeight w:val="288"/>
          <w:jc w:val="center"/>
        </w:trPr>
        <w:tc>
          <w:tcPr>
            <w:tcW w:w="4940" w:type="dxa"/>
            <w:shd w:val="clear" w:color="auto" w:fill="E5DFEC" w:themeFill="accent4" w:themeFillTint="33"/>
          </w:tcPr>
          <w:p w14:paraId="24EC137C" w14:textId="77777777" w:rsidR="000D5851" w:rsidRPr="00A134CB" w:rsidRDefault="000D5851" w:rsidP="00806EED">
            <w:pPr>
              <w:pStyle w:val="TabelSubheadLeft"/>
            </w:pPr>
            <w:r w:rsidRPr="00A134CB">
              <w:t>Light Industrial</w:t>
            </w:r>
          </w:p>
        </w:tc>
        <w:tc>
          <w:tcPr>
            <w:tcW w:w="551" w:type="dxa"/>
            <w:shd w:val="clear" w:color="auto" w:fill="E5DFEC" w:themeFill="accent4" w:themeFillTint="33"/>
            <w:vAlign w:val="center"/>
          </w:tcPr>
          <w:p w14:paraId="0FB44C4C" w14:textId="77777777" w:rsidR="000D5851" w:rsidRPr="00A134CB" w:rsidRDefault="000D5851" w:rsidP="00806EED">
            <w:pPr>
              <w:pStyle w:val="TableTextCenter"/>
            </w:pPr>
          </w:p>
        </w:tc>
        <w:tc>
          <w:tcPr>
            <w:tcW w:w="551" w:type="dxa"/>
            <w:shd w:val="clear" w:color="auto" w:fill="E5DFEC" w:themeFill="accent4" w:themeFillTint="33"/>
            <w:vAlign w:val="center"/>
          </w:tcPr>
          <w:p w14:paraId="2DFCA11A" w14:textId="77777777" w:rsidR="000D5851" w:rsidRPr="00A134CB" w:rsidRDefault="000D5851" w:rsidP="00806EED">
            <w:pPr>
              <w:pStyle w:val="TableTextCenter"/>
            </w:pPr>
          </w:p>
        </w:tc>
        <w:tc>
          <w:tcPr>
            <w:tcW w:w="551" w:type="dxa"/>
            <w:shd w:val="clear" w:color="auto" w:fill="E5DFEC" w:themeFill="accent4" w:themeFillTint="33"/>
            <w:vAlign w:val="center"/>
          </w:tcPr>
          <w:p w14:paraId="4FBD2714" w14:textId="77777777" w:rsidR="000D5851" w:rsidRPr="00A134CB" w:rsidRDefault="000D5851" w:rsidP="00806EED">
            <w:pPr>
              <w:pStyle w:val="TableTextCenter"/>
            </w:pPr>
          </w:p>
        </w:tc>
        <w:tc>
          <w:tcPr>
            <w:tcW w:w="552" w:type="dxa"/>
            <w:shd w:val="clear" w:color="auto" w:fill="E5DFEC" w:themeFill="accent4" w:themeFillTint="33"/>
            <w:vAlign w:val="center"/>
          </w:tcPr>
          <w:p w14:paraId="269112CB" w14:textId="77777777" w:rsidR="000D5851" w:rsidRPr="00A134CB" w:rsidRDefault="000D5851" w:rsidP="00806EED">
            <w:pPr>
              <w:pStyle w:val="TableTextCenter"/>
            </w:pPr>
          </w:p>
        </w:tc>
        <w:tc>
          <w:tcPr>
            <w:tcW w:w="551" w:type="dxa"/>
            <w:shd w:val="clear" w:color="auto" w:fill="E5DFEC" w:themeFill="accent4" w:themeFillTint="33"/>
            <w:vAlign w:val="center"/>
          </w:tcPr>
          <w:p w14:paraId="268AB822" w14:textId="77777777" w:rsidR="000D5851" w:rsidRPr="00A134CB" w:rsidRDefault="000D5851" w:rsidP="00806EED">
            <w:pPr>
              <w:pStyle w:val="TableTextCenter"/>
            </w:pPr>
          </w:p>
        </w:tc>
        <w:tc>
          <w:tcPr>
            <w:tcW w:w="551" w:type="dxa"/>
            <w:shd w:val="clear" w:color="auto" w:fill="E5DFEC" w:themeFill="accent4" w:themeFillTint="33"/>
            <w:vAlign w:val="center"/>
          </w:tcPr>
          <w:p w14:paraId="32C6C7A5" w14:textId="77777777" w:rsidR="000D5851" w:rsidRPr="00A134CB" w:rsidRDefault="000D5851" w:rsidP="00806EED">
            <w:pPr>
              <w:pStyle w:val="TableTextCenter"/>
            </w:pPr>
          </w:p>
        </w:tc>
        <w:tc>
          <w:tcPr>
            <w:tcW w:w="551" w:type="dxa"/>
            <w:shd w:val="clear" w:color="auto" w:fill="E5DFEC" w:themeFill="accent4" w:themeFillTint="33"/>
            <w:vAlign w:val="center"/>
          </w:tcPr>
          <w:p w14:paraId="0EE5CFDF" w14:textId="77777777" w:rsidR="000D5851" w:rsidRPr="00A134CB" w:rsidRDefault="000D5851" w:rsidP="00806EED">
            <w:pPr>
              <w:pStyle w:val="TableTextCenter"/>
            </w:pPr>
          </w:p>
        </w:tc>
        <w:tc>
          <w:tcPr>
            <w:tcW w:w="552" w:type="dxa"/>
            <w:shd w:val="clear" w:color="auto" w:fill="E5DFEC" w:themeFill="accent4" w:themeFillTint="33"/>
            <w:vAlign w:val="center"/>
          </w:tcPr>
          <w:p w14:paraId="21646A11" w14:textId="77777777" w:rsidR="000D5851" w:rsidRPr="00A134CB" w:rsidRDefault="000D5851" w:rsidP="00806EED">
            <w:pPr>
              <w:pStyle w:val="TableTextCenter"/>
            </w:pPr>
          </w:p>
        </w:tc>
      </w:tr>
      <w:tr w:rsidR="000D5851" w:rsidRPr="00A134CB" w14:paraId="181DFBC3" w14:textId="77777777" w:rsidTr="009F4005">
        <w:trPr>
          <w:gridAfter w:val="1"/>
          <w:wAfter w:w="10" w:type="dxa"/>
          <w:cantSplit/>
          <w:trHeight w:val="288"/>
          <w:jc w:val="center"/>
        </w:trPr>
        <w:tc>
          <w:tcPr>
            <w:tcW w:w="4940" w:type="dxa"/>
          </w:tcPr>
          <w:p w14:paraId="253C7D28" w14:textId="77777777" w:rsidR="000D5851" w:rsidRPr="00A134CB" w:rsidRDefault="000D5851" w:rsidP="00806EED">
            <w:pPr>
              <w:pStyle w:val="TableTextLeft"/>
            </w:pPr>
            <w:r w:rsidRPr="00A134CB">
              <w:t>Candy products manufacturing</w:t>
            </w:r>
          </w:p>
        </w:tc>
        <w:tc>
          <w:tcPr>
            <w:tcW w:w="551" w:type="dxa"/>
            <w:vAlign w:val="center"/>
          </w:tcPr>
          <w:p w14:paraId="1C9A3D8D" w14:textId="77777777" w:rsidR="000D5851" w:rsidRPr="00A134CB" w:rsidRDefault="000D5851" w:rsidP="00806EED">
            <w:pPr>
              <w:pStyle w:val="TableTextCenter"/>
            </w:pPr>
          </w:p>
        </w:tc>
        <w:tc>
          <w:tcPr>
            <w:tcW w:w="551" w:type="dxa"/>
            <w:vAlign w:val="center"/>
          </w:tcPr>
          <w:p w14:paraId="560EEB0A" w14:textId="77777777" w:rsidR="000D5851" w:rsidRPr="00A134CB" w:rsidRDefault="000D5851" w:rsidP="00806EED">
            <w:pPr>
              <w:pStyle w:val="TableTextCenter"/>
            </w:pPr>
          </w:p>
        </w:tc>
        <w:tc>
          <w:tcPr>
            <w:tcW w:w="551" w:type="dxa"/>
            <w:vAlign w:val="center"/>
          </w:tcPr>
          <w:p w14:paraId="155BC01E" w14:textId="77777777" w:rsidR="000D5851" w:rsidRPr="00A134CB" w:rsidRDefault="000D5851" w:rsidP="00806EED">
            <w:pPr>
              <w:pStyle w:val="TableTextCenter"/>
            </w:pPr>
          </w:p>
        </w:tc>
        <w:tc>
          <w:tcPr>
            <w:tcW w:w="552" w:type="dxa"/>
            <w:vAlign w:val="center"/>
          </w:tcPr>
          <w:p w14:paraId="7BE5FE6F"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415EE9BA" w14:textId="77777777" w:rsidR="000D5851" w:rsidRPr="00A134CB" w:rsidRDefault="000D5851" w:rsidP="00806EED">
            <w:pPr>
              <w:pStyle w:val="TableTextCenter"/>
            </w:pPr>
          </w:p>
        </w:tc>
        <w:tc>
          <w:tcPr>
            <w:tcW w:w="551" w:type="dxa"/>
            <w:vAlign w:val="center"/>
          </w:tcPr>
          <w:p w14:paraId="713952B8" w14:textId="77777777" w:rsidR="000D5851" w:rsidRPr="00A134CB" w:rsidRDefault="000D5851" w:rsidP="00806EED">
            <w:pPr>
              <w:pStyle w:val="TableTextCenter"/>
            </w:pPr>
          </w:p>
        </w:tc>
        <w:tc>
          <w:tcPr>
            <w:tcW w:w="551" w:type="dxa"/>
            <w:vAlign w:val="center"/>
          </w:tcPr>
          <w:p w14:paraId="3F2747FE"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101AB85"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608E4CA2" w14:textId="77777777" w:rsidTr="009F4005">
        <w:trPr>
          <w:gridAfter w:val="1"/>
          <w:wAfter w:w="10" w:type="dxa"/>
          <w:cantSplit/>
          <w:trHeight w:val="288"/>
          <w:jc w:val="center"/>
        </w:trPr>
        <w:tc>
          <w:tcPr>
            <w:tcW w:w="4940" w:type="dxa"/>
          </w:tcPr>
          <w:p w14:paraId="515037A3" w14:textId="77777777" w:rsidR="000D5851" w:rsidRPr="00A134CB" w:rsidRDefault="000D5851" w:rsidP="00806EED">
            <w:pPr>
              <w:pStyle w:val="TableTextLeft"/>
            </w:pPr>
            <w:r w:rsidRPr="00A134CB">
              <w:t>Bottling works and soft drinks</w:t>
            </w:r>
          </w:p>
        </w:tc>
        <w:tc>
          <w:tcPr>
            <w:tcW w:w="551" w:type="dxa"/>
            <w:vAlign w:val="center"/>
          </w:tcPr>
          <w:p w14:paraId="0D735337" w14:textId="77777777" w:rsidR="000D5851" w:rsidRPr="00A134CB" w:rsidRDefault="000D5851" w:rsidP="00806EED">
            <w:pPr>
              <w:pStyle w:val="TableTextCenter"/>
            </w:pPr>
          </w:p>
        </w:tc>
        <w:tc>
          <w:tcPr>
            <w:tcW w:w="551" w:type="dxa"/>
            <w:vAlign w:val="center"/>
          </w:tcPr>
          <w:p w14:paraId="308678D4" w14:textId="77777777" w:rsidR="000D5851" w:rsidRPr="00A134CB" w:rsidRDefault="000D5851" w:rsidP="00806EED">
            <w:pPr>
              <w:pStyle w:val="TableTextCenter"/>
            </w:pPr>
          </w:p>
        </w:tc>
        <w:tc>
          <w:tcPr>
            <w:tcW w:w="551" w:type="dxa"/>
            <w:vAlign w:val="center"/>
          </w:tcPr>
          <w:p w14:paraId="31D6344F" w14:textId="77777777" w:rsidR="000D5851" w:rsidRPr="00A134CB" w:rsidRDefault="000D5851" w:rsidP="00806EED">
            <w:pPr>
              <w:pStyle w:val="TableTextCenter"/>
            </w:pPr>
          </w:p>
        </w:tc>
        <w:tc>
          <w:tcPr>
            <w:tcW w:w="552" w:type="dxa"/>
            <w:vAlign w:val="center"/>
          </w:tcPr>
          <w:p w14:paraId="01A185A2"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2C903D8B" w14:textId="77777777" w:rsidR="000D5851" w:rsidRPr="00A134CB" w:rsidRDefault="000D5851" w:rsidP="00806EED">
            <w:pPr>
              <w:pStyle w:val="TableTextCenter"/>
            </w:pPr>
          </w:p>
        </w:tc>
        <w:tc>
          <w:tcPr>
            <w:tcW w:w="551" w:type="dxa"/>
            <w:vAlign w:val="center"/>
          </w:tcPr>
          <w:p w14:paraId="3495BEFC" w14:textId="77777777" w:rsidR="000D5851" w:rsidRPr="00A134CB" w:rsidRDefault="000D5851" w:rsidP="00806EED">
            <w:pPr>
              <w:pStyle w:val="TableTextCenter"/>
            </w:pPr>
          </w:p>
        </w:tc>
        <w:tc>
          <w:tcPr>
            <w:tcW w:w="551" w:type="dxa"/>
            <w:vAlign w:val="center"/>
          </w:tcPr>
          <w:p w14:paraId="6FCCA572"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18F3EB15"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489CD4B0" w14:textId="77777777" w:rsidTr="009F4005">
        <w:trPr>
          <w:gridAfter w:val="1"/>
          <w:wAfter w:w="10" w:type="dxa"/>
          <w:cantSplit/>
          <w:trHeight w:val="288"/>
          <w:jc w:val="center"/>
        </w:trPr>
        <w:tc>
          <w:tcPr>
            <w:tcW w:w="4940" w:type="dxa"/>
          </w:tcPr>
          <w:p w14:paraId="4E1ED20B" w14:textId="77777777" w:rsidR="000D5851" w:rsidRPr="00A134CB" w:rsidRDefault="000D5851" w:rsidP="00806EED">
            <w:pPr>
              <w:pStyle w:val="TableTextLeft"/>
            </w:pPr>
            <w:r w:rsidRPr="00A134CB">
              <w:t>Dairy processing, bottling and distribution, cream manufacture</w:t>
            </w:r>
          </w:p>
        </w:tc>
        <w:tc>
          <w:tcPr>
            <w:tcW w:w="551" w:type="dxa"/>
            <w:vAlign w:val="center"/>
          </w:tcPr>
          <w:p w14:paraId="0F6CDF1E" w14:textId="77777777" w:rsidR="000D5851" w:rsidRPr="00A134CB" w:rsidRDefault="000D5851" w:rsidP="00806EED">
            <w:pPr>
              <w:pStyle w:val="TableTextCenter"/>
            </w:pPr>
          </w:p>
        </w:tc>
        <w:tc>
          <w:tcPr>
            <w:tcW w:w="551" w:type="dxa"/>
            <w:vAlign w:val="center"/>
          </w:tcPr>
          <w:p w14:paraId="5E097CD8" w14:textId="77777777" w:rsidR="000D5851" w:rsidRPr="00A134CB" w:rsidRDefault="000D5851" w:rsidP="00806EED">
            <w:pPr>
              <w:pStyle w:val="TableTextCenter"/>
            </w:pPr>
          </w:p>
        </w:tc>
        <w:tc>
          <w:tcPr>
            <w:tcW w:w="551" w:type="dxa"/>
            <w:vAlign w:val="center"/>
          </w:tcPr>
          <w:p w14:paraId="2D07565E" w14:textId="77777777" w:rsidR="000D5851" w:rsidRPr="00A134CB" w:rsidRDefault="000D5851" w:rsidP="00806EED">
            <w:pPr>
              <w:pStyle w:val="TableTextCenter"/>
            </w:pPr>
          </w:p>
        </w:tc>
        <w:tc>
          <w:tcPr>
            <w:tcW w:w="552" w:type="dxa"/>
            <w:vAlign w:val="center"/>
          </w:tcPr>
          <w:p w14:paraId="0D891D35" w14:textId="77777777" w:rsidR="000D5851" w:rsidRPr="00A134CB" w:rsidRDefault="000D5851" w:rsidP="00806EED">
            <w:pPr>
              <w:pStyle w:val="TableTextCenter"/>
            </w:pPr>
          </w:p>
        </w:tc>
        <w:tc>
          <w:tcPr>
            <w:tcW w:w="551" w:type="dxa"/>
            <w:vAlign w:val="center"/>
          </w:tcPr>
          <w:p w14:paraId="6032318D" w14:textId="77777777" w:rsidR="000D5851" w:rsidRPr="00A134CB" w:rsidRDefault="000D5851" w:rsidP="00806EED">
            <w:pPr>
              <w:pStyle w:val="TableTextCenter"/>
            </w:pPr>
          </w:p>
        </w:tc>
        <w:tc>
          <w:tcPr>
            <w:tcW w:w="551" w:type="dxa"/>
            <w:vAlign w:val="center"/>
          </w:tcPr>
          <w:p w14:paraId="00A3CA04" w14:textId="77777777" w:rsidR="000D5851" w:rsidRPr="00A134CB" w:rsidRDefault="000D5851" w:rsidP="00806EED">
            <w:pPr>
              <w:pStyle w:val="TableTextCenter"/>
            </w:pPr>
          </w:p>
        </w:tc>
        <w:tc>
          <w:tcPr>
            <w:tcW w:w="551" w:type="dxa"/>
            <w:vAlign w:val="center"/>
          </w:tcPr>
          <w:p w14:paraId="26899C20"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08373299"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2E18B107" w14:textId="77777777" w:rsidTr="009F4005">
        <w:trPr>
          <w:gridAfter w:val="1"/>
          <w:wAfter w:w="10" w:type="dxa"/>
          <w:cantSplit/>
          <w:trHeight w:val="288"/>
          <w:jc w:val="center"/>
        </w:trPr>
        <w:tc>
          <w:tcPr>
            <w:tcW w:w="4940" w:type="dxa"/>
          </w:tcPr>
          <w:p w14:paraId="43982F81" w14:textId="77777777" w:rsidR="000D5851" w:rsidRPr="00A134CB" w:rsidRDefault="000D5851" w:rsidP="00806EED">
            <w:pPr>
              <w:pStyle w:val="TableTextLeft"/>
            </w:pPr>
            <w:r w:rsidRPr="00A134CB">
              <w:t xml:space="preserve">Food processing excluding vinegar and yeast and slaughtering of meat or poultry </w:t>
            </w:r>
          </w:p>
        </w:tc>
        <w:tc>
          <w:tcPr>
            <w:tcW w:w="551" w:type="dxa"/>
            <w:vAlign w:val="center"/>
          </w:tcPr>
          <w:p w14:paraId="406335A4" w14:textId="77777777" w:rsidR="000D5851" w:rsidRPr="00A134CB" w:rsidRDefault="000D5851" w:rsidP="00806EED">
            <w:pPr>
              <w:pStyle w:val="TableTextCenter"/>
            </w:pPr>
          </w:p>
        </w:tc>
        <w:tc>
          <w:tcPr>
            <w:tcW w:w="551" w:type="dxa"/>
            <w:vAlign w:val="center"/>
          </w:tcPr>
          <w:p w14:paraId="5A486ECE" w14:textId="77777777" w:rsidR="000D5851" w:rsidRPr="00A134CB" w:rsidRDefault="000D5851" w:rsidP="00806EED">
            <w:pPr>
              <w:pStyle w:val="TableTextCenter"/>
            </w:pPr>
          </w:p>
        </w:tc>
        <w:tc>
          <w:tcPr>
            <w:tcW w:w="551" w:type="dxa"/>
            <w:vAlign w:val="center"/>
          </w:tcPr>
          <w:p w14:paraId="27CFB379" w14:textId="77777777" w:rsidR="000D5851" w:rsidRPr="00A134CB" w:rsidRDefault="000D5851" w:rsidP="00806EED">
            <w:pPr>
              <w:pStyle w:val="TableTextCenter"/>
            </w:pPr>
          </w:p>
        </w:tc>
        <w:tc>
          <w:tcPr>
            <w:tcW w:w="552" w:type="dxa"/>
            <w:vAlign w:val="center"/>
          </w:tcPr>
          <w:p w14:paraId="6624EC3E" w14:textId="77777777" w:rsidR="000D5851" w:rsidRPr="00A134CB" w:rsidRDefault="000D5851" w:rsidP="00806EED">
            <w:pPr>
              <w:pStyle w:val="TableTextCenter"/>
            </w:pPr>
          </w:p>
        </w:tc>
        <w:tc>
          <w:tcPr>
            <w:tcW w:w="551" w:type="dxa"/>
            <w:vAlign w:val="center"/>
          </w:tcPr>
          <w:p w14:paraId="3187E4B6" w14:textId="77777777" w:rsidR="000D5851" w:rsidRPr="00A134CB" w:rsidRDefault="000D5851" w:rsidP="00806EED">
            <w:pPr>
              <w:pStyle w:val="TableTextCenter"/>
            </w:pPr>
          </w:p>
        </w:tc>
        <w:tc>
          <w:tcPr>
            <w:tcW w:w="551" w:type="dxa"/>
            <w:vAlign w:val="center"/>
          </w:tcPr>
          <w:p w14:paraId="455DD9F5" w14:textId="77777777" w:rsidR="000D5851" w:rsidRPr="00A134CB" w:rsidRDefault="000D5851" w:rsidP="00806EED">
            <w:pPr>
              <w:pStyle w:val="TableTextCenter"/>
            </w:pPr>
          </w:p>
        </w:tc>
        <w:tc>
          <w:tcPr>
            <w:tcW w:w="551" w:type="dxa"/>
            <w:vAlign w:val="center"/>
          </w:tcPr>
          <w:p w14:paraId="3C7F5C8D"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D0E712C"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315CF959" w14:textId="77777777" w:rsidTr="009F4005">
        <w:trPr>
          <w:gridAfter w:val="1"/>
          <w:wAfter w:w="10" w:type="dxa"/>
          <w:cantSplit/>
          <w:trHeight w:val="288"/>
          <w:jc w:val="center"/>
        </w:trPr>
        <w:tc>
          <w:tcPr>
            <w:tcW w:w="4940" w:type="dxa"/>
          </w:tcPr>
          <w:p w14:paraId="044C1FC1" w14:textId="77777777" w:rsidR="000D5851" w:rsidRPr="00A134CB" w:rsidRDefault="000D5851" w:rsidP="00806EED">
            <w:pPr>
              <w:pStyle w:val="TableTextLeft"/>
            </w:pPr>
            <w:r w:rsidRPr="00A134CB">
              <w:t>Clothing, textile and leather goods manufacture</w:t>
            </w:r>
          </w:p>
        </w:tc>
        <w:tc>
          <w:tcPr>
            <w:tcW w:w="551" w:type="dxa"/>
            <w:vAlign w:val="center"/>
          </w:tcPr>
          <w:p w14:paraId="776AEA27" w14:textId="77777777" w:rsidR="000D5851" w:rsidRPr="00A134CB" w:rsidRDefault="000D5851" w:rsidP="00806EED">
            <w:pPr>
              <w:pStyle w:val="TableTextCenter"/>
            </w:pPr>
          </w:p>
        </w:tc>
        <w:tc>
          <w:tcPr>
            <w:tcW w:w="551" w:type="dxa"/>
            <w:vAlign w:val="center"/>
          </w:tcPr>
          <w:p w14:paraId="057AB778" w14:textId="77777777" w:rsidR="000D5851" w:rsidRPr="00A134CB" w:rsidRDefault="000D5851" w:rsidP="00806EED">
            <w:pPr>
              <w:pStyle w:val="TableTextCenter"/>
            </w:pPr>
          </w:p>
        </w:tc>
        <w:tc>
          <w:tcPr>
            <w:tcW w:w="551" w:type="dxa"/>
            <w:vAlign w:val="center"/>
          </w:tcPr>
          <w:p w14:paraId="4FDD24E6" w14:textId="77777777" w:rsidR="000D5851" w:rsidRPr="00A134CB" w:rsidRDefault="000D5851" w:rsidP="00806EED">
            <w:pPr>
              <w:pStyle w:val="TableTextCenter"/>
            </w:pPr>
          </w:p>
        </w:tc>
        <w:tc>
          <w:tcPr>
            <w:tcW w:w="552" w:type="dxa"/>
            <w:vAlign w:val="center"/>
          </w:tcPr>
          <w:p w14:paraId="71DD6F22" w14:textId="77777777" w:rsidR="000D5851" w:rsidRPr="00A134CB" w:rsidRDefault="000D5851" w:rsidP="00806EED">
            <w:pPr>
              <w:pStyle w:val="TableTextCenter"/>
            </w:pPr>
          </w:p>
        </w:tc>
        <w:tc>
          <w:tcPr>
            <w:tcW w:w="551" w:type="dxa"/>
            <w:vAlign w:val="center"/>
          </w:tcPr>
          <w:p w14:paraId="56FD548D" w14:textId="77777777" w:rsidR="000D5851" w:rsidRPr="00A134CB" w:rsidRDefault="000D5851" w:rsidP="00806EED">
            <w:pPr>
              <w:pStyle w:val="TableTextCenter"/>
            </w:pPr>
          </w:p>
        </w:tc>
        <w:tc>
          <w:tcPr>
            <w:tcW w:w="551" w:type="dxa"/>
            <w:vAlign w:val="center"/>
          </w:tcPr>
          <w:p w14:paraId="4FA17FF6" w14:textId="77777777" w:rsidR="000D5851" w:rsidRPr="00A134CB" w:rsidRDefault="000D5851" w:rsidP="00806EED">
            <w:pPr>
              <w:pStyle w:val="TableTextCenter"/>
            </w:pPr>
          </w:p>
        </w:tc>
        <w:tc>
          <w:tcPr>
            <w:tcW w:w="551" w:type="dxa"/>
            <w:vAlign w:val="center"/>
          </w:tcPr>
          <w:p w14:paraId="01B6D8F0"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EAD171F"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0A5C93B1" w14:textId="77777777" w:rsidTr="009F4005">
        <w:trPr>
          <w:gridAfter w:val="1"/>
          <w:wAfter w:w="10" w:type="dxa"/>
          <w:cantSplit/>
          <w:trHeight w:val="288"/>
          <w:jc w:val="center"/>
        </w:trPr>
        <w:tc>
          <w:tcPr>
            <w:tcW w:w="4940" w:type="dxa"/>
          </w:tcPr>
          <w:p w14:paraId="56D6AA31" w14:textId="77777777" w:rsidR="000D5851" w:rsidRPr="00A134CB" w:rsidRDefault="000D5851" w:rsidP="00806EED">
            <w:pPr>
              <w:pStyle w:val="TableTextLeft"/>
            </w:pPr>
            <w:r w:rsidRPr="00A134CB">
              <w:t>Furniture manufacturing, woodworking and planing mill</w:t>
            </w:r>
          </w:p>
        </w:tc>
        <w:tc>
          <w:tcPr>
            <w:tcW w:w="551" w:type="dxa"/>
            <w:vAlign w:val="center"/>
          </w:tcPr>
          <w:p w14:paraId="044BF1FF" w14:textId="77777777" w:rsidR="000D5851" w:rsidRPr="00A134CB" w:rsidRDefault="000D5851" w:rsidP="00806EED">
            <w:pPr>
              <w:pStyle w:val="TableTextCenter"/>
            </w:pPr>
          </w:p>
        </w:tc>
        <w:tc>
          <w:tcPr>
            <w:tcW w:w="551" w:type="dxa"/>
            <w:vAlign w:val="center"/>
          </w:tcPr>
          <w:p w14:paraId="49A5D30B" w14:textId="77777777" w:rsidR="000D5851" w:rsidRPr="00A134CB" w:rsidRDefault="000D5851" w:rsidP="00806EED">
            <w:pPr>
              <w:pStyle w:val="TableTextCenter"/>
            </w:pPr>
          </w:p>
        </w:tc>
        <w:tc>
          <w:tcPr>
            <w:tcW w:w="551" w:type="dxa"/>
            <w:vAlign w:val="center"/>
          </w:tcPr>
          <w:p w14:paraId="799E396A" w14:textId="77777777" w:rsidR="000D5851" w:rsidRPr="00A134CB" w:rsidRDefault="000D5851" w:rsidP="00806EED">
            <w:pPr>
              <w:pStyle w:val="TableTextCenter"/>
            </w:pPr>
          </w:p>
        </w:tc>
        <w:tc>
          <w:tcPr>
            <w:tcW w:w="552" w:type="dxa"/>
            <w:vAlign w:val="center"/>
          </w:tcPr>
          <w:p w14:paraId="460D9157" w14:textId="77777777" w:rsidR="000D5851" w:rsidRPr="00A134CB" w:rsidRDefault="000D5851" w:rsidP="00806EED">
            <w:pPr>
              <w:pStyle w:val="TableTextCenter"/>
            </w:pPr>
          </w:p>
        </w:tc>
        <w:tc>
          <w:tcPr>
            <w:tcW w:w="551" w:type="dxa"/>
            <w:vAlign w:val="center"/>
          </w:tcPr>
          <w:p w14:paraId="118D9DEF" w14:textId="77777777" w:rsidR="000D5851" w:rsidRPr="00A134CB" w:rsidRDefault="000D5851" w:rsidP="00806EED">
            <w:pPr>
              <w:pStyle w:val="TableTextCenter"/>
            </w:pPr>
          </w:p>
        </w:tc>
        <w:tc>
          <w:tcPr>
            <w:tcW w:w="551" w:type="dxa"/>
            <w:vAlign w:val="center"/>
          </w:tcPr>
          <w:p w14:paraId="00F09FD0" w14:textId="77777777" w:rsidR="000D5851" w:rsidRPr="00A134CB" w:rsidRDefault="000D5851" w:rsidP="00806EED">
            <w:pPr>
              <w:pStyle w:val="TableTextCenter"/>
            </w:pPr>
          </w:p>
        </w:tc>
        <w:tc>
          <w:tcPr>
            <w:tcW w:w="551" w:type="dxa"/>
            <w:vAlign w:val="center"/>
          </w:tcPr>
          <w:p w14:paraId="2A2F94B4"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E688253"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5430FF76" w14:textId="77777777" w:rsidTr="009F4005">
        <w:trPr>
          <w:gridAfter w:val="1"/>
          <w:wAfter w:w="10" w:type="dxa"/>
          <w:cantSplit/>
          <w:trHeight w:val="288"/>
          <w:jc w:val="center"/>
        </w:trPr>
        <w:tc>
          <w:tcPr>
            <w:tcW w:w="4940" w:type="dxa"/>
          </w:tcPr>
          <w:p w14:paraId="1C9AADF7" w14:textId="77777777" w:rsidR="000D5851" w:rsidRPr="00A134CB" w:rsidRDefault="000D5851" w:rsidP="00806EED">
            <w:pPr>
              <w:pStyle w:val="TableTextLeft"/>
            </w:pPr>
            <w:r w:rsidRPr="00A134CB">
              <w:t>Industrial research and educational facilities</w:t>
            </w:r>
          </w:p>
        </w:tc>
        <w:tc>
          <w:tcPr>
            <w:tcW w:w="551" w:type="dxa"/>
            <w:vAlign w:val="center"/>
          </w:tcPr>
          <w:p w14:paraId="7510AD33" w14:textId="77777777" w:rsidR="000D5851" w:rsidRPr="00A134CB" w:rsidRDefault="000D5851" w:rsidP="00806EED">
            <w:pPr>
              <w:pStyle w:val="TableTextCenter"/>
            </w:pPr>
          </w:p>
        </w:tc>
        <w:tc>
          <w:tcPr>
            <w:tcW w:w="551" w:type="dxa"/>
            <w:vAlign w:val="center"/>
          </w:tcPr>
          <w:p w14:paraId="4F49FB40" w14:textId="77777777" w:rsidR="000D5851" w:rsidRPr="00A134CB" w:rsidRDefault="000D5851" w:rsidP="00806EED">
            <w:pPr>
              <w:pStyle w:val="TableTextCenter"/>
            </w:pPr>
          </w:p>
        </w:tc>
        <w:tc>
          <w:tcPr>
            <w:tcW w:w="551" w:type="dxa"/>
            <w:vAlign w:val="center"/>
          </w:tcPr>
          <w:p w14:paraId="643892FA" w14:textId="77777777" w:rsidR="000D5851" w:rsidRPr="00A134CB" w:rsidRDefault="000D5851" w:rsidP="00806EED">
            <w:pPr>
              <w:pStyle w:val="TableTextCenter"/>
            </w:pPr>
          </w:p>
        </w:tc>
        <w:tc>
          <w:tcPr>
            <w:tcW w:w="552" w:type="dxa"/>
            <w:vAlign w:val="center"/>
          </w:tcPr>
          <w:p w14:paraId="696B5AA8"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5681D711" w14:textId="77777777" w:rsidR="000D5851" w:rsidRPr="00A134CB" w:rsidRDefault="000D5851" w:rsidP="00806EED">
            <w:pPr>
              <w:pStyle w:val="TableTextCenter"/>
            </w:pPr>
          </w:p>
        </w:tc>
        <w:tc>
          <w:tcPr>
            <w:tcW w:w="551" w:type="dxa"/>
            <w:vAlign w:val="center"/>
          </w:tcPr>
          <w:p w14:paraId="4E248091" w14:textId="77777777" w:rsidR="000D5851" w:rsidRPr="00A134CB" w:rsidRDefault="000D5851" w:rsidP="00806EED">
            <w:pPr>
              <w:pStyle w:val="TableTextCenter"/>
            </w:pPr>
          </w:p>
        </w:tc>
        <w:tc>
          <w:tcPr>
            <w:tcW w:w="551" w:type="dxa"/>
            <w:vAlign w:val="center"/>
          </w:tcPr>
          <w:p w14:paraId="696508E6"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41351AB"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751B5A6" w14:textId="77777777" w:rsidTr="009F4005">
        <w:trPr>
          <w:gridAfter w:val="1"/>
          <w:wAfter w:w="10" w:type="dxa"/>
          <w:cantSplit/>
          <w:trHeight w:val="288"/>
          <w:jc w:val="center"/>
        </w:trPr>
        <w:tc>
          <w:tcPr>
            <w:tcW w:w="4940" w:type="dxa"/>
          </w:tcPr>
          <w:p w14:paraId="76C532BF" w14:textId="77777777" w:rsidR="000D5851" w:rsidRPr="00A134CB" w:rsidRDefault="000D5851" w:rsidP="00806EED">
            <w:pPr>
              <w:pStyle w:val="TableTextLeft"/>
            </w:pPr>
            <w:r w:rsidRPr="00A134CB">
              <w:t>Pharmaceutical, optical and scientific instrument manufacture</w:t>
            </w:r>
          </w:p>
        </w:tc>
        <w:tc>
          <w:tcPr>
            <w:tcW w:w="551" w:type="dxa"/>
            <w:vAlign w:val="center"/>
          </w:tcPr>
          <w:p w14:paraId="0638C446" w14:textId="77777777" w:rsidR="000D5851" w:rsidRPr="00A134CB" w:rsidRDefault="000D5851" w:rsidP="00806EED">
            <w:pPr>
              <w:pStyle w:val="TableTextCenter"/>
            </w:pPr>
          </w:p>
        </w:tc>
        <w:tc>
          <w:tcPr>
            <w:tcW w:w="551" w:type="dxa"/>
            <w:vAlign w:val="center"/>
          </w:tcPr>
          <w:p w14:paraId="6A60F131" w14:textId="77777777" w:rsidR="000D5851" w:rsidRPr="00A134CB" w:rsidRDefault="000D5851" w:rsidP="00806EED">
            <w:pPr>
              <w:pStyle w:val="TableTextCenter"/>
            </w:pPr>
          </w:p>
        </w:tc>
        <w:tc>
          <w:tcPr>
            <w:tcW w:w="551" w:type="dxa"/>
            <w:vAlign w:val="center"/>
          </w:tcPr>
          <w:p w14:paraId="2411E528" w14:textId="77777777" w:rsidR="000D5851" w:rsidRPr="00A134CB" w:rsidRDefault="000D5851" w:rsidP="00806EED">
            <w:pPr>
              <w:pStyle w:val="TableTextCenter"/>
            </w:pPr>
          </w:p>
        </w:tc>
        <w:tc>
          <w:tcPr>
            <w:tcW w:w="552" w:type="dxa"/>
            <w:vAlign w:val="center"/>
          </w:tcPr>
          <w:p w14:paraId="5D90E8C6"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1B3EEB71" w14:textId="77777777" w:rsidR="000D5851" w:rsidRPr="00A134CB" w:rsidRDefault="000D5851" w:rsidP="00806EED">
            <w:pPr>
              <w:pStyle w:val="TableTextCenter"/>
            </w:pPr>
          </w:p>
        </w:tc>
        <w:tc>
          <w:tcPr>
            <w:tcW w:w="551" w:type="dxa"/>
            <w:vAlign w:val="center"/>
          </w:tcPr>
          <w:p w14:paraId="57DB1D06" w14:textId="77777777" w:rsidR="000D5851" w:rsidRPr="00A134CB" w:rsidRDefault="000D5851" w:rsidP="00806EED">
            <w:pPr>
              <w:pStyle w:val="TableTextCenter"/>
            </w:pPr>
          </w:p>
        </w:tc>
        <w:tc>
          <w:tcPr>
            <w:tcW w:w="551" w:type="dxa"/>
            <w:vAlign w:val="center"/>
          </w:tcPr>
          <w:p w14:paraId="0BF55A41"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5E9438BE"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0192DCD3" w14:textId="77777777" w:rsidTr="009F4005">
        <w:trPr>
          <w:gridAfter w:val="1"/>
          <w:wAfter w:w="10" w:type="dxa"/>
          <w:cantSplit/>
          <w:trHeight w:val="288"/>
          <w:jc w:val="center"/>
        </w:trPr>
        <w:tc>
          <w:tcPr>
            <w:tcW w:w="4940" w:type="dxa"/>
          </w:tcPr>
          <w:p w14:paraId="14B29F56" w14:textId="77777777" w:rsidR="000D5851" w:rsidRPr="00A134CB" w:rsidRDefault="000D5851" w:rsidP="00806EED">
            <w:pPr>
              <w:pStyle w:val="TableTextLeft"/>
            </w:pPr>
            <w:r w:rsidRPr="00A134CB">
              <w:t>Plumbing shops</w:t>
            </w:r>
          </w:p>
        </w:tc>
        <w:tc>
          <w:tcPr>
            <w:tcW w:w="551" w:type="dxa"/>
            <w:vAlign w:val="center"/>
          </w:tcPr>
          <w:p w14:paraId="23976DCD" w14:textId="77777777" w:rsidR="000D5851" w:rsidRPr="00A134CB" w:rsidRDefault="000D5851" w:rsidP="00806EED">
            <w:pPr>
              <w:pStyle w:val="TableTextCenter"/>
            </w:pPr>
          </w:p>
        </w:tc>
        <w:tc>
          <w:tcPr>
            <w:tcW w:w="551" w:type="dxa"/>
            <w:vAlign w:val="center"/>
          </w:tcPr>
          <w:p w14:paraId="7EE5B109" w14:textId="77777777" w:rsidR="000D5851" w:rsidRPr="00A134CB" w:rsidRDefault="000D5851" w:rsidP="00806EED">
            <w:pPr>
              <w:pStyle w:val="TableTextCenter"/>
            </w:pPr>
          </w:p>
        </w:tc>
        <w:tc>
          <w:tcPr>
            <w:tcW w:w="551" w:type="dxa"/>
            <w:vAlign w:val="center"/>
          </w:tcPr>
          <w:p w14:paraId="4CC5B289" w14:textId="77777777" w:rsidR="000D5851" w:rsidRPr="00A134CB" w:rsidRDefault="000D5851" w:rsidP="00806EED">
            <w:pPr>
              <w:pStyle w:val="TableTextCenter"/>
            </w:pPr>
          </w:p>
        </w:tc>
        <w:tc>
          <w:tcPr>
            <w:tcW w:w="552" w:type="dxa"/>
            <w:vAlign w:val="center"/>
          </w:tcPr>
          <w:p w14:paraId="575F0CCE" w14:textId="77777777" w:rsidR="000D5851" w:rsidRPr="00A134CB" w:rsidRDefault="000D5851" w:rsidP="00806EED">
            <w:pPr>
              <w:pStyle w:val="TableTextCenter"/>
              <w:rPr>
                <w:rFonts w:eastAsia="Times New Roman"/>
              </w:rPr>
            </w:pPr>
            <w:r w:rsidRPr="00A134CB">
              <w:rPr>
                <w:rFonts w:eastAsia="Times New Roman"/>
              </w:rPr>
              <w:t>R</w:t>
            </w:r>
          </w:p>
        </w:tc>
        <w:tc>
          <w:tcPr>
            <w:tcW w:w="551" w:type="dxa"/>
            <w:vAlign w:val="center"/>
          </w:tcPr>
          <w:p w14:paraId="747B2F46" w14:textId="77777777" w:rsidR="000D5851" w:rsidRPr="00A134CB" w:rsidRDefault="000D5851" w:rsidP="00806EED">
            <w:pPr>
              <w:pStyle w:val="TableTextCenter"/>
            </w:pPr>
          </w:p>
        </w:tc>
        <w:tc>
          <w:tcPr>
            <w:tcW w:w="551" w:type="dxa"/>
            <w:vAlign w:val="center"/>
          </w:tcPr>
          <w:p w14:paraId="34D1749C" w14:textId="77777777" w:rsidR="000D5851" w:rsidRPr="00A134CB" w:rsidRDefault="000D5851" w:rsidP="00806EED">
            <w:pPr>
              <w:pStyle w:val="TableTextCenter"/>
            </w:pPr>
          </w:p>
        </w:tc>
        <w:tc>
          <w:tcPr>
            <w:tcW w:w="551" w:type="dxa"/>
            <w:vAlign w:val="center"/>
          </w:tcPr>
          <w:p w14:paraId="627358F7"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7E28E2D4"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9B0244E" w14:textId="77777777" w:rsidTr="009F4005">
        <w:trPr>
          <w:gridAfter w:val="1"/>
          <w:wAfter w:w="10" w:type="dxa"/>
          <w:cantSplit/>
          <w:trHeight w:val="288"/>
          <w:jc w:val="center"/>
        </w:trPr>
        <w:tc>
          <w:tcPr>
            <w:tcW w:w="4940" w:type="dxa"/>
          </w:tcPr>
          <w:p w14:paraId="7A2E3D3A" w14:textId="77777777" w:rsidR="000D5851" w:rsidRPr="00A134CB" w:rsidRDefault="000D5851" w:rsidP="00806EED">
            <w:pPr>
              <w:pStyle w:val="TableTextLeft"/>
            </w:pPr>
            <w:r w:rsidRPr="00A134CB">
              <w:t>Machine shops</w:t>
            </w:r>
          </w:p>
        </w:tc>
        <w:tc>
          <w:tcPr>
            <w:tcW w:w="551" w:type="dxa"/>
            <w:vAlign w:val="center"/>
          </w:tcPr>
          <w:p w14:paraId="5AEFCB36" w14:textId="77777777" w:rsidR="000D5851" w:rsidRPr="00A134CB" w:rsidRDefault="000D5851" w:rsidP="00806EED">
            <w:pPr>
              <w:pStyle w:val="TableTextCenter"/>
            </w:pPr>
          </w:p>
        </w:tc>
        <w:tc>
          <w:tcPr>
            <w:tcW w:w="551" w:type="dxa"/>
            <w:vAlign w:val="center"/>
          </w:tcPr>
          <w:p w14:paraId="74F823E4" w14:textId="77777777" w:rsidR="000D5851" w:rsidRPr="00A134CB" w:rsidRDefault="000D5851" w:rsidP="00806EED">
            <w:pPr>
              <w:pStyle w:val="TableTextCenter"/>
            </w:pPr>
          </w:p>
        </w:tc>
        <w:tc>
          <w:tcPr>
            <w:tcW w:w="551" w:type="dxa"/>
            <w:vAlign w:val="center"/>
          </w:tcPr>
          <w:p w14:paraId="6E85E95F" w14:textId="77777777" w:rsidR="000D5851" w:rsidRPr="00A134CB" w:rsidRDefault="000D5851" w:rsidP="00806EED">
            <w:pPr>
              <w:pStyle w:val="TableTextCenter"/>
            </w:pPr>
          </w:p>
        </w:tc>
        <w:tc>
          <w:tcPr>
            <w:tcW w:w="552" w:type="dxa"/>
            <w:vAlign w:val="center"/>
          </w:tcPr>
          <w:p w14:paraId="2256D1FB" w14:textId="77777777" w:rsidR="000D5851" w:rsidRPr="00A134CB" w:rsidRDefault="000D5851" w:rsidP="00806EED">
            <w:pPr>
              <w:pStyle w:val="TableTextCenter"/>
              <w:rPr>
                <w:rFonts w:eastAsia="Times New Roman"/>
              </w:rPr>
            </w:pPr>
            <w:r w:rsidRPr="00A134CB">
              <w:rPr>
                <w:rFonts w:eastAsia="Times New Roman"/>
              </w:rPr>
              <w:t>SE</w:t>
            </w:r>
          </w:p>
        </w:tc>
        <w:tc>
          <w:tcPr>
            <w:tcW w:w="551" w:type="dxa"/>
            <w:vAlign w:val="center"/>
          </w:tcPr>
          <w:p w14:paraId="77C25662" w14:textId="77777777" w:rsidR="000D5851" w:rsidRPr="00A134CB" w:rsidRDefault="000D5851" w:rsidP="00806EED">
            <w:pPr>
              <w:pStyle w:val="TableTextCenter"/>
            </w:pPr>
          </w:p>
        </w:tc>
        <w:tc>
          <w:tcPr>
            <w:tcW w:w="551" w:type="dxa"/>
            <w:vAlign w:val="center"/>
          </w:tcPr>
          <w:p w14:paraId="7578E363" w14:textId="77777777" w:rsidR="000D5851" w:rsidRPr="00A134CB" w:rsidRDefault="000D5851" w:rsidP="00806EED">
            <w:pPr>
              <w:pStyle w:val="TableTextCenter"/>
            </w:pPr>
          </w:p>
        </w:tc>
        <w:tc>
          <w:tcPr>
            <w:tcW w:w="551" w:type="dxa"/>
            <w:vAlign w:val="center"/>
          </w:tcPr>
          <w:p w14:paraId="39B83B7C" w14:textId="77777777" w:rsidR="000D5851" w:rsidRPr="00A134CB" w:rsidRDefault="000D5851" w:rsidP="00806EED">
            <w:pPr>
              <w:pStyle w:val="TableTextCenter"/>
              <w:rPr>
                <w:rFonts w:eastAsia="Times New Roman"/>
              </w:rPr>
            </w:pPr>
            <w:r w:rsidRPr="00A134CB">
              <w:rPr>
                <w:rFonts w:eastAsia="Times New Roman"/>
              </w:rPr>
              <w:t>R</w:t>
            </w:r>
          </w:p>
        </w:tc>
        <w:tc>
          <w:tcPr>
            <w:tcW w:w="552" w:type="dxa"/>
            <w:vAlign w:val="center"/>
          </w:tcPr>
          <w:p w14:paraId="6BCEDAE3" w14:textId="77777777" w:rsidR="000D5851" w:rsidRPr="00A134CB" w:rsidRDefault="000D5851" w:rsidP="00806EED">
            <w:pPr>
              <w:pStyle w:val="TableTextCenter"/>
              <w:rPr>
                <w:rFonts w:eastAsia="Times New Roman"/>
              </w:rPr>
            </w:pPr>
            <w:r w:rsidRPr="00A134CB">
              <w:rPr>
                <w:rFonts w:eastAsia="Times New Roman"/>
              </w:rPr>
              <w:t>R</w:t>
            </w:r>
          </w:p>
        </w:tc>
      </w:tr>
      <w:tr w:rsidR="000D5851" w:rsidRPr="00A134CB" w14:paraId="76100C9E" w14:textId="77777777" w:rsidTr="009F4005">
        <w:trPr>
          <w:gridAfter w:val="1"/>
          <w:wAfter w:w="10" w:type="dxa"/>
          <w:cantSplit/>
          <w:trHeight w:val="288"/>
          <w:jc w:val="center"/>
        </w:trPr>
        <w:tc>
          <w:tcPr>
            <w:tcW w:w="4940" w:type="dxa"/>
          </w:tcPr>
          <w:p w14:paraId="756DCFA0" w14:textId="77777777" w:rsidR="000D5851" w:rsidRPr="00A134CB" w:rsidRDefault="000D5851" w:rsidP="00806EED">
            <w:pPr>
              <w:pStyle w:val="TableTextLeft"/>
            </w:pPr>
            <w:r w:rsidRPr="00A134CB">
              <w:t>Sign manufacture</w:t>
            </w:r>
          </w:p>
        </w:tc>
        <w:tc>
          <w:tcPr>
            <w:tcW w:w="551" w:type="dxa"/>
            <w:vAlign w:val="center"/>
          </w:tcPr>
          <w:p w14:paraId="10C320BE" w14:textId="77777777" w:rsidR="000D5851" w:rsidRPr="00A134CB" w:rsidRDefault="000D5851" w:rsidP="00806EED">
            <w:pPr>
              <w:pStyle w:val="TableTextCenter"/>
            </w:pPr>
          </w:p>
        </w:tc>
        <w:tc>
          <w:tcPr>
            <w:tcW w:w="551" w:type="dxa"/>
            <w:vAlign w:val="center"/>
          </w:tcPr>
          <w:p w14:paraId="2F038A11" w14:textId="77777777" w:rsidR="000D5851" w:rsidRPr="00A134CB" w:rsidRDefault="000D5851" w:rsidP="00806EED">
            <w:pPr>
              <w:pStyle w:val="TableTextCenter"/>
            </w:pPr>
          </w:p>
        </w:tc>
        <w:tc>
          <w:tcPr>
            <w:tcW w:w="551" w:type="dxa"/>
            <w:vAlign w:val="center"/>
          </w:tcPr>
          <w:p w14:paraId="35D48611" w14:textId="77777777" w:rsidR="000D5851" w:rsidRPr="00A134CB" w:rsidRDefault="000D5851" w:rsidP="00806EED">
            <w:pPr>
              <w:pStyle w:val="TableTextCenter"/>
            </w:pPr>
          </w:p>
        </w:tc>
        <w:tc>
          <w:tcPr>
            <w:tcW w:w="552" w:type="dxa"/>
            <w:vAlign w:val="center"/>
          </w:tcPr>
          <w:p w14:paraId="3528167D" w14:textId="77777777" w:rsidR="000D5851" w:rsidRPr="00A134CB" w:rsidRDefault="000D5851" w:rsidP="00806EED">
            <w:pPr>
              <w:pStyle w:val="TableTextCenter"/>
            </w:pPr>
          </w:p>
        </w:tc>
        <w:tc>
          <w:tcPr>
            <w:tcW w:w="551" w:type="dxa"/>
            <w:vAlign w:val="center"/>
          </w:tcPr>
          <w:p w14:paraId="5DF38ADB" w14:textId="77777777" w:rsidR="000D5851" w:rsidRPr="00A134CB" w:rsidRDefault="000D5851" w:rsidP="00806EED">
            <w:pPr>
              <w:pStyle w:val="TableTextCenter"/>
            </w:pPr>
          </w:p>
        </w:tc>
        <w:tc>
          <w:tcPr>
            <w:tcW w:w="551" w:type="dxa"/>
            <w:vAlign w:val="center"/>
          </w:tcPr>
          <w:p w14:paraId="6322DE68" w14:textId="77777777" w:rsidR="000D5851" w:rsidRPr="00A134CB" w:rsidRDefault="000D5851" w:rsidP="00806EED">
            <w:pPr>
              <w:pStyle w:val="TableTextCenter"/>
            </w:pPr>
          </w:p>
        </w:tc>
        <w:tc>
          <w:tcPr>
            <w:tcW w:w="551" w:type="dxa"/>
            <w:vAlign w:val="center"/>
          </w:tcPr>
          <w:p w14:paraId="4BBB165F" w14:textId="77777777" w:rsidR="000D5851" w:rsidRPr="00A134CB" w:rsidRDefault="000D5851" w:rsidP="00806EED">
            <w:pPr>
              <w:pStyle w:val="TableTextCenter"/>
            </w:pPr>
            <w:r w:rsidRPr="00A134CB">
              <w:t>R</w:t>
            </w:r>
          </w:p>
        </w:tc>
        <w:tc>
          <w:tcPr>
            <w:tcW w:w="552" w:type="dxa"/>
            <w:vAlign w:val="center"/>
          </w:tcPr>
          <w:p w14:paraId="63560523" w14:textId="77777777" w:rsidR="000D5851" w:rsidRPr="00A134CB" w:rsidRDefault="000D5851" w:rsidP="00806EED">
            <w:pPr>
              <w:pStyle w:val="TableTextCenter"/>
            </w:pPr>
            <w:r w:rsidRPr="00A134CB">
              <w:t>R</w:t>
            </w:r>
          </w:p>
        </w:tc>
      </w:tr>
      <w:tr w:rsidR="000D5851" w:rsidRPr="00A134CB" w14:paraId="4505804E" w14:textId="77777777" w:rsidTr="009F4005">
        <w:trPr>
          <w:gridAfter w:val="1"/>
          <w:wAfter w:w="10" w:type="dxa"/>
          <w:cantSplit/>
          <w:trHeight w:val="288"/>
          <w:jc w:val="center"/>
        </w:trPr>
        <w:tc>
          <w:tcPr>
            <w:tcW w:w="4940" w:type="dxa"/>
          </w:tcPr>
          <w:p w14:paraId="60C101BB" w14:textId="77777777" w:rsidR="000D5851" w:rsidRPr="00A134CB" w:rsidRDefault="000D5851" w:rsidP="00806EED">
            <w:pPr>
              <w:pStyle w:val="TableTextLeft"/>
            </w:pPr>
            <w:r w:rsidRPr="00A134CB">
              <w:t>Tire recapping and retreading</w:t>
            </w:r>
          </w:p>
        </w:tc>
        <w:tc>
          <w:tcPr>
            <w:tcW w:w="551" w:type="dxa"/>
            <w:vAlign w:val="center"/>
          </w:tcPr>
          <w:p w14:paraId="676C5858" w14:textId="77777777" w:rsidR="000D5851" w:rsidRPr="00A134CB" w:rsidRDefault="000D5851" w:rsidP="00806EED">
            <w:pPr>
              <w:pStyle w:val="TableTextCenter"/>
            </w:pPr>
          </w:p>
        </w:tc>
        <w:tc>
          <w:tcPr>
            <w:tcW w:w="551" w:type="dxa"/>
            <w:vAlign w:val="center"/>
          </w:tcPr>
          <w:p w14:paraId="2DA0AA1A" w14:textId="77777777" w:rsidR="000D5851" w:rsidRPr="00A134CB" w:rsidRDefault="000D5851" w:rsidP="00806EED">
            <w:pPr>
              <w:pStyle w:val="TableTextCenter"/>
            </w:pPr>
          </w:p>
        </w:tc>
        <w:tc>
          <w:tcPr>
            <w:tcW w:w="551" w:type="dxa"/>
            <w:vAlign w:val="center"/>
          </w:tcPr>
          <w:p w14:paraId="07AA6617" w14:textId="77777777" w:rsidR="000D5851" w:rsidRPr="00A134CB" w:rsidRDefault="000D5851" w:rsidP="00806EED">
            <w:pPr>
              <w:pStyle w:val="TableTextCenter"/>
            </w:pPr>
          </w:p>
        </w:tc>
        <w:tc>
          <w:tcPr>
            <w:tcW w:w="552" w:type="dxa"/>
            <w:vAlign w:val="center"/>
          </w:tcPr>
          <w:p w14:paraId="2F1B2E23" w14:textId="77777777" w:rsidR="000D5851" w:rsidRPr="00A134CB" w:rsidRDefault="000D5851" w:rsidP="00806EED">
            <w:pPr>
              <w:pStyle w:val="TableTextCenter"/>
            </w:pPr>
            <w:r w:rsidRPr="00A134CB">
              <w:t>R</w:t>
            </w:r>
          </w:p>
        </w:tc>
        <w:tc>
          <w:tcPr>
            <w:tcW w:w="551" w:type="dxa"/>
            <w:vAlign w:val="center"/>
          </w:tcPr>
          <w:p w14:paraId="40C5CDE1" w14:textId="77777777" w:rsidR="000D5851" w:rsidRPr="00A134CB" w:rsidRDefault="000D5851" w:rsidP="00806EED">
            <w:pPr>
              <w:pStyle w:val="TableTextCenter"/>
            </w:pPr>
          </w:p>
        </w:tc>
        <w:tc>
          <w:tcPr>
            <w:tcW w:w="551" w:type="dxa"/>
            <w:vAlign w:val="center"/>
          </w:tcPr>
          <w:p w14:paraId="7F78106B" w14:textId="77777777" w:rsidR="000D5851" w:rsidRPr="00A134CB" w:rsidRDefault="000D5851" w:rsidP="00806EED">
            <w:pPr>
              <w:pStyle w:val="TableTextCenter"/>
            </w:pPr>
          </w:p>
        </w:tc>
        <w:tc>
          <w:tcPr>
            <w:tcW w:w="551" w:type="dxa"/>
            <w:vAlign w:val="center"/>
          </w:tcPr>
          <w:p w14:paraId="3C1AD75A" w14:textId="77777777" w:rsidR="000D5851" w:rsidRPr="00A134CB" w:rsidRDefault="000D5851" w:rsidP="00806EED">
            <w:pPr>
              <w:pStyle w:val="TableTextCenter"/>
            </w:pPr>
            <w:r w:rsidRPr="00A134CB">
              <w:t>R</w:t>
            </w:r>
          </w:p>
        </w:tc>
        <w:tc>
          <w:tcPr>
            <w:tcW w:w="552" w:type="dxa"/>
            <w:vAlign w:val="center"/>
          </w:tcPr>
          <w:p w14:paraId="6CC4628C" w14:textId="77777777" w:rsidR="000D5851" w:rsidRPr="00A134CB" w:rsidRDefault="000D5851" w:rsidP="00806EED">
            <w:pPr>
              <w:pStyle w:val="TableTextCenter"/>
            </w:pPr>
            <w:r w:rsidRPr="00A134CB">
              <w:t>R</w:t>
            </w:r>
          </w:p>
        </w:tc>
      </w:tr>
      <w:tr w:rsidR="000D5851" w:rsidRPr="00A134CB" w14:paraId="08B44FB3" w14:textId="77777777" w:rsidTr="009F4005">
        <w:trPr>
          <w:gridAfter w:val="1"/>
          <w:wAfter w:w="10" w:type="dxa"/>
          <w:cantSplit/>
          <w:trHeight w:val="288"/>
          <w:jc w:val="center"/>
        </w:trPr>
        <w:tc>
          <w:tcPr>
            <w:tcW w:w="4940" w:type="dxa"/>
          </w:tcPr>
          <w:p w14:paraId="7F181C74" w14:textId="77777777" w:rsidR="000D5851" w:rsidRPr="00A134CB" w:rsidRDefault="000D5851" w:rsidP="00806EED">
            <w:pPr>
              <w:pStyle w:val="TableTextLeft"/>
            </w:pPr>
            <w:r w:rsidRPr="00A134CB">
              <w:t>Electrical equipment assembly</w:t>
            </w:r>
          </w:p>
        </w:tc>
        <w:tc>
          <w:tcPr>
            <w:tcW w:w="551" w:type="dxa"/>
            <w:vAlign w:val="center"/>
          </w:tcPr>
          <w:p w14:paraId="5B089276" w14:textId="77777777" w:rsidR="000D5851" w:rsidRPr="00A134CB" w:rsidRDefault="000D5851" w:rsidP="00806EED">
            <w:pPr>
              <w:pStyle w:val="TableTextCenter"/>
            </w:pPr>
          </w:p>
        </w:tc>
        <w:tc>
          <w:tcPr>
            <w:tcW w:w="551" w:type="dxa"/>
            <w:vAlign w:val="center"/>
          </w:tcPr>
          <w:p w14:paraId="3D71C7B2" w14:textId="77777777" w:rsidR="000D5851" w:rsidRPr="00A134CB" w:rsidRDefault="000D5851" w:rsidP="00806EED">
            <w:pPr>
              <w:pStyle w:val="TableTextCenter"/>
            </w:pPr>
          </w:p>
        </w:tc>
        <w:tc>
          <w:tcPr>
            <w:tcW w:w="551" w:type="dxa"/>
            <w:vAlign w:val="center"/>
          </w:tcPr>
          <w:p w14:paraId="5106D267" w14:textId="77777777" w:rsidR="000D5851" w:rsidRPr="00A134CB" w:rsidRDefault="000D5851" w:rsidP="00806EED">
            <w:pPr>
              <w:pStyle w:val="TableTextCenter"/>
            </w:pPr>
          </w:p>
        </w:tc>
        <w:tc>
          <w:tcPr>
            <w:tcW w:w="552" w:type="dxa"/>
            <w:vAlign w:val="center"/>
          </w:tcPr>
          <w:p w14:paraId="0DC291FD" w14:textId="77777777" w:rsidR="000D5851" w:rsidRPr="00A134CB" w:rsidRDefault="000D5851" w:rsidP="00806EED">
            <w:pPr>
              <w:pStyle w:val="TableTextCenter"/>
            </w:pPr>
            <w:r w:rsidRPr="00A134CB">
              <w:t>R</w:t>
            </w:r>
          </w:p>
        </w:tc>
        <w:tc>
          <w:tcPr>
            <w:tcW w:w="551" w:type="dxa"/>
            <w:vAlign w:val="center"/>
          </w:tcPr>
          <w:p w14:paraId="7C673ED8" w14:textId="77777777" w:rsidR="000D5851" w:rsidRPr="00A134CB" w:rsidRDefault="000D5851" w:rsidP="00806EED">
            <w:pPr>
              <w:pStyle w:val="TableTextCenter"/>
            </w:pPr>
          </w:p>
        </w:tc>
        <w:tc>
          <w:tcPr>
            <w:tcW w:w="551" w:type="dxa"/>
            <w:vAlign w:val="center"/>
          </w:tcPr>
          <w:p w14:paraId="1FE2DD8E" w14:textId="77777777" w:rsidR="000D5851" w:rsidRPr="00A134CB" w:rsidRDefault="000D5851" w:rsidP="00806EED">
            <w:pPr>
              <w:pStyle w:val="TableTextCenter"/>
            </w:pPr>
          </w:p>
        </w:tc>
        <w:tc>
          <w:tcPr>
            <w:tcW w:w="551" w:type="dxa"/>
            <w:vAlign w:val="center"/>
          </w:tcPr>
          <w:p w14:paraId="5D5A5871" w14:textId="77777777" w:rsidR="000D5851" w:rsidRPr="00A134CB" w:rsidRDefault="000D5851" w:rsidP="00806EED">
            <w:pPr>
              <w:pStyle w:val="TableTextCenter"/>
            </w:pPr>
            <w:r w:rsidRPr="00A134CB">
              <w:t>R</w:t>
            </w:r>
          </w:p>
        </w:tc>
        <w:tc>
          <w:tcPr>
            <w:tcW w:w="552" w:type="dxa"/>
            <w:vAlign w:val="center"/>
          </w:tcPr>
          <w:p w14:paraId="6DFFC84E" w14:textId="77777777" w:rsidR="000D5851" w:rsidRPr="00A134CB" w:rsidRDefault="000D5851" w:rsidP="00806EED">
            <w:pPr>
              <w:pStyle w:val="TableTextCenter"/>
            </w:pPr>
            <w:r w:rsidRPr="00A134CB">
              <w:t>R</w:t>
            </w:r>
          </w:p>
        </w:tc>
      </w:tr>
      <w:tr w:rsidR="000D5851" w:rsidRPr="00A134CB" w14:paraId="20286EA7" w14:textId="77777777" w:rsidTr="009F4005">
        <w:trPr>
          <w:gridAfter w:val="1"/>
          <w:wAfter w:w="10" w:type="dxa"/>
          <w:cantSplit/>
          <w:trHeight w:val="288"/>
          <w:jc w:val="center"/>
        </w:trPr>
        <w:tc>
          <w:tcPr>
            <w:tcW w:w="4940" w:type="dxa"/>
          </w:tcPr>
          <w:p w14:paraId="08624725" w14:textId="77777777" w:rsidR="000D5851" w:rsidRPr="00A134CB" w:rsidRDefault="000D5851" w:rsidP="00806EED">
            <w:pPr>
              <w:pStyle w:val="TableTextLeft"/>
            </w:pPr>
            <w:r w:rsidRPr="00A134CB">
              <w:t>Ceramic and pottery manufacture</w:t>
            </w:r>
          </w:p>
        </w:tc>
        <w:tc>
          <w:tcPr>
            <w:tcW w:w="551" w:type="dxa"/>
            <w:vAlign w:val="center"/>
          </w:tcPr>
          <w:p w14:paraId="3D500400" w14:textId="77777777" w:rsidR="000D5851" w:rsidRPr="00A134CB" w:rsidRDefault="000D5851" w:rsidP="00806EED">
            <w:pPr>
              <w:pStyle w:val="TableTextCenter"/>
            </w:pPr>
          </w:p>
        </w:tc>
        <w:tc>
          <w:tcPr>
            <w:tcW w:w="551" w:type="dxa"/>
            <w:vAlign w:val="center"/>
          </w:tcPr>
          <w:p w14:paraId="06992807" w14:textId="77777777" w:rsidR="000D5851" w:rsidRPr="00A134CB" w:rsidRDefault="000D5851" w:rsidP="00806EED">
            <w:pPr>
              <w:pStyle w:val="TableTextCenter"/>
            </w:pPr>
          </w:p>
        </w:tc>
        <w:tc>
          <w:tcPr>
            <w:tcW w:w="551" w:type="dxa"/>
            <w:vAlign w:val="center"/>
          </w:tcPr>
          <w:p w14:paraId="3CA1452C" w14:textId="77777777" w:rsidR="000D5851" w:rsidRPr="00A134CB" w:rsidRDefault="000D5851" w:rsidP="00806EED">
            <w:pPr>
              <w:pStyle w:val="TableTextCenter"/>
            </w:pPr>
          </w:p>
        </w:tc>
        <w:tc>
          <w:tcPr>
            <w:tcW w:w="552" w:type="dxa"/>
            <w:vAlign w:val="center"/>
          </w:tcPr>
          <w:p w14:paraId="11E77E68" w14:textId="77777777" w:rsidR="000D5851" w:rsidRPr="00A134CB" w:rsidRDefault="000D5851" w:rsidP="00806EED">
            <w:pPr>
              <w:pStyle w:val="TableTextCenter"/>
            </w:pPr>
          </w:p>
        </w:tc>
        <w:tc>
          <w:tcPr>
            <w:tcW w:w="551" w:type="dxa"/>
            <w:vAlign w:val="center"/>
          </w:tcPr>
          <w:p w14:paraId="78E911F4" w14:textId="77777777" w:rsidR="000D5851" w:rsidRPr="00A134CB" w:rsidRDefault="000D5851" w:rsidP="00806EED">
            <w:pPr>
              <w:pStyle w:val="TableTextCenter"/>
            </w:pPr>
          </w:p>
        </w:tc>
        <w:tc>
          <w:tcPr>
            <w:tcW w:w="551" w:type="dxa"/>
            <w:vAlign w:val="center"/>
          </w:tcPr>
          <w:p w14:paraId="2062A3FF" w14:textId="77777777" w:rsidR="000D5851" w:rsidRPr="00A134CB" w:rsidRDefault="000D5851" w:rsidP="00806EED">
            <w:pPr>
              <w:pStyle w:val="TableTextCenter"/>
            </w:pPr>
          </w:p>
        </w:tc>
        <w:tc>
          <w:tcPr>
            <w:tcW w:w="551" w:type="dxa"/>
            <w:vAlign w:val="center"/>
          </w:tcPr>
          <w:p w14:paraId="033A25E9" w14:textId="77777777" w:rsidR="000D5851" w:rsidRPr="00A134CB" w:rsidRDefault="000D5851" w:rsidP="00806EED">
            <w:pPr>
              <w:pStyle w:val="TableTextCenter"/>
            </w:pPr>
            <w:r w:rsidRPr="00A134CB">
              <w:t>R</w:t>
            </w:r>
          </w:p>
        </w:tc>
        <w:tc>
          <w:tcPr>
            <w:tcW w:w="552" w:type="dxa"/>
            <w:vAlign w:val="center"/>
          </w:tcPr>
          <w:p w14:paraId="68CD1EEE" w14:textId="77777777" w:rsidR="000D5851" w:rsidRPr="00A134CB" w:rsidRDefault="000D5851" w:rsidP="00806EED">
            <w:pPr>
              <w:pStyle w:val="TableTextCenter"/>
            </w:pPr>
            <w:r w:rsidRPr="00A134CB">
              <w:t>R</w:t>
            </w:r>
          </w:p>
        </w:tc>
      </w:tr>
      <w:tr w:rsidR="000D5851" w:rsidRPr="00A134CB" w14:paraId="536FBFB5" w14:textId="77777777" w:rsidTr="009F4005">
        <w:trPr>
          <w:gridAfter w:val="1"/>
          <w:wAfter w:w="10" w:type="dxa"/>
          <w:cantSplit/>
          <w:trHeight w:val="288"/>
          <w:jc w:val="center"/>
        </w:trPr>
        <w:tc>
          <w:tcPr>
            <w:tcW w:w="4940" w:type="dxa"/>
          </w:tcPr>
          <w:p w14:paraId="4A29AD25" w14:textId="77777777" w:rsidR="000D5851" w:rsidRPr="00A134CB" w:rsidRDefault="000D5851" w:rsidP="00806EED">
            <w:pPr>
              <w:pStyle w:val="TableTextLeft"/>
            </w:pPr>
            <w:r w:rsidRPr="00A134CB">
              <w:t>Plastic products manufacture</w:t>
            </w:r>
          </w:p>
        </w:tc>
        <w:tc>
          <w:tcPr>
            <w:tcW w:w="551" w:type="dxa"/>
            <w:vAlign w:val="center"/>
          </w:tcPr>
          <w:p w14:paraId="3BE45249" w14:textId="77777777" w:rsidR="000D5851" w:rsidRPr="00A134CB" w:rsidRDefault="000D5851" w:rsidP="00806EED">
            <w:pPr>
              <w:pStyle w:val="TableTextCenter"/>
            </w:pPr>
          </w:p>
        </w:tc>
        <w:tc>
          <w:tcPr>
            <w:tcW w:w="551" w:type="dxa"/>
            <w:vAlign w:val="center"/>
          </w:tcPr>
          <w:p w14:paraId="412D0C36" w14:textId="77777777" w:rsidR="000D5851" w:rsidRPr="00A134CB" w:rsidRDefault="000D5851" w:rsidP="00806EED">
            <w:pPr>
              <w:pStyle w:val="TableTextCenter"/>
            </w:pPr>
          </w:p>
        </w:tc>
        <w:tc>
          <w:tcPr>
            <w:tcW w:w="551" w:type="dxa"/>
            <w:vAlign w:val="center"/>
          </w:tcPr>
          <w:p w14:paraId="783A5924" w14:textId="77777777" w:rsidR="000D5851" w:rsidRPr="00A134CB" w:rsidRDefault="000D5851" w:rsidP="00806EED">
            <w:pPr>
              <w:pStyle w:val="TableTextCenter"/>
            </w:pPr>
          </w:p>
        </w:tc>
        <w:tc>
          <w:tcPr>
            <w:tcW w:w="552" w:type="dxa"/>
            <w:vAlign w:val="center"/>
          </w:tcPr>
          <w:p w14:paraId="717ABF00" w14:textId="77777777" w:rsidR="000D5851" w:rsidRPr="00A134CB" w:rsidRDefault="000D5851" w:rsidP="00806EED">
            <w:pPr>
              <w:pStyle w:val="TableTextCenter"/>
            </w:pPr>
          </w:p>
        </w:tc>
        <w:tc>
          <w:tcPr>
            <w:tcW w:w="551" w:type="dxa"/>
            <w:vAlign w:val="center"/>
          </w:tcPr>
          <w:p w14:paraId="0CFE45D5" w14:textId="77777777" w:rsidR="000D5851" w:rsidRPr="00A134CB" w:rsidRDefault="000D5851" w:rsidP="00806EED">
            <w:pPr>
              <w:pStyle w:val="TableTextCenter"/>
            </w:pPr>
          </w:p>
        </w:tc>
        <w:tc>
          <w:tcPr>
            <w:tcW w:w="551" w:type="dxa"/>
            <w:vAlign w:val="center"/>
          </w:tcPr>
          <w:p w14:paraId="11C9C656" w14:textId="77777777" w:rsidR="000D5851" w:rsidRPr="00A134CB" w:rsidRDefault="000D5851" w:rsidP="00806EED">
            <w:pPr>
              <w:pStyle w:val="TableTextCenter"/>
            </w:pPr>
          </w:p>
        </w:tc>
        <w:tc>
          <w:tcPr>
            <w:tcW w:w="551" w:type="dxa"/>
            <w:vAlign w:val="center"/>
          </w:tcPr>
          <w:p w14:paraId="04CA8F70" w14:textId="77777777" w:rsidR="000D5851" w:rsidRPr="00A134CB" w:rsidRDefault="000D5851" w:rsidP="00806EED">
            <w:pPr>
              <w:pStyle w:val="TableTextCenter"/>
            </w:pPr>
            <w:r w:rsidRPr="00A134CB">
              <w:t>R</w:t>
            </w:r>
          </w:p>
        </w:tc>
        <w:tc>
          <w:tcPr>
            <w:tcW w:w="552" w:type="dxa"/>
            <w:vAlign w:val="center"/>
          </w:tcPr>
          <w:p w14:paraId="69ED6605" w14:textId="77777777" w:rsidR="000D5851" w:rsidRPr="00A134CB" w:rsidRDefault="000D5851" w:rsidP="00806EED">
            <w:pPr>
              <w:pStyle w:val="TableTextCenter"/>
            </w:pPr>
            <w:r w:rsidRPr="00A134CB">
              <w:t>R</w:t>
            </w:r>
          </w:p>
        </w:tc>
      </w:tr>
      <w:tr w:rsidR="000D5851" w:rsidRPr="00A134CB" w14:paraId="00B143D5" w14:textId="77777777" w:rsidTr="009F4005">
        <w:trPr>
          <w:gridAfter w:val="1"/>
          <w:wAfter w:w="10" w:type="dxa"/>
          <w:cantSplit/>
          <w:trHeight w:val="288"/>
          <w:jc w:val="center"/>
        </w:trPr>
        <w:tc>
          <w:tcPr>
            <w:tcW w:w="4940" w:type="dxa"/>
          </w:tcPr>
          <w:p w14:paraId="011A6032" w14:textId="77777777" w:rsidR="000D5851" w:rsidRPr="00A134CB" w:rsidRDefault="000D5851" w:rsidP="00806EED">
            <w:pPr>
              <w:pStyle w:val="TableTextLeft"/>
            </w:pPr>
            <w:r w:rsidRPr="00A134CB">
              <w:t>Paint, oil, shellac and lacquer manufacture</w:t>
            </w:r>
          </w:p>
        </w:tc>
        <w:tc>
          <w:tcPr>
            <w:tcW w:w="551" w:type="dxa"/>
            <w:vAlign w:val="center"/>
          </w:tcPr>
          <w:p w14:paraId="6BE8FEAE" w14:textId="77777777" w:rsidR="000D5851" w:rsidRPr="00A134CB" w:rsidRDefault="000D5851" w:rsidP="00806EED">
            <w:pPr>
              <w:pStyle w:val="TableTextCenter"/>
            </w:pPr>
          </w:p>
        </w:tc>
        <w:tc>
          <w:tcPr>
            <w:tcW w:w="551" w:type="dxa"/>
            <w:vAlign w:val="center"/>
          </w:tcPr>
          <w:p w14:paraId="039EDFEB" w14:textId="77777777" w:rsidR="000D5851" w:rsidRPr="00A134CB" w:rsidRDefault="000D5851" w:rsidP="00806EED">
            <w:pPr>
              <w:pStyle w:val="TableTextCenter"/>
            </w:pPr>
          </w:p>
        </w:tc>
        <w:tc>
          <w:tcPr>
            <w:tcW w:w="551" w:type="dxa"/>
            <w:vAlign w:val="center"/>
          </w:tcPr>
          <w:p w14:paraId="0100FC76" w14:textId="77777777" w:rsidR="000D5851" w:rsidRPr="00A134CB" w:rsidRDefault="000D5851" w:rsidP="00806EED">
            <w:pPr>
              <w:pStyle w:val="TableTextCenter"/>
            </w:pPr>
          </w:p>
        </w:tc>
        <w:tc>
          <w:tcPr>
            <w:tcW w:w="552" w:type="dxa"/>
            <w:vAlign w:val="center"/>
          </w:tcPr>
          <w:p w14:paraId="1DE1F64A" w14:textId="77777777" w:rsidR="000D5851" w:rsidRPr="00A134CB" w:rsidRDefault="000D5851" w:rsidP="00806EED">
            <w:pPr>
              <w:pStyle w:val="TableTextCenter"/>
            </w:pPr>
          </w:p>
        </w:tc>
        <w:tc>
          <w:tcPr>
            <w:tcW w:w="551" w:type="dxa"/>
            <w:vAlign w:val="center"/>
          </w:tcPr>
          <w:p w14:paraId="00B229F0" w14:textId="77777777" w:rsidR="000D5851" w:rsidRPr="00A134CB" w:rsidRDefault="000D5851" w:rsidP="00806EED">
            <w:pPr>
              <w:pStyle w:val="TableTextCenter"/>
            </w:pPr>
          </w:p>
        </w:tc>
        <w:tc>
          <w:tcPr>
            <w:tcW w:w="551" w:type="dxa"/>
            <w:vAlign w:val="center"/>
          </w:tcPr>
          <w:p w14:paraId="4DFF8BE1" w14:textId="77777777" w:rsidR="000D5851" w:rsidRPr="00A134CB" w:rsidRDefault="000D5851" w:rsidP="00806EED">
            <w:pPr>
              <w:pStyle w:val="TableTextCenter"/>
            </w:pPr>
          </w:p>
        </w:tc>
        <w:tc>
          <w:tcPr>
            <w:tcW w:w="551" w:type="dxa"/>
            <w:vAlign w:val="center"/>
          </w:tcPr>
          <w:p w14:paraId="5FA614F6" w14:textId="77777777" w:rsidR="000D5851" w:rsidRPr="00A134CB" w:rsidRDefault="000D5851" w:rsidP="00806EED">
            <w:pPr>
              <w:pStyle w:val="TableTextCenter"/>
            </w:pPr>
            <w:r w:rsidRPr="00A134CB">
              <w:t>R</w:t>
            </w:r>
          </w:p>
        </w:tc>
        <w:tc>
          <w:tcPr>
            <w:tcW w:w="552" w:type="dxa"/>
            <w:vAlign w:val="center"/>
          </w:tcPr>
          <w:p w14:paraId="017F0361" w14:textId="77777777" w:rsidR="000D5851" w:rsidRPr="00A134CB" w:rsidRDefault="000D5851" w:rsidP="00806EED">
            <w:pPr>
              <w:pStyle w:val="TableTextCenter"/>
            </w:pPr>
            <w:r w:rsidRPr="00A134CB">
              <w:t>R</w:t>
            </w:r>
          </w:p>
        </w:tc>
      </w:tr>
      <w:tr w:rsidR="000D5851" w:rsidRPr="00A134CB" w14:paraId="4A1450EC" w14:textId="77777777" w:rsidTr="009F4005">
        <w:trPr>
          <w:gridAfter w:val="1"/>
          <w:wAfter w:w="10" w:type="dxa"/>
          <w:cantSplit/>
          <w:trHeight w:val="288"/>
          <w:jc w:val="center"/>
        </w:trPr>
        <w:tc>
          <w:tcPr>
            <w:tcW w:w="4940" w:type="dxa"/>
          </w:tcPr>
          <w:p w14:paraId="2B840092" w14:textId="77777777" w:rsidR="000D5851" w:rsidRPr="00A134CB" w:rsidRDefault="000D5851" w:rsidP="00806EED">
            <w:pPr>
              <w:pStyle w:val="TableTextLeft"/>
            </w:pPr>
            <w:r w:rsidRPr="00A134CB">
              <w:t xml:space="preserve">Grain processing </w:t>
            </w:r>
          </w:p>
        </w:tc>
        <w:tc>
          <w:tcPr>
            <w:tcW w:w="551" w:type="dxa"/>
            <w:vAlign w:val="center"/>
          </w:tcPr>
          <w:p w14:paraId="0216BD3D" w14:textId="77777777" w:rsidR="000D5851" w:rsidRPr="00A134CB" w:rsidRDefault="000D5851" w:rsidP="00806EED">
            <w:pPr>
              <w:pStyle w:val="TableTextCenter"/>
            </w:pPr>
          </w:p>
        </w:tc>
        <w:tc>
          <w:tcPr>
            <w:tcW w:w="551" w:type="dxa"/>
            <w:vAlign w:val="center"/>
          </w:tcPr>
          <w:p w14:paraId="22BBF3CC" w14:textId="77777777" w:rsidR="000D5851" w:rsidRPr="00A134CB" w:rsidRDefault="000D5851" w:rsidP="00806EED">
            <w:pPr>
              <w:pStyle w:val="TableTextCenter"/>
            </w:pPr>
          </w:p>
        </w:tc>
        <w:tc>
          <w:tcPr>
            <w:tcW w:w="551" w:type="dxa"/>
            <w:vAlign w:val="center"/>
          </w:tcPr>
          <w:p w14:paraId="1F84A2EB" w14:textId="77777777" w:rsidR="000D5851" w:rsidRPr="00A134CB" w:rsidRDefault="000D5851" w:rsidP="00806EED">
            <w:pPr>
              <w:pStyle w:val="TableTextCenter"/>
            </w:pPr>
          </w:p>
        </w:tc>
        <w:tc>
          <w:tcPr>
            <w:tcW w:w="552" w:type="dxa"/>
            <w:vAlign w:val="center"/>
          </w:tcPr>
          <w:p w14:paraId="3E6AC1A0" w14:textId="77777777" w:rsidR="000D5851" w:rsidRPr="00A134CB" w:rsidRDefault="000D5851" w:rsidP="00806EED">
            <w:pPr>
              <w:pStyle w:val="TableTextCenter"/>
            </w:pPr>
          </w:p>
        </w:tc>
        <w:tc>
          <w:tcPr>
            <w:tcW w:w="551" w:type="dxa"/>
            <w:vAlign w:val="center"/>
          </w:tcPr>
          <w:p w14:paraId="2092F011" w14:textId="77777777" w:rsidR="000D5851" w:rsidRPr="00A134CB" w:rsidRDefault="000D5851" w:rsidP="00806EED">
            <w:pPr>
              <w:pStyle w:val="TableTextCenter"/>
            </w:pPr>
          </w:p>
        </w:tc>
        <w:tc>
          <w:tcPr>
            <w:tcW w:w="551" w:type="dxa"/>
            <w:vAlign w:val="center"/>
          </w:tcPr>
          <w:p w14:paraId="401086F4" w14:textId="77777777" w:rsidR="000D5851" w:rsidRPr="00A134CB" w:rsidRDefault="000D5851" w:rsidP="00806EED">
            <w:pPr>
              <w:pStyle w:val="TableTextCenter"/>
            </w:pPr>
          </w:p>
        </w:tc>
        <w:tc>
          <w:tcPr>
            <w:tcW w:w="551" w:type="dxa"/>
            <w:vAlign w:val="center"/>
          </w:tcPr>
          <w:p w14:paraId="5516231E" w14:textId="77777777" w:rsidR="000D5851" w:rsidRPr="00A134CB" w:rsidRDefault="000D5851" w:rsidP="00806EED">
            <w:pPr>
              <w:pStyle w:val="TableTextCenter"/>
            </w:pPr>
            <w:r w:rsidRPr="00A134CB">
              <w:t>R</w:t>
            </w:r>
          </w:p>
        </w:tc>
        <w:tc>
          <w:tcPr>
            <w:tcW w:w="552" w:type="dxa"/>
            <w:vAlign w:val="center"/>
          </w:tcPr>
          <w:p w14:paraId="4D4E25FE" w14:textId="77777777" w:rsidR="000D5851" w:rsidRPr="00A134CB" w:rsidRDefault="000D5851" w:rsidP="00806EED">
            <w:pPr>
              <w:pStyle w:val="TableTextCenter"/>
            </w:pPr>
            <w:r w:rsidRPr="00A134CB">
              <w:t>R</w:t>
            </w:r>
          </w:p>
        </w:tc>
      </w:tr>
      <w:tr w:rsidR="000D5851" w:rsidRPr="00A134CB" w14:paraId="33F5B67D" w14:textId="77777777" w:rsidTr="009F4005">
        <w:trPr>
          <w:gridAfter w:val="1"/>
          <w:wAfter w:w="10" w:type="dxa"/>
          <w:cantSplit/>
          <w:trHeight w:val="288"/>
          <w:jc w:val="center"/>
        </w:trPr>
        <w:tc>
          <w:tcPr>
            <w:tcW w:w="4940" w:type="dxa"/>
          </w:tcPr>
          <w:p w14:paraId="08714ACD" w14:textId="77777777" w:rsidR="000D5851" w:rsidRPr="00A134CB" w:rsidRDefault="000D5851" w:rsidP="00806EED">
            <w:pPr>
              <w:pStyle w:val="TableTextLeft"/>
            </w:pPr>
            <w:r w:rsidRPr="00A134CB">
              <w:t>Electroplating or battery making</w:t>
            </w:r>
          </w:p>
        </w:tc>
        <w:tc>
          <w:tcPr>
            <w:tcW w:w="551" w:type="dxa"/>
            <w:vAlign w:val="center"/>
          </w:tcPr>
          <w:p w14:paraId="7D4F3E82" w14:textId="77777777" w:rsidR="000D5851" w:rsidRPr="00A134CB" w:rsidRDefault="000D5851" w:rsidP="00806EED">
            <w:pPr>
              <w:pStyle w:val="TableTextCenter"/>
            </w:pPr>
          </w:p>
        </w:tc>
        <w:tc>
          <w:tcPr>
            <w:tcW w:w="551" w:type="dxa"/>
            <w:vAlign w:val="center"/>
          </w:tcPr>
          <w:p w14:paraId="7048F230" w14:textId="77777777" w:rsidR="000D5851" w:rsidRPr="00A134CB" w:rsidRDefault="000D5851" w:rsidP="00806EED">
            <w:pPr>
              <w:pStyle w:val="TableTextCenter"/>
            </w:pPr>
          </w:p>
        </w:tc>
        <w:tc>
          <w:tcPr>
            <w:tcW w:w="551" w:type="dxa"/>
            <w:vAlign w:val="center"/>
          </w:tcPr>
          <w:p w14:paraId="39800F94" w14:textId="77777777" w:rsidR="000D5851" w:rsidRPr="00A134CB" w:rsidRDefault="000D5851" w:rsidP="00806EED">
            <w:pPr>
              <w:pStyle w:val="TableTextCenter"/>
            </w:pPr>
          </w:p>
        </w:tc>
        <w:tc>
          <w:tcPr>
            <w:tcW w:w="552" w:type="dxa"/>
            <w:vAlign w:val="center"/>
          </w:tcPr>
          <w:p w14:paraId="00E2693A" w14:textId="77777777" w:rsidR="000D5851" w:rsidRPr="00A134CB" w:rsidRDefault="000D5851" w:rsidP="00806EED">
            <w:pPr>
              <w:pStyle w:val="TableTextCenter"/>
            </w:pPr>
          </w:p>
        </w:tc>
        <w:tc>
          <w:tcPr>
            <w:tcW w:w="551" w:type="dxa"/>
            <w:vAlign w:val="center"/>
          </w:tcPr>
          <w:p w14:paraId="08EB7BFD" w14:textId="77777777" w:rsidR="000D5851" w:rsidRPr="00A134CB" w:rsidRDefault="000D5851" w:rsidP="00806EED">
            <w:pPr>
              <w:pStyle w:val="TableTextCenter"/>
            </w:pPr>
          </w:p>
        </w:tc>
        <w:tc>
          <w:tcPr>
            <w:tcW w:w="551" w:type="dxa"/>
            <w:vAlign w:val="center"/>
          </w:tcPr>
          <w:p w14:paraId="4D0048F1" w14:textId="77777777" w:rsidR="000D5851" w:rsidRPr="00A134CB" w:rsidRDefault="000D5851" w:rsidP="00806EED">
            <w:pPr>
              <w:pStyle w:val="TableTextCenter"/>
            </w:pPr>
          </w:p>
        </w:tc>
        <w:tc>
          <w:tcPr>
            <w:tcW w:w="551" w:type="dxa"/>
            <w:vAlign w:val="center"/>
          </w:tcPr>
          <w:p w14:paraId="1EFB1517" w14:textId="77777777" w:rsidR="000D5851" w:rsidRPr="00A134CB" w:rsidRDefault="000D5851" w:rsidP="00806EED">
            <w:pPr>
              <w:pStyle w:val="TableTextCenter"/>
            </w:pPr>
            <w:r w:rsidRPr="00A134CB">
              <w:t>R</w:t>
            </w:r>
          </w:p>
        </w:tc>
        <w:tc>
          <w:tcPr>
            <w:tcW w:w="552" w:type="dxa"/>
            <w:vAlign w:val="center"/>
          </w:tcPr>
          <w:p w14:paraId="2164D2BF" w14:textId="77777777" w:rsidR="000D5851" w:rsidRPr="00A134CB" w:rsidRDefault="000D5851" w:rsidP="00806EED">
            <w:pPr>
              <w:pStyle w:val="TableTextCenter"/>
            </w:pPr>
            <w:r w:rsidRPr="00A134CB">
              <w:t>R</w:t>
            </w:r>
          </w:p>
        </w:tc>
      </w:tr>
      <w:tr w:rsidR="000D5851" w:rsidRPr="00A134CB" w14:paraId="628576B7" w14:textId="77777777" w:rsidTr="009F4005">
        <w:trPr>
          <w:gridAfter w:val="1"/>
          <w:wAfter w:w="10" w:type="dxa"/>
          <w:cantSplit/>
          <w:trHeight w:val="288"/>
          <w:jc w:val="center"/>
        </w:trPr>
        <w:tc>
          <w:tcPr>
            <w:tcW w:w="4940" w:type="dxa"/>
          </w:tcPr>
          <w:p w14:paraId="3B2F5A52" w14:textId="77DBADED" w:rsidR="000D5851" w:rsidRPr="00A134CB" w:rsidRDefault="000D5851" w:rsidP="00C75A44">
            <w:pPr>
              <w:pStyle w:val="TableTextLeft"/>
            </w:pPr>
            <w:r w:rsidRPr="00A134CB">
              <w:t xml:space="preserve">Small-scale industries which meet the conditions in </w:t>
            </w:r>
            <w:hyperlink w:anchor="_I-1_and_I-2" w:history="1">
              <w:r w:rsidRPr="00A134CB">
                <w:rPr>
                  <w:rStyle w:val="Hyperlink"/>
                </w:rPr>
                <w:t>§5-6</w:t>
              </w:r>
            </w:hyperlink>
            <w:r w:rsidRPr="00A134CB">
              <w:t xml:space="preserve"> </w:t>
            </w:r>
          </w:p>
        </w:tc>
        <w:tc>
          <w:tcPr>
            <w:tcW w:w="551" w:type="dxa"/>
            <w:vAlign w:val="center"/>
          </w:tcPr>
          <w:p w14:paraId="22A8C825" w14:textId="77777777" w:rsidR="000D5851" w:rsidRPr="00A134CB" w:rsidRDefault="000D5851" w:rsidP="00806EED">
            <w:pPr>
              <w:pStyle w:val="TableTextCenter"/>
            </w:pPr>
          </w:p>
        </w:tc>
        <w:tc>
          <w:tcPr>
            <w:tcW w:w="551" w:type="dxa"/>
            <w:vAlign w:val="center"/>
          </w:tcPr>
          <w:p w14:paraId="30B8B0F7" w14:textId="77777777" w:rsidR="000D5851" w:rsidRPr="00A134CB" w:rsidRDefault="000D5851" w:rsidP="00806EED">
            <w:pPr>
              <w:pStyle w:val="TableTextCenter"/>
            </w:pPr>
          </w:p>
        </w:tc>
        <w:tc>
          <w:tcPr>
            <w:tcW w:w="551" w:type="dxa"/>
            <w:vAlign w:val="center"/>
          </w:tcPr>
          <w:p w14:paraId="3869CB3F" w14:textId="77777777" w:rsidR="000D5851" w:rsidRPr="00A134CB" w:rsidRDefault="000D5851" w:rsidP="00806EED">
            <w:pPr>
              <w:pStyle w:val="TableTextCenter"/>
            </w:pPr>
            <w:r w:rsidRPr="00A134CB">
              <w:t>SE</w:t>
            </w:r>
          </w:p>
        </w:tc>
        <w:tc>
          <w:tcPr>
            <w:tcW w:w="552" w:type="dxa"/>
            <w:vAlign w:val="center"/>
          </w:tcPr>
          <w:p w14:paraId="4DA70FB8" w14:textId="77777777" w:rsidR="000D5851" w:rsidRPr="00A134CB" w:rsidRDefault="000D5851" w:rsidP="00806EED">
            <w:pPr>
              <w:pStyle w:val="TableTextCenter"/>
            </w:pPr>
            <w:r w:rsidRPr="00A134CB">
              <w:t>SE</w:t>
            </w:r>
          </w:p>
        </w:tc>
        <w:tc>
          <w:tcPr>
            <w:tcW w:w="551" w:type="dxa"/>
            <w:vAlign w:val="center"/>
          </w:tcPr>
          <w:p w14:paraId="1D12EBE6" w14:textId="77777777" w:rsidR="000D5851" w:rsidRPr="00A134CB" w:rsidRDefault="000D5851" w:rsidP="00806EED">
            <w:pPr>
              <w:pStyle w:val="TableTextCenter"/>
            </w:pPr>
          </w:p>
        </w:tc>
        <w:tc>
          <w:tcPr>
            <w:tcW w:w="551" w:type="dxa"/>
            <w:vAlign w:val="center"/>
          </w:tcPr>
          <w:p w14:paraId="79F0992A" w14:textId="77777777" w:rsidR="000D5851" w:rsidRPr="00A134CB" w:rsidRDefault="000D5851" w:rsidP="00806EED">
            <w:pPr>
              <w:pStyle w:val="TableTextCenter"/>
            </w:pPr>
          </w:p>
        </w:tc>
        <w:tc>
          <w:tcPr>
            <w:tcW w:w="551" w:type="dxa"/>
            <w:vAlign w:val="center"/>
          </w:tcPr>
          <w:p w14:paraId="1E30CC75" w14:textId="77777777" w:rsidR="000D5851" w:rsidRPr="00A134CB" w:rsidRDefault="000D5851" w:rsidP="00806EED">
            <w:pPr>
              <w:pStyle w:val="TableTextCenter"/>
            </w:pPr>
            <w:r w:rsidRPr="00A134CB">
              <w:t>R</w:t>
            </w:r>
          </w:p>
        </w:tc>
        <w:tc>
          <w:tcPr>
            <w:tcW w:w="552" w:type="dxa"/>
            <w:vAlign w:val="center"/>
          </w:tcPr>
          <w:p w14:paraId="51206311" w14:textId="77777777" w:rsidR="000D5851" w:rsidRPr="00A134CB" w:rsidRDefault="000D5851" w:rsidP="00806EED">
            <w:pPr>
              <w:pStyle w:val="TableTextCenter"/>
            </w:pPr>
            <w:r w:rsidRPr="00A134CB">
              <w:t>R</w:t>
            </w:r>
          </w:p>
        </w:tc>
      </w:tr>
      <w:tr w:rsidR="000D5851" w:rsidRPr="00A134CB" w14:paraId="7E7E04C0" w14:textId="77777777" w:rsidTr="009F4005">
        <w:trPr>
          <w:gridAfter w:val="1"/>
          <w:wAfter w:w="10" w:type="dxa"/>
          <w:cantSplit/>
          <w:trHeight w:val="288"/>
          <w:jc w:val="center"/>
        </w:trPr>
        <w:tc>
          <w:tcPr>
            <w:tcW w:w="4940" w:type="dxa"/>
            <w:shd w:val="clear" w:color="auto" w:fill="E5DFEC" w:themeFill="accent4" w:themeFillTint="33"/>
          </w:tcPr>
          <w:p w14:paraId="352827C4" w14:textId="2F3E589F" w:rsidR="000D5851" w:rsidRPr="00A134CB" w:rsidRDefault="000D5851" w:rsidP="00806EED">
            <w:pPr>
              <w:pStyle w:val="TabelSubheadLeft"/>
            </w:pPr>
            <w:r w:rsidRPr="00A134CB">
              <w:t xml:space="preserve">Heavy Industrial, </w:t>
            </w:r>
            <w:r w:rsidRPr="00A134CB">
              <w:rPr>
                <w:caps w:val="0"/>
              </w:rPr>
              <w:t>refer also to</w:t>
            </w:r>
            <w:r w:rsidRPr="00A134CB">
              <w:t xml:space="preserve"> </w:t>
            </w:r>
            <w:hyperlink w:anchor="_I-1_and_I-2" w:history="1">
              <w:r w:rsidRPr="00A134CB">
                <w:rPr>
                  <w:rStyle w:val="Hyperlink"/>
                </w:rPr>
                <w:t>§5-6</w:t>
              </w:r>
            </w:hyperlink>
          </w:p>
        </w:tc>
        <w:tc>
          <w:tcPr>
            <w:tcW w:w="551" w:type="dxa"/>
            <w:shd w:val="clear" w:color="auto" w:fill="E5DFEC" w:themeFill="accent4" w:themeFillTint="33"/>
            <w:vAlign w:val="center"/>
          </w:tcPr>
          <w:p w14:paraId="608A6983" w14:textId="77777777" w:rsidR="000D5851" w:rsidRPr="00A134CB" w:rsidRDefault="000D5851" w:rsidP="00806EED">
            <w:pPr>
              <w:pStyle w:val="TableTextCenter"/>
            </w:pPr>
          </w:p>
        </w:tc>
        <w:tc>
          <w:tcPr>
            <w:tcW w:w="551" w:type="dxa"/>
            <w:shd w:val="clear" w:color="auto" w:fill="E5DFEC" w:themeFill="accent4" w:themeFillTint="33"/>
            <w:vAlign w:val="center"/>
          </w:tcPr>
          <w:p w14:paraId="1BA26A88" w14:textId="77777777" w:rsidR="000D5851" w:rsidRPr="00A134CB" w:rsidRDefault="000D5851" w:rsidP="00806EED">
            <w:pPr>
              <w:pStyle w:val="TableTextCenter"/>
            </w:pPr>
          </w:p>
        </w:tc>
        <w:tc>
          <w:tcPr>
            <w:tcW w:w="551" w:type="dxa"/>
            <w:shd w:val="clear" w:color="auto" w:fill="E5DFEC" w:themeFill="accent4" w:themeFillTint="33"/>
            <w:vAlign w:val="center"/>
          </w:tcPr>
          <w:p w14:paraId="40DDA69E" w14:textId="77777777" w:rsidR="000D5851" w:rsidRPr="00A134CB" w:rsidRDefault="000D5851" w:rsidP="00806EED">
            <w:pPr>
              <w:pStyle w:val="TableTextCenter"/>
            </w:pPr>
          </w:p>
        </w:tc>
        <w:tc>
          <w:tcPr>
            <w:tcW w:w="552" w:type="dxa"/>
            <w:shd w:val="clear" w:color="auto" w:fill="E5DFEC" w:themeFill="accent4" w:themeFillTint="33"/>
            <w:vAlign w:val="center"/>
          </w:tcPr>
          <w:p w14:paraId="124DD29E" w14:textId="77777777" w:rsidR="000D5851" w:rsidRPr="00A134CB" w:rsidRDefault="000D5851" w:rsidP="00806EED">
            <w:pPr>
              <w:pStyle w:val="TableTextCenter"/>
            </w:pPr>
          </w:p>
        </w:tc>
        <w:tc>
          <w:tcPr>
            <w:tcW w:w="551" w:type="dxa"/>
            <w:shd w:val="clear" w:color="auto" w:fill="E5DFEC" w:themeFill="accent4" w:themeFillTint="33"/>
            <w:vAlign w:val="center"/>
          </w:tcPr>
          <w:p w14:paraId="4E95BB5C" w14:textId="77777777" w:rsidR="000D5851" w:rsidRPr="00A134CB" w:rsidRDefault="000D5851" w:rsidP="00806EED">
            <w:pPr>
              <w:pStyle w:val="TableTextCenter"/>
            </w:pPr>
          </w:p>
        </w:tc>
        <w:tc>
          <w:tcPr>
            <w:tcW w:w="551" w:type="dxa"/>
            <w:shd w:val="clear" w:color="auto" w:fill="E5DFEC" w:themeFill="accent4" w:themeFillTint="33"/>
            <w:vAlign w:val="center"/>
          </w:tcPr>
          <w:p w14:paraId="61418898" w14:textId="77777777" w:rsidR="000D5851" w:rsidRPr="00A134CB" w:rsidRDefault="000D5851" w:rsidP="00806EED">
            <w:pPr>
              <w:pStyle w:val="TableTextCenter"/>
            </w:pPr>
          </w:p>
        </w:tc>
        <w:tc>
          <w:tcPr>
            <w:tcW w:w="551" w:type="dxa"/>
            <w:shd w:val="clear" w:color="auto" w:fill="E5DFEC" w:themeFill="accent4" w:themeFillTint="33"/>
            <w:vAlign w:val="center"/>
          </w:tcPr>
          <w:p w14:paraId="2A2216B2" w14:textId="77777777" w:rsidR="000D5851" w:rsidRPr="00A134CB" w:rsidRDefault="000D5851" w:rsidP="00806EED">
            <w:pPr>
              <w:pStyle w:val="TableTextCenter"/>
            </w:pPr>
          </w:p>
        </w:tc>
        <w:tc>
          <w:tcPr>
            <w:tcW w:w="552" w:type="dxa"/>
            <w:shd w:val="clear" w:color="auto" w:fill="E5DFEC" w:themeFill="accent4" w:themeFillTint="33"/>
            <w:vAlign w:val="center"/>
          </w:tcPr>
          <w:p w14:paraId="78CD7E95" w14:textId="77777777" w:rsidR="000D5851" w:rsidRPr="00A134CB" w:rsidRDefault="000D5851" w:rsidP="00806EED">
            <w:pPr>
              <w:pStyle w:val="TableTextCenter"/>
            </w:pPr>
          </w:p>
        </w:tc>
      </w:tr>
      <w:tr w:rsidR="000D5851" w:rsidRPr="00A134CB" w14:paraId="019F1332" w14:textId="77777777" w:rsidTr="009F4005">
        <w:trPr>
          <w:gridAfter w:val="1"/>
          <w:wAfter w:w="10" w:type="dxa"/>
          <w:cantSplit/>
          <w:trHeight w:val="288"/>
          <w:jc w:val="center"/>
        </w:trPr>
        <w:tc>
          <w:tcPr>
            <w:tcW w:w="4940" w:type="dxa"/>
          </w:tcPr>
          <w:p w14:paraId="438925DF" w14:textId="77777777" w:rsidR="000D5851" w:rsidRPr="00A134CB" w:rsidRDefault="000D5851" w:rsidP="00806EED">
            <w:pPr>
              <w:pStyle w:val="TableTextLeft"/>
              <w:rPr>
                <w:i/>
              </w:rPr>
            </w:pPr>
            <w:r w:rsidRPr="00A134CB">
              <w:rPr>
                <w:i/>
              </w:rPr>
              <w:t>Chemical, Petroleum, Coal and Allied Products</w:t>
            </w:r>
          </w:p>
          <w:p w14:paraId="7F7EBA0B" w14:textId="77777777" w:rsidR="000D5851" w:rsidRPr="00A134CB" w:rsidRDefault="000D5851" w:rsidP="00806EED">
            <w:pPr>
              <w:pStyle w:val="TableTextLeft"/>
            </w:pPr>
            <w:r w:rsidRPr="00A134CB">
              <w:t>Acids and derivatives - Acetylene, generation and storage - Ammonia - Caustic soda - Cellulose and cellulose storage - Chlorine - Coke oven products (including fuel gas) and coke oven products storage - Creosote - Distillation, manufacture, or refining of coal, tar asphalt, wood, and bones - Explosives (including ammunition and fireworks) and explosives storage, Fertilizer (organic) - Fish oils and meal - Glue, gelatin (animal) - Hydrogen and oxygen - lamp black, carbon black - Nitrating or cotton or other materials - Nitrates (Manufactured and natural) of an explosive nature, and storage - Petroleum, gasoline, and lubrication oil refining,  and wholesale storage - Plastic materials and synthetic resins Potash - Pyroxylin - Rending and storage of dead animals; offal, garbage, or waste products - Turpentine and resin.</w:t>
            </w:r>
          </w:p>
        </w:tc>
        <w:tc>
          <w:tcPr>
            <w:tcW w:w="551" w:type="dxa"/>
            <w:vAlign w:val="center"/>
          </w:tcPr>
          <w:p w14:paraId="3BB436A0" w14:textId="77777777" w:rsidR="000D5851" w:rsidRPr="00A134CB" w:rsidRDefault="000D5851" w:rsidP="00806EED">
            <w:pPr>
              <w:pStyle w:val="TableTextCenter"/>
            </w:pPr>
          </w:p>
        </w:tc>
        <w:tc>
          <w:tcPr>
            <w:tcW w:w="551" w:type="dxa"/>
            <w:vAlign w:val="center"/>
          </w:tcPr>
          <w:p w14:paraId="251E63F5" w14:textId="77777777" w:rsidR="000D5851" w:rsidRPr="00A134CB" w:rsidRDefault="000D5851" w:rsidP="00806EED">
            <w:pPr>
              <w:pStyle w:val="TableTextCenter"/>
            </w:pPr>
          </w:p>
        </w:tc>
        <w:tc>
          <w:tcPr>
            <w:tcW w:w="551" w:type="dxa"/>
            <w:vAlign w:val="center"/>
          </w:tcPr>
          <w:p w14:paraId="19ED6C1F" w14:textId="77777777" w:rsidR="000D5851" w:rsidRPr="00A134CB" w:rsidRDefault="000D5851" w:rsidP="00806EED">
            <w:pPr>
              <w:pStyle w:val="TableTextCenter"/>
            </w:pPr>
          </w:p>
        </w:tc>
        <w:tc>
          <w:tcPr>
            <w:tcW w:w="552" w:type="dxa"/>
            <w:vAlign w:val="center"/>
          </w:tcPr>
          <w:p w14:paraId="4459AAFE" w14:textId="77777777" w:rsidR="000D5851" w:rsidRPr="00A134CB" w:rsidRDefault="000D5851" w:rsidP="00806EED">
            <w:pPr>
              <w:pStyle w:val="TableTextCenter"/>
            </w:pPr>
          </w:p>
        </w:tc>
        <w:tc>
          <w:tcPr>
            <w:tcW w:w="551" w:type="dxa"/>
            <w:vAlign w:val="center"/>
          </w:tcPr>
          <w:p w14:paraId="3F01A1EC" w14:textId="77777777" w:rsidR="000D5851" w:rsidRPr="00A134CB" w:rsidRDefault="000D5851" w:rsidP="00806EED">
            <w:pPr>
              <w:pStyle w:val="TableTextCenter"/>
            </w:pPr>
          </w:p>
        </w:tc>
        <w:tc>
          <w:tcPr>
            <w:tcW w:w="551" w:type="dxa"/>
            <w:vAlign w:val="center"/>
          </w:tcPr>
          <w:p w14:paraId="3CADB7CC" w14:textId="77777777" w:rsidR="000D5851" w:rsidRPr="00A134CB" w:rsidRDefault="000D5851" w:rsidP="00806EED">
            <w:pPr>
              <w:pStyle w:val="TableTextCenter"/>
            </w:pPr>
          </w:p>
        </w:tc>
        <w:tc>
          <w:tcPr>
            <w:tcW w:w="551" w:type="dxa"/>
            <w:vAlign w:val="center"/>
          </w:tcPr>
          <w:p w14:paraId="6F70D783" w14:textId="77777777" w:rsidR="000D5851" w:rsidRPr="00A134CB" w:rsidRDefault="000D5851" w:rsidP="00806EED">
            <w:pPr>
              <w:pStyle w:val="TableTextCenter"/>
            </w:pPr>
          </w:p>
        </w:tc>
        <w:tc>
          <w:tcPr>
            <w:tcW w:w="552" w:type="dxa"/>
            <w:vAlign w:val="center"/>
          </w:tcPr>
          <w:p w14:paraId="5708A497" w14:textId="77777777" w:rsidR="000D5851" w:rsidRPr="00A134CB" w:rsidRDefault="000D5851" w:rsidP="00806EED">
            <w:pPr>
              <w:pStyle w:val="TableTextCenter"/>
            </w:pPr>
            <w:r w:rsidRPr="00A134CB">
              <w:t>SE</w:t>
            </w:r>
          </w:p>
        </w:tc>
      </w:tr>
      <w:tr w:rsidR="000D5851" w:rsidRPr="00A134CB" w14:paraId="70451FB5" w14:textId="77777777" w:rsidTr="009F4005">
        <w:trPr>
          <w:gridAfter w:val="1"/>
          <w:wAfter w:w="10" w:type="dxa"/>
          <w:cantSplit/>
          <w:trHeight w:val="288"/>
          <w:jc w:val="center"/>
        </w:trPr>
        <w:tc>
          <w:tcPr>
            <w:tcW w:w="4940" w:type="dxa"/>
          </w:tcPr>
          <w:p w14:paraId="4EB00C93" w14:textId="77777777" w:rsidR="000D5851" w:rsidRPr="00A134CB" w:rsidRDefault="000D5851" w:rsidP="00806EED">
            <w:pPr>
              <w:pStyle w:val="TableTextLeft"/>
              <w:rPr>
                <w:i/>
              </w:rPr>
            </w:pPr>
            <w:r w:rsidRPr="00A134CB">
              <w:rPr>
                <w:i/>
              </w:rPr>
              <w:t>Clay, Stone, and Glass Products</w:t>
            </w:r>
          </w:p>
          <w:p w14:paraId="52DF5212" w14:textId="77777777" w:rsidR="000D5851" w:rsidRPr="00A134CB" w:rsidRDefault="000D5851" w:rsidP="00806EED">
            <w:pPr>
              <w:pStyle w:val="TableTextLeft"/>
            </w:pPr>
            <w:r w:rsidRPr="00A134CB">
              <w:t>Brick, firebrick, refractories, and clay products (coal fired) - cement, lime, gypsum or plaster of paris - minerals earths; quarrying, extracting, grinding, crushing, and processing.</w:t>
            </w:r>
          </w:p>
        </w:tc>
        <w:tc>
          <w:tcPr>
            <w:tcW w:w="551" w:type="dxa"/>
            <w:vAlign w:val="center"/>
          </w:tcPr>
          <w:p w14:paraId="5C5C6CB5" w14:textId="77777777" w:rsidR="000D5851" w:rsidRPr="00A134CB" w:rsidRDefault="000D5851" w:rsidP="00806EED">
            <w:pPr>
              <w:pStyle w:val="TableTextCenter"/>
            </w:pPr>
          </w:p>
        </w:tc>
        <w:tc>
          <w:tcPr>
            <w:tcW w:w="551" w:type="dxa"/>
            <w:vAlign w:val="center"/>
          </w:tcPr>
          <w:p w14:paraId="3B703F74" w14:textId="77777777" w:rsidR="000D5851" w:rsidRPr="00A134CB" w:rsidRDefault="000D5851" w:rsidP="00806EED">
            <w:pPr>
              <w:pStyle w:val="TableTextCenter"/>
            </w:pPr>
          </w:p>
        </w:tc>
        <w:tc>
          <w:tcPr>
            <w:tcW w:w="551" w:type="dxa"/>
            <w:vAlign w:val="center"/>
          </w:tcPr>
          <w:p w14:paraId="5C3F0FEB" w14:textId="77777777" w:rsidR="000D5851" w:rsidRPr="00A134CB" w:rsidRDefault="000D5851" w:rsidP="00806EED">
            <w:pPr>
              <w:pStyle w:val="TableTextCenter"/>
            </w:pPr>
          </w:p>
        </w:tc>
        <w:tc>
          <w:tcPr>
            <w:tcW w:w="552" w:type="dxa"/>
            <w:vAlign w:val="center"/>
          </w:tcPr>
          <w:p w14:paraId="7A528ED9" w14:textId="77777777" w:rsidR="000D5851" w:rsidRPr="00A134CB" w:rsidRDefault="000D5851" w:rsidP="00806EED">
            <w:pPr>
              <w:pStyle w:val="TableTextCenter"/>
            </w:pPr>
          </w:p>
        </w:tc>
        <w:tc>
          <w:tcPr>
            <w:tcW w:w="551" w:type="dxa"/>
            <w:vAlign w:val="center"/>
          </w:tcPr>
          <w:p w14:paraId="4C3F0AED" w14:textId="77777777" w:rsidR="000D5851" w:rsidRPr="00A134CB" w:rsidRDefault="000D5851" w:rsidP="00806EED">
            <w:pPr>
              <w:pStyle w:val="TableTextCenter"/>
            </w:pPr>
          </w:p>
        </w:tc>
        <w:tc>
          <w:tcPr>
            <w:tcW w:w="551" w:type="dxa"/>
            <w:vAlign w:val="center"/>
          </w:tcPr>
          <w:p w14:paraId="2992F5C0" w14:textId="77777777" w:rsidR="000D5851" w:rsidRPr="00A134CB" w:rsidRDefault="000D5851" w:rsidP="00806EED">
            <w:pPr>
              <w:pStyle w:val="TableTextCenter"/>
            </w:pPr>
          </w:p>
        </w:tc>
        <w:tc>
          <w:tcPr>
            <w:tcW w:w="551" w:type="dxa"/>
            <w:vAlign w:val="center"/>
          </w:tcPr>
          <w:p w14:paraId="05EA7D74" w14:textId="77777777" w:rsidR="000D5851" w:rsidRPr="00A134CB" w:rsidRDefault="000D5851" w:rsidP="00806EED">
            <w:pPr>
              <w:pStyle w:val="TableTextCenter"/>
            </w:pPr>
          </w:p>
        </w:tc>
        <w:tc>
          <w:tcPr>
            <w:tcW w:w="552" w:type="dxa"/>
            <w:vAlign w:val="center"/>
          </w:tcPr>
          <w:p w14:paraId="0FDB6F2F" w14:textId="77777777" w:rsidR="000D5851" w:rsidRPr="00A134CB" w:rsidRDefault="000D5851" w:rsidP="00806EED">
            <w:pPr>
              <w:pStyle w:val="TableTextCenter"/>
            </w:pPr>
            <w:r w:rsidRPr="00A134CB">
              <w:t>SE</w:t>
            </w:r>
          </w:p>
        </w:tc>
      </w:tr>
      <w:tr w:rsidR="000D5851" w:rsidRPr="00A134CB" w14:paraId="49997E9E" w14:textId="77777777" w:rsidTr="009F4005">
        <w:trPr>
          <w:gridAfter w:val="1"/>
          <w:wAfter w:w="10" w:type="dxa"/>
          <w:cantSplit/>
          <w:trHeight w:val="288"/>
          <w:jc w:val="center"/>
        </w:trPr>
        <w:tc>
          <w:tcPr>
            <w:tcW w:w="4940" w:type="dxa"/>
          </w:tcPr>
          <w:p w14:paraId="26DE6774" w14:textId="77777777" w:rsidR="000D5851" w:rsidRPr="00A134CB" w:rsidRDefault="000D5851" w:rsidP="00806EED">
            <w:pPr>
              <w:pStyle w:val="TableTextLeft"/>
              <w:rPr>
                <w:i/>
              </w:rPr>
            </w:pPr>
            <w:r w:rsidRPr="00A134CB">
              <w:rPr>
                <w:i/>
              </w:rPr>
              <w:t>Food and Beverage</w:t>
            </w:r>
          </w:p>
          <w:p w14:paraId="3D339AFE" w14:textId="77777777" w:rsidR="000D5851" w:rsidRPr="00A134CB" w:rsidRDefault="000D5851" w:rsidP="00806EED">
            <w:pPr>
              <w:pStyle w:val="TableTextLeft"/>
            </w:pPr>
            <w:r w:rsidRPr="00A134CB">
              <w:t>Fat rendering - Fish curing - Slaughtering of animals - Starch manufacture</w:t>
            </w:r>
          </w:p>
        </w:tc>
        <w:tc>
          <w:tcPr>
            <w:tcW w:w="551" w:type="dxa"/>
            <w:vAlign w:val="center"/>
          </w:tcPr>
          <w:p w14:paraId="7FCDD18B" w14:textId="77777777" w:rsidR="000D5851" w:rsidRPr="00A134CB" w:rsidRDefault="000D5851" w:rsidP="00806EED">
            <w:pPr>
              <w:pStyle w:val="TableTextCenter"/>
            </w:pPr>
          </w:p>
        </w:tc>
        <w:tc>
          <w:tcPr>
            <w:tcW w:w="551" w:type="dxa"/>
            <w:vAlign w:val="center"/>
          </w:tcPr>
          <w:p w14:paraId="37D27623" w14:textId="77777777" w:rsidR="000D5851" w:rsidRPr="00A134CB" w:rsidRDefault="000D5851" w:rsidP="00806EED">
            <w:pPr>
              <w:pStyle w:val="TableTextCenter"/>
            </w:pPr>
          </w:p>
        </w:tc>
        <w:tc>
          <w:tcPr>
            <w:tcW w:w="551" w:type="dxa"/>
            <w:vAlign w:val="center"/>
          </w:tcPr>
          <w:p w14:paraId="200AE373" w14:textId="77777777" w:rsidR="000D5851" w:rsidRPr="00A134CB" w:rsidRDefault="000D5851" w:rsidP="00806EED">
            <w:pPr>
              <w:pStyle w:val="TableTextCenter"/>
            </w:pPr>
          </w:p>
        </w:tc>
        <w:tc>
          <w:tcPr>
            <w:tcW w:w="552" w:type="dxa"/>
            <w:vAlign w:val="center"/>
          </w:tcPr>
          <w:p w14:paraId="5CC4783C" w14:textId="77777777" w:rsidR="000D5851" w:rsidRPr="00A134CB" w:rsidRDefault="000D5851" w:rsidP="00806EED">
            <w:pPr>
              <w:pStyle w:val="TableTextCenter"/>
            </w:pPr>
          </w:p>
        </w:tc>
        <w:tc>
          <w:tcPr>
            <w:tcW w:w="551" w:type="dxa"/>
            <w:vAlign w:val="center"/>
          </w:tcPr>
          <w:p w14:paraId="78457E3E" w14:textId="77777777" w:rsidR="000D5851" w:rsidRPr="00A134CB" w:rsidRDefault="000D5851" w:rsidP="00806EED">
            <w:pPr>
              <w:pStyle w:val="TableTextCenter"/>
            </w:pPr>
          </w:p>
        </w:tc>
        <w:tc>
          <w:tcPr>
            <w:tcW w:w="551" w:type="dxa"/>
            <w:vAlign w:val="center"/>
          </w:tcPr>
          <w:p w14:paraId="1D0918AC" w14:textId="77777777" w:rsidR="000D5851" w:rsidRPr="00A134CB" w:rsidRDefault="000D5851" w:rsidP="00806EED">
            <w:pPr>
              <w:pStyle w:val="TableTextCenter"/>
            </w:pPr>
          </w:p>
        </w:tc>
        <w:tc>
          <w:tcPr>
            <w:tcW w:w="551" w:type="dxa"/>
            <w:vAlign w:val="center"/>
          </w:tcPr>
          <w:p w14:paraId="0104339D" w14:textId="77777777" w:rsidR="000D5851" w:rsidRPr="00A134CB" w:rsidRDefault="000D5851" w:rsidP="00806EED">
            <w:pPr>
              <w:pStyle w:val="TableTextCenter"/>
            </w:pPr>
          </w:p>
        </w:tc>
        <w:tc>
          <w:tcPr>
            <w:tcW w:w="552" w:type="dxa"/>
            <w:vAlign w:val="center"/>
          </w:tcPr>
          <w:p w14:paraId="193CB932" w14:textId="77777777" w:rsidR="000D5851" w:rsidRPr="00A134CB" w:rsidRDefault="000D5851" w:rsidP="00806EED">
            <w:pPr>
              <w:pStyle w:val="TableTextCenter"/>
            </w:pPr>
            <w:r w:rsidRPr="00A134CB">
              <w:t>SE</w:t>
            </w:r>
          </w:p>
        </w:tc>
      </w:tr>
      <w:tr w:rsidR="000D5851" w:rsidRPr="00A134CB" w14:paraId="16597DFC" w14:textId="77777777" w:rsidTr="009F4005">
        <w:trPr>
          <w:gridAfter w:val="1"/>
          <w:wAfter w:w="10" w:type="dxa"/>
          <w:cantSplit/>
          <w:trHeight w:val="288"/>
          <w:jc w:val="center"/>
        </w:trPr>
        <w:tc>
          <w:tcPr>
            <w:tcW w:w="4940" w:type="dxa"/>
          </w:tcPr>
          <w:p w14:paraId="209B555F" w14:textId="77777777" w:rsidR="000D5851" w:rsidRPr="00A134CB" w:rsidRDefault="000D5851" w:rsidP="00806EED">
            <w:pPr>
              <w:pStyle w:val="TableTextLeft"/>
              <w:rPr>
                <w:i/>
              </w:rPr>
            </w:pPr>
            <w:r w:rsidRPr="00A134CB">
              <w:rPr>
                <w:i/>
              </w:rPr>
              <w:t>Metals and Metal Products</w:t>
            </w:r>
          </w:p>
          <w:p w14:paraId="0226D0C4" w14:textId="77777777" w:rsidR="000D5851" w:rsidRPr="00A134CB" w:rsidRDefault="000D5851" w:rsidP="00806EED">
            <w:pPr>
              <w:pStyle w:val="TableTextLeft"/>
            </w:pPr>
            <w:r w:rsidRPr="00A134CB">
              <w:t>Aluminum powder and paint manufacture - blast furnace, cupolas - Blooming mills - metal and metal ores; reduction, refining, smelting, and alloying - Scrap metal reduction</w:t>
            </w:r>
          </w:p>
        </w:tc>
        <w:tc>
          <w:tcPr>
            <w:tcW w:w="551" w:type="dxa"/>
            <w:vAlign w:val="center"/>
          </w:tcPr>
          <w:p w14:paraId="2623ABF9" w14:textId="77777777" w:rsidR="000D5851" w:rsidRPr="00A134CB" w:rsidRDefault="000D5851" w:rsidP="00806EED">
            <w:pPr>
              <w:pStyle w:val="TableTextCenter"/>
            </w:pPr>
          </w:p>
        </w:tc>
        <w:tc>
          <w:tcPr>
            <w:tcW w:w="551" w:type="dxa"/>
            <w:vAlign w:val="center"/>
          </w:tcPr>
          <w:p w14:paraId="46D71EF0" w14:textId="77777777" w:rsidR="000D5851" w:rsidRPr="00A134CB" w:rsidRDefault="000D5851" w:rsidP="00806EED">
            <w:pPr>
              <w:pStyle w:val="TableTextCenter"/>
            </w:pPr>
          </w:p>
        </w:tc>
        <w:tc>
          <w:tcPr>
            <w:tcW w:w="551" w:type="dxa"/>
            <w:vAlign w:val="center"/>
          </w:tcPr>
          <w:p w14:paraId="45CAAA70" w14:textId="77777777" w:rsidR="000D5851" w:rsidRPr="00A134CB" w:rsidRDefault="000D5851" w:rsidP="00806EED">
            <w:pPr>
              <w:pStyle w:val="TableTextCenter"/>
            </w:pPr>
          </w:p>
        </w:tc>
        <w:tc>
          <w:tcPr>
            <w:tcW w:w="552" w:type="dxa"/>
            <w:vAlign w:val="center"/>
          </w:tcPr>
          <w:p w14:paraId="0AF96EF2" w14:textId="77777777" w:rsidR="000D5851" w:rsidRPr="00A134CB" w:rsidRDefault="000D5851" w:rsidP="00806EED">
            <w:pPr>
              <w:pStyle w:val="TableTextCenter"/>
            </w:pPr>
          </w:p>
        </w:tc>
        <w:tc>
          <w:tcPr>
            <w:tcW w:w="551" w:type="dxa"/>
            <w:vAlign w:val="center"/>
          </w:tcPr>
          <w:p w14:paraId="1E21EEBE" w14:textId="77777777" w:rsidR="000D5851" w:rsidRPr="00A134CB" w:rsidRDefault="000D5851" w:rsidP="00806EED">
            <w:pPr>
              <w:pStyle w:val="TableTextCenter"/>
            </w:pPr>
          </w:p>
        </w:tc>
        <w:tc>
          <w:tcPr>
            <w:tcW w:w="551" w:type="dxa"/>
            <w:vAlign w:val="center"/>
          </w:tcPr>
          <w:p w14:paraId="16D0A4AD" w14:textId="77777777" w:rsidR="000D5851" w:rsidRPr="00A134CB" w:rsidRDefault="000D5851" w:rsidP="00806EED">
            <w:pPr>
              <w:pStyle w:val="TableTextCenter"/>
            </w:pPr>
          </w:p>
        </w:tc>
        <w:tc>
          <w:tcPr>
            <w:tcW w:w="551" w:type="dxa"/>
            <w:vAlign w:val="center"/>
          </w:tcPr>
          <w:p w14:paraId="5D4A366C" w14:textId="77777777" w:rsidR="000D5851" w:rsidRPr="00A134CB" w:rsidRDefault="000D5851" w:rsidP="00806EED">
            <w:pPr>
              <w:pStyle w:val="TableTextCenter"/>
            </w:pPr>
          </w:p>
        </w:tc>
        <w:tc>
          <w:tcPr>
            <w:tcW w:w="552" w:type="dxa"/>
            <w:vAlign w:val="center"/>
          </w:tcPr>
          <w:p w14:paraId="0316A235" w14:textId="77777777" w:rsidR="000D5851" w:rsidRPr="00A134CB" w:rsidRDefault="000D5851" w:rsidP="00806EED">
            <w:pPr>
              <w:pStyle w:val="TableTextCenter"/>
            </w:pPr>
            <w:r w:rsidRPr="00A134CB">
              <w:t>SE</w:t>
            </w:r>
          </w:p>
        </w:tc>
      </w:tr>
      <w:tr w:rsidR="000D5851" w:rsidRPr="00A134CB" w14:paraId="103D637C" w14:textId="77777777" w:rsidTr="009F4005">
        <w:trPr>
          <w:gridAfter w:val="1"/>
          <w:wAfter w:w="10" w:type="dxa"/>
          <w:cantSplit/>
          <w:trHeight w:val="288"/>
          <w:jc w:val="center"/>
        </w:trPr>
        <w:tc>
          <w:tcPr>
            <w:tcW w:w="4940" w:type="dxa"/>
          </w:tcPr>
          <w:p w14:paraId="0242DEE8" w14:textId="77777777" w:rsidR="000D5851" w:rsidRPr="00A134CB" w:rsidRDefault="000D5851" w:rsidP="00806EED">
            <w:pPr>
              <w:pStyle w:val="TableTextLeft"/>
              <w:rPr>
                <w:i/>
              </w:rPr>
            </w:pPr>
            <w:r w:rsidRPr="00A134CB">
              <w:rPr>
                <w:i/>
              </w:rPr>
              <w:t>Wood and Paper Products</w:t>
            </w:r>
          </w:p>
          <w:p w14:paraId="5A6E10CB" w14:textId="77777777" w:rsidR="000D5851" w:rsidRPr="00A134CB" w:rsidRDefault="000D5851" w:rsidP="00806EED">
            <w:pPr>
              <w:pStyle w:val="TableTextLeft"/>
            </w:pPr>
            <w:r w:rsidRPr="00A134CB">
              <w:t>Match manufacture - Wood pulp and fiber, reduction and processing.</w:t>
            </w:r>
          </w:p>
        </w:tc>
        <w:tc>
          <w:tcPr>
            <w:tcW w:w="551" w:type="dxa"/>
            <w:vAlign w:val="center"/>
          </w:tcPr>
          <w:p w14:paraId="4B872386" w14:textId="77777777" w:rsidR="000D5851" w:rsidRPr="00A134CB" w:rsidRDefault="000D5851" w:rsidP="00806EED">
            <w:pPr>
              <w:pStyle w:val="TableTextCenter"/>
            </w:pPr>
          </w:p>
        </w:tc>
        <w:tc>
          <w:tcPr>
            <w:tcW w:w="551" w:type="dxa"/>
            <w:vAlign w:val="center"/>
          </w:tcPr>
          <w:p w14:paraId="0959A59C" w14:textId="77777777" w:rsidR="000D5851" w:rsidRPr="00A134CB" w:rsidRDefault="000D5851" w:rsidP="00806EED">
            <w:pPr>
              <w:pStyle w:val="TableTextCenter"/>
            </w:pPr>
          </w:p>
        </w:tc>
        <w:tc>
          <w:tcPr>
            <w:tcW w:w="551" w:type="dxa"/>
            <w:vAlign w:val="center"/>
          </w:tcPr>
          <w:p w14:paraId="4F3319AD" w14:textId="77777777" w:rsidR="000D5851" w:rsidRPr="00A134CB" w:rsidRDefault="000D5851" w:rsidP="00806EED">
            <w:pPr>
              <w:pStyle w:val="TableTextCenter"/>
            </w:pPr>
          </w:p>
        </w:tc>
        <w:tc>
          <w:tcPr>
            <w:tcW w:w="552" w:type="dxa"/>
            <w:vAlign w:val="center"/>
          </w:tcPr>
          <w:p w14:paraId="766CF10A" w14:textId="77777777" w:rsidR="000D5851" w:rsidRPr="00A134CB" w:rsidRDefault="000D5851" w:rsidP="00806EED">
            <w:pPr>
              <w:pStyle w:val="TableTextCenter"/>
            </w:pPr>
          </w:p>
        </w:tc>
        <w:tc>
          <w:tcPr>
            <w:tcW w:w="551" w:type="dxa"/>
            <w:vAlign w:val="center"/>
          </w:tcPr>
          <w:p w14:paraId="4C67FBC0" w14:textId="77777777" w:rsidR="000D5851" w:rsidRPr="00A134CB" w:rsidRDefault="000D5851" w:rsidP="00806EED">
            <w:pPr>
              <w:pStyle w:val="TableTextCenter"/>
            </w:pPr>
          </w:p>
        </w:tc>
        <w:tc>
          <w:tcPr>
            <w:tcW w:w="551" w:type="dxa"/>
            <w:vAlign w:val="center"/>
          </w:tcPr>
          <w:p w14:paraId="4C31DCFA" w14:textId="77777777" w:rsidR="000D5851" w:rsidRPr="00A134CB" w:rsidRDefault="000D5851" w:rsidP="00806EED">
            <w:pPr>
              <w:pStyle w:val="TableTextCenter"/>
            </w:pPr>
          </w:p>
        </w:tc>
        <w:tc>
          <w:tcPr>
            <w:tcW w:w="551" w:type="dxa"/>
            <w:vAlign w:val="center"/>
          </w:tcPr>
          <w:p w14:paraId="2FF72FB3" w14:textId="77777777" w:rsidR="000D5851" w:rsidRPr="00A134CB" w:rsidRDefault="000D5851" w:rsidP="00806EED">
            <w:pPr>
              <w:pStyle w:val="TableTextCenter"/>
            </w:pPr>
          </w:p>
        </w:tc>
        <w:tc>
          <w:tcPr>
            <w:tcW w:w="552" w:type="dxa"/>
            <w:vAlign w:val="center"/>
          </w:tcPr>
          <w:p w14:paraId="38EDA771" w14:textId="77777777" w:rsidR="000D5851" w:rsidRPr="00A134CB" w:rsidRDefault="000D5851" w:rsidP="00806EED">
            <w:pPr>
              <w:pStyle w:val="TableTextCenter"/>
            </w:pPr>
            <w:r w:rsidRPr="00A134CB">
              <w:t>SE</w:t>
            </w:r>
          </w:p>
        </w:tc>
      </w:tr>
      <w:tr w:rsidR="000D5851" w:rsidRPr="00A134CB" w14:paraId="373AD8FD" w14:textId="77777777" w:rsidTr="009F4005">
        <w:trPr>
          <w:gridAfter w:val="1"/>
          <w:wAfter w:w="10" w:type="dxa"/>
          <w:cantSplit/>
          <w:trHeight w:val="288"/>
          <w:jc w:val="center"/>
        </w:trPr>
        <w:tc>
          <w:tcPr>
            <w:tcW w:w="4940" w:type="dxa"/>
          </w:tcPr>
          <w:p w14:paraId="1E1E3FD3" w14:textId="77777777" w:rsidR="000D5851" w:rsidRPr="00A134CB" w:rsidRDefault="000D5851" w:rsidP="00806EED">
            <w:pPr>
              <w:pStyle w:val="TableTextLeft"/>
              <w:rPr>
                <w:i/>
              </w:rPr>
            </w:pPr>
            <w:r w:rsidRPr="00A134CB">
              <w:rPr>
                <w:i/>
              </w:rPr>
              <w:t>Other Heavy Industrial Uses</w:t>
            </w:r>
          </w:p>
          <w:p w14:paraId="098348D6" w14:textId="77777777" w:rsidR="000D5851" w:rsidRPr="00A134CB" w:rsidRDefault="000D5851" w:rsidP="00806EED">
            <w:pPr>
              <w:pStyle w:val="TableTextLeft"/>
            </w:pPr>
            <w:r w:rsidRPr="00A134CB">
              <w:t>Cotton ginning - Cotton seed oil refining - Hair, hides, and raw fur; curing, tanning, dressing, dyeing, and storage - shell dredging - Stockyard.</w:t>
            </w:r>
          </w:p>
        </w:tc>
        <w:tc>
          <w:tcPr>
            <w:tcW w:w="551" w:type="dxa"/>
            <w:vAlign w:val="center"/>
          </w:tcPr>
          <w:p w14:paraId="0C8E02A7" w14:textId="77777777" w:rsidR="000D5851" w:rsidRPr="00A134CB" w:rsidRDefault="000D5851" w:rsidP="00806EED">
            <w:pPr>
              <w:pStyle w:val="TableTextCenter"/>
            </w:pPr>
          </w:p>
        </w:tc>
        <w:tc>
          <w:tcPr>
            <w:tcW w:w="551" w:type="dxa"/>
            <w:vAlign w:val="center"/>
          </w:tcPr>
          <w:p w14:paraId="40D87293" w14:textId="77777777" w:rsidR="000D5851" w:rsidRPr="00A134CB" w:rsidRDefault="000D5851" w:rsidP="00806EED">
            <w:pPr>
              <w:pStyle w:val="TableTextCenter"/>
            </w:pPr>
          </w:p>
        </w:tc>
        <w:tc>
          <w:tcPr>
            <w:tcW w:w="551" w:type="dxa"/>
            <w:vAlign w:val="center"/>
          </w:tcPr>
          <w:p w14:paraId="4AB037AF" w14:textId="77777777" w:rsidR="000D5851" w:rsidRPr="00A134CB" w:rsidRDefault="000D5851" w:rsidP="00806EED">
            <w:pPr>
              <w:pStyle w:val="TableTextCenter"/>
            </w:pPr>
          </w:p>
        </w:tc>
        <w:tc>
          <w:tcPr>
            <w:tcW w:w="552" w:type="dxa"/>
            <w:vAlign w:val="center"/>
          </w:tcPr>
          <w:p w14:paraId="65551CF3" w14:textId="77777777" w:rsidR="000D5851" w:rsidRPr="00A134CB" w:rsidRDefault="000D5851" w:rsidP="00806EED">
            <w:pPr>
              <w:pStyle w:val="TableTextCenter"/>
            </w:pPr>
          </w:p>
        </w:tc>
        <w:tc>
          <w:tcPr>
            <w:tcW w:w="551" w:type="dxa"/>
            <w:vAlign w:val="center"/>
          </w:tcPr>
          <w:p w14:paraId="0D447118" w14:textId="77777777" w:rsidR="000D5851" w:rsidRPr="00A134CB" w:rsidRDefault="000D5851" w:rsidP="00806EED">
            <w:pPr>
              <w:pStyle w:val="TableTextCenter"/>
            </w:pPr>
          </w:p>
        </w:tc>
        <w:tc>
          <w:tcPr>
            <w:tcW w:w="551" w:type="dxa"/>
            <w:vAlign w:val="center"/>
          </w:tcPr>
          <w:p w14:paraId="15B35EE4" w14:textId="77777777" w:rsidR="000D5851" w:rsidRPr="00A134CB" w:rsidRDefault="000D5851" w:rsidP="00806EED">
            <w:pPr>
              <w:pStyle w:val="TableTextCenter"/>
            </w:pPr>
          </w:p>
        </w:tc>
        <w:tc>
          <w:tcPr>
            <w:tcW w:w="551" w:type="dxa"/>
            <w:vAlign w:val="center"/>
          </w:tcPr>
          <w:p w14:paraId="1D4C1B02" w14:textId="77777777" w:rsidR="000D5851" w:rsidRPr="00A134CB" w:rsidRDefault="000D5851" w:rsidP="00806EED">
            <w:pPr>
              <w:pStyle w:val="TableTextCenter"/>
            </w:pPr>
          </w:p>
        </w:tc>
        <w:tc>
          <w:tcPr>
            <w:tcW w:w="552" w:type="dxa"/>
            <w:vAlign w:val="center"/>
          </w:tcPr>
          <w:p w14:paraId="0BB4EED3" w14:textId="77777777" w:rsidR="000D5851" w:rsidRPr="00A134CB" w:rsidRDefault="000D5851" w:rsidP="00806EED">
            <w:pPr>
              <w:pStyle w:val="TableTextCenter"/>
            </w:pPr>
            <w:r w:rsidRPr="00A134CB">
              <w:t>SE</w:t>
            </w:r>
          </w:p>
        </w:tc>
      </w:tr>
    </w:tbl>
    <w:p w14:paraId="3A6C20F8" w14:textId="77777777" w:rsidR="000D5851" w:rsidRPr="00A134CB" w:rsidRDefault="000D5851" w:rsidP="005D3197"/>
    <w:p w14:paraId="454DBECB" w14:textId="77777777" w:rsidR="0052185D" w:rsidRDefault="0052185D">
      <w:r>
        <w:rPr>
          <w:b/>
        </w:rPr>
        <w:br w:type="page"/>
      </w:r>
    </w:p>
    <w:tbl>
      <w:tblPr>
        <w:tblW w:w="936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43" w:type="dxa"/>
          <w:left w:w="43" w:type="dxa"/>
          <w:bottom w:w="43" w:type="dxa"/>
          <w:right w:w="43" w:type="dxa"/>
        </w:tblCellMar>
        <w:tblLook w:val="01E0" w:firstRow="1" w:lastRow="1" w:firstColumn="1" w:lastColumn="1" w:noHBand="0" w:noVBand="0"/>
      </w:tblPr>
      <w:tblGrid>
        <w:gridCol w:w="1195"/>
        <w:gridCol w:w="1581"/>
        <w:gridCol w:w="1582"/>
        <w:gridCol w:w="1582"/>
        <w:gridCol w:w="1140"/>
        <w:gridCol w:w="1140"/>
        <w:gridCol w:w="1140"/>
      </w:tblGrid>
      <w:tr w:rsidR="00C75A44" w:rsidRPr="00A134CB" w14:paraId="5D3ECA18" w14:textId="77777777" w:rsidTr="009F4005">
        <w:trPr>
          <w:jc w:val="center"/>
        </w:trPr>
        <w:tc>
          <w:tcPr>
            <w:tcW w:w="9360" w:type="dxa"/>
            <w:gridSpan w:val="7"/>
            <w:tcBorders>
              <w:bottom w:val="single" w:sz="4" w:space="0" w:color="000000"/>
            </w:tcBorders>
            <w:shd w:val="clear" w:color="auto" w:fill="E5DFEC" w:themeFill="accent4" w:themeFillTint="33"/>
          </w:tcPr>
          <w:p w14:paraId="3C17199F" w14:textId="7EEC2B80" w:rsidR="00C75A44" w:rsidRPr="00A134CB" w:rsidRDefault="00C75A44" w:rsidP="000D5851">
            <w:pPr>
              <w:pStyle w:val="TableHeader"/>
              <w:keepNext/>
            </w:pPr>
            <w:r w:rsidRPr="00A134CB">
              <w:t>Table 5-2 Area and Dimensional Requirements, Nonresidential Districts</w:t>
            </w:r>
          </w:p>
        </w:tc>
      </w:tr>
      <w:tr w:rsidR="00C75A44" w:rsidRPr="00A134CB" w14:paraId="2B2E38BB" w14:textId="77777777" w:rsidTr="009F4005">
        <w:trPr>
          <w:jc w:val="center"/>
        </w:trPr>
        <w:tc>
          <w:tcPr>
            <w:tcW w:w="1195" w:type="dxa"/>
            <w:vMerge w:val="restart"/>
            <w:tcBorders>
              <w:top w:val="single" w:sz="4" w:space="0" w:color="000000"/>
              <w:bottom w:val="single" w:sz="4" w:space="0" w:color="000000"/>
              <w:right w:val="single" w:sz="4" w:space="0" w:color="000000"/>
            </w:tcBorders>
            <w:shd w:val="clear" w:color="auto" w:fill="E5DFEC" w:themeFill="accent4" w:themeFillTint="33"/>
          </w:tcPr>
          <w:p w14:paraId="4CDBD2AF" w14:textId="77777777" w:rsidR="00C75A44" w:rsidRPr="00A134CB" w:rsidRDefault="00C75A44" w:rsidP="000D5851">
            <w:pPr>
              <w:pStyle w:val="TableTextLeft"/>
              <w:keepNext/>
            </w:pPr>
          </w:p>
        </w:tc>
        <w:tc>
          <w:tcPr>
            <w:tcW w:w="1581"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282E66DB" w14:textId="77777777" w:rsidR="00C75A44" w:rsidRPr="00A134CB" w:rsidRDefault="00C75A44" w:rsidP="000D5851">
            <w:pPr>
              <w:pStyle w:val="TableTextCenter"/>
              <w:keepNext/>
            </w:pPr>
            <w:r w:rsidRPr="00A134CB">
              <w:t>Max. Bldg. Height (stories)</w:t>
            </w:r>
          </w:p>
        </w:tc>
        <w:tc>
          <w:tcPr>
            <w:tcW w:w="1582"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172CACE3" w14:textId="77777777" w:rsidR="00C75A44" w:rsidRPr="00A134CB" w:rsidRDefault="00C75A44" w:rsidP="000D5851">
            <w:pPr>
              <w:pStyle w:val="TableTextCenter"/>
              <w:keepNext/>
            </w:pPr>
            <w:r w:rsidRPr="00A134CB">
              <w:t>Min. Lot Area (sf)</w:t>
            </w:r>
          </w:p>
        </w:tc>
        <w:tc>
          <w:tcPr>
            <w:tcW w:w="1582"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27F14553" w14:textId="77777777" w:rsidR="00C75A44" w:rsidRPr="00A134CB" w:rsidRDefault="00C75A44" w:rsidP="000D5851">
            <w:pPr>
              <w:pStyle w:val="TableTextCenter"/>
              <w:keepNext/>
            </w:pPr>
            <w:r w:rsidRPr="00A134CB">
              <w:t>Min. Lot Width (ft)</w:t>
            </w:r>
          </w:p>
        </w:tc>
        <w:tc>
          <w:tcPr>
            <w:tcW w:w="3420" w:type="dxa"/>
            <w:gridSpan w:val="3"/>
            <w:tcBorders>
              <w:top w:val="single" w:sz="4" w:space="0" w:color="000000"/>
              <w:left w:val="single" w:sz="4" w:space="0" w:color="000000"/>
              <w:bottom w:val="single" w:sz="4" w:space="0" w:color="000000"/>
            </w:tcBorders>
            <w:shd w:val="clear" w:color="auto" w:fill="E5DFEC" w:themeFill="accent4" w:themeFillTint="33"/>
            <w:vAlign w:val="center"/>
          </w:tcPr>
          <w:p w14:paraId="6DFD5837" w14:textId="654F2631" w:rsidR="00C75A44" w:rsidRPr="00A134CB" w:rsidRDefault="00451965" w:rsidP="000D5851">
            <w:pPr>
              <w:pStyle w:val="TableTextCenter"/>
              <w:keepNext/>
            </w:pPr>
            <w:r w:rsidRPr="00A134CB">
              <w:t>Minimum Yard</w:t>
            </w:r>
            <w:r w:rsidR="00C75A44" w:rsidRPr="00A134CB">
              <w:t xml:space="preserve"> Setback(ft)</w:t>
            </w:r>
          </w:p>
        </w:tc>
      </w:tr>
      <w:tr w:rsidR="00451965" w:rsidRPr="00A134CB" w14:paraId="7DADBF95" w14:textId="77777777" w:rsidTr="009F4005">
        <w:trPr>
          <w:jc w:val="center"/>
        </w:trPr>
        <w:tc>
          <w:tcPr>
            <w:tcW w:w="1195" w:type="dxa"/>
            <w:vMerge/>
            <w:tcBorders>
              <w:top w:val="single" w:sz="4" w:space="0" w:color="000000"/>
              <w:bottom w:val="single" w:sz="4" w:space="0" w:color="000000"/>
              <w:right w:val="single" w:sz="4" w:space="0" w:color="000000"/>
            </w:tcBorders>
            <w:shd w:val="clear" w:color="auto" w:fill="E5DFEC" w:themeFill="accent4" w:themeFillTint="33"/>
          </w:tcPr>
          <w:p w14:paraId="2743366D" w14:textId="77777777" w:rsidR="00451965" w:rsidRPr="00A134CB" w:rsidRDefault="00451965" w:rsidP="004B5ED7">
            <w:pPr>
              <w:pStyle w:val="TableTextLeft"/>
            </w:pPr>
          </w:p>
        </w:tc>
        <w:tc>
          <w:tcPr>
            <w:tcW w:w="1581"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588BBAEE" w14:textId="77777777" w:rsidR="00451965" w:rsidRPr="00A134CB" w:rsidRDefault="00451965" w:rsidP="004B5ED7">
            <w:pPr>
              <w:pStyle w:val="TableTextCenter"/>
            </w:pPr>
          </w:p>
        </w:tc>
        <w:tc>
          <w:tcPr>
            <w:tcW w:w="1582"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038F134F" w14:textId="77777777" w:rsidR="00451965" w:rsidRPr="00A134CB" w:rsidRDefault="00451965" w:rsidP="004B5ED7">
            <w:pPr>
              <w:pStyle w:val="TableTextCenter"/>
            </w:pPr>
          </w:p>
        </w:tc>
        <w:tc>
          <w:tcPr>
            <w:tcW w:w="1582"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22E45ED2" w14:textId="77777777" w:rsidR="00451965" w:rsidRPr="00A134CB" w:rsidRDefault="00451965" w:rsidP="004B5ED7">
            <w:pPr>
              <w:pStyle w:val="TableTextCenter"/>
            </w:pPr>
          </w:p>
        </w:tc>
        <w:tc>
          <w:tcPr>
            <w:tcW w:w="11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2AEF4AFF" w14:textId="3E10AD20" w:rsidR="00451965" w:rsidRPr="00A134CB" w:rsidRDefault="00451965" w:rsidP="000D5851">
            <w:pPr>
              <w:pStyle w:val="TableTextCenter"/>
              <w:keepNext/>
            </w:pPr>
            <w:r w:rsidRPr="00A134CB">
              <w:t>Front</w:t>
            </w:r>
          </w:p>
        </w:tc>
        <w:tc>
          <w:tcPr>
            <w:tcW w:w="11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91CD7CD" w14:textId="77777777" w:rsidR="00451965" w:rsidRPr="00A134CB" w:rsidRDefault="00451965" w:rsidP="000D5851">
            <w:pPr>
              <w:pStyle w:val="TableTextCenter"/>
              <w:keepNext/>
            </w:pPr>
            <w:r w:rsidRPr="00A134CB">
              <w:t>Side</w:t>
            </w:r>
          </w:p>
        </w:tc>
        <w:tc>
          <w:tcPr>
            <w:tcW w:w="1140" w:type="dxa"/>
            <w:tcBorders>
              <w:top w:val="single" w:sz="4" w:space="0" w:color="000000"/>
              <w:left w:val="single" w:sz="4" w:space="0" w:color="000000"/>
              <w:bottom w:val="single" w:sz="4" w:space="0" w:color="000000"/>
            </w:tcBorders>
            <w:shd w:val="clear" w:color="auto" w:fill="E5DFEC" w:themeFill="accent4" w:themeFillTint="33"/>
            <w:vAlign w:val="center"/>
          </w:tcPr>
          <w:p w14:paraId="228FB209" w14:textId="77777777" w:rsidR="00451965" w:rsidRPr="00A134CB" w:rsidRDefault="00451965" w:rsidP="000D5851">
            <w:pPr>
              <w:pStyle w:val="TableTextCenter"/>
              <w:keepNext/>
            </w:pPr>
            <w:r w:rsidRPr="00A134CB">
              <w:t>Rear</w:t>
            </w:r>
          </w:p>
        </w:tc>
      </w:tr>
      <w:tr w:rsidR="00451965" w:rsidRPr="00A134CB" w14:paraId="283CF7C7"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hemeFill="accent4" w:themeFillTint="33"/>
          </w:tcPr>
          <w:p w14:paraId="0D9BBFCD" w14:textId="1DDE1C6A" w:rsidR="00451965" w:rsidRPr="00A134CB" w:rsidRDefault="00451965" w:rsidP="004B5ED7">
            <w:pPr>
              <w:pStyle w:val="TableTextLeft"/>
            </w:pPr>
            <w:r w:rsidRPr="00A134CB">
              <w:t>INST</w:t>
            </w:r>
          </w:p>
        </w:tc>
        <w:tc>
          <w:tcPr>
            <w:tcW w:w="1581" w:type="dxa"/>
            <w:tcBorders>
              <w:top w:val="single" w:sz="4" w:space="0" w:color="000000"/>
              <w:left w:val="single" w:sz="4" w:space="0" w:color="000000"/>
              <w:bottom w:val="single" w:sz="4" w:space="0" w:color="000000"/>
              <w:right w:val="single" w:sz="4" w:space="0" w:color="000000"/>
            </w:tcBorders>
          </w:tcPr>
          <w:p w14:paraId="2B19DAF0" w14:textId="77777777" w:rsidR="00451965" w:rsidRPr="00A134CB" w:rsidRDefault="00451965" w:rsidP="004B5ED7">
            <w:pPr>
              <w:pStyle w:val="TableTextCenter"/>
            </w:pPr>
            <w:r w:rsidRPr="00A134CB">
              <w:t>3</w:t>
            </w:r>
          </w:p>
        </w:tc>
        <w:tc>
          <w:tcPr>
            <w:tcW w:w="1582" w:type="dxa"/>
            <w:tcBorders>
              <w:top w:val="single" w:sz="4" w:space="0" w:color="000000"/>
              <w:left w:val="single" w:sz="4" w:space="0" w:color="000000"/>
              <w:bottom w:val="single" w:sz="4" w:space="0" w:color="000000"/>
              <w:right w:val="single" w:sz="4" w:space="0" w:color="000000"/>
            </w:tcBorders>
          </w:tcPr>
          <w:p w14:paraId="19F0FD42" w14:textId="259A7CB2" w:rsidR="00451965" w:rsidRPr="00A134CB" w:rsidRDefault="009A56B0" w:rsidP="00A134CB">
            <w:pPr>
              <w:pStyle w:val="TableTextCenter"/>
            </w:pPr>
            <w:r w:rsidRPr="00A134CB">
              <w:t>10,000</w:t>
            </w:r>
          </w:p>
        </w:tc>
        <w:tc>
          <w:tcPr>
            <w:tcW w:w="1582" w:type="dxa"/>
            <w:tcBorders>
              <w:top w:val="single" w:sz="4" w:space="0" w:color="000000"/>
              <w:left w:val="single" w:sz="4" w:space="0" w:color="000000"/>
              <w:bottom w:val="single" w:sz="4" w:space="0" w:color="000000"/>
              <w:right w:val="single" w:sz="4" w:space="0" w:color="000000"/>
            </w:tcBorders>
          </w:tcPr>
          <w:p w14:paraId="4D309F2C" w14:textId="32AE7D13" w:rsidR="00451965" w:rsidRPr="00A134CB" w:rsidRDefault="009A56B0" w:rsidP="004B5ED7">
            <w:pPr>
              <w:pStyle w:val="TableTextCenter"/>
            </w:pPr>
            <w:r w:rsidRPr="00A134CB">
              <w:t>50</w:t>
            </w:r>
          </w:p>
        </w:tc>
        <w:tc>
          <w:tcPr>
            <w:tcW w:w="1140" w:type="dxa"/>
            <w:tcBorders>
              <w:top w:val="single" w:sz="4" w:space="0" w:color="000000"/>
              <w:left w:val="single" w:sz="4" w:space="0" w:color="000000"/>
              <w:bottom w:val="single" w:sz="4" w:space="0" w:color="000000"/>
              <w:right w:val="single" w:sz="4" w:space="0" w:color="000000"/>
            </w:tcBorders>
          </w:tcPr>
          <w:p w14:paraId="7710A31F" w14:textId="23A3846E" w:rsidR="00451965" w:rsidRPr="00A134CB" w:rsidRDefault="009A56B0" w:rsidP="004B5ED7">
            <w:pPr>
              <w:pStyle w:val="TableTextCenter"/>
            </w:pPr>
            <w:r w:rsidRPr="00A134CB">
              <w:t>25</w:t>
            </w:r>
          </w:p>
        </w:tc>
        <w:tc>
          <w:tcPr>
            <w:tcW w:w="1140" w:type="dxa"/>
            <w:tcBorders>
              <w:top w:val="single" w:sz="4" w:space="0" w:color="000000"/>
              <w:left w:val="single" w:sz="4" w:space="0" w:color="000000"/>
              <w:bottom w:val="single" w:sz="4" w:space="0" w:color="000000"/>
              <w:right w:val="single" w:sz="4" w:space="0" w:color="000000"/>
            </w:tcBorders>
          </w:tcPr>
          <w:p w14:paraId="544ED100" w14:textId="3D0055F1" w:rsidR="00451965" w:rsidRPr="00A134CB" w:rsidRDefault="005D4783" w:rsidP="005D4783">
            <w:pPr>
              <w:pStyle w:val="TableTextCenter"/>
              <w:rPr>
                <w:strike/>
              </w:rPr>
            </w:pPr>
            <w:r w:rsidRPr="00A134CB">
              <w:t>5</w:t>
            </w:r>
          </w:p>
        </w:tc>
        <w:tc>
          <w:tcPr>
            <w:tcW w:w="1140" w:type="dxa"/>
            <w:tcBorders>
              <w:top w:val="single" w:sz="4" w:space="0" w:color="000000"/>
              <w:left w:val="single" w:sz="4" w:space="0" w:color="000000"/>
              <w:bottom w:val="single" w:sz="4" w:space="0" w:color="000000"/>
            </w:tcBorders>
          </w:tcPr>
          <w:p w14:paraId="6EB4C6D6" w14:textId="77777777" w:rsidR="00451965" w:rsidRPr="00A134CB" w:rsidRDefault="00451965" w:rsidP="004B5ED7">
            <w:pPr>
              <w:pStyle w:val="TableTextCenter"/>
            </w:pPr>
            <w:r w:rsidRPr="00A134CB">
              <w:t>25</w:t>
            </w:r>
          </w:p>
        </w:tc>
      </w:tr>
      <w:tr w:rsidR="00451965" w:rsidRPr="00A134CB" w14:paraId="06AC8E31"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hemeFill="accent4" w:themeFillTint="33"/>
          </w:tcPr>
          <w:p w14:paraId="5125AE60" w14:textId="77777777" w:rsidR="00451965" w:rsidRPr="00A134CB" w:rsidRDefault="00451965" w:rsidP="004B5ED7">
            <w:pPr>
              <w:pStyle w:val="TableTextLeft"/>
            </w:pPr>
            <w:r w:rsidRPr="00A134CB">
              <w:t>BL</w:t>
            </w:r>
          </w:p>
        </w:tc>
        <w:tc>
          <w:tcPr>
            <w:tcW w:w="1581" w:type="dxa"/>
            <w:tcBorders>
              <w:top w:val="single" w:sz="4" w:space="0" w:color="000000"/>
              <w:left w:val="single" w:sz="4" w:space="0" w:color="000000"/>
              <w:bottom w:val="single" w:sz="4" w:space="0" w:color="000000"/>
              <w:right w:val="single" w:sz="4" w:space="0" w:color="000000"/>
            </w:tcBorders>
          </w:tcPr>
          <w:p w14:paraId="2D9F79C2" w14:textId="77777777" w:rsidR="00451965" w:rsidRPr="00A134CB" w:rsidRDefault="00451965" w:rsidP="004B5ED7">
            <w:pPr>
              <w:pStyle w:val="TableTextCenter"/>
            </w:pPr>
            <w:r w:rsidRPr="00A134CB">
              <w:t>2</w:t>
            </w:r>
          </w:p>
        </w:tc>
        <w:tc>
          <w:tcPr>
            <w:tcW w:w="1582" w:type="dxa"/>
            <w:tcBorders>
              <w:top w:val="single" w:sz="4" w:space="0" w:color="000000"/>
              <w:left w:val="single" w:sz="4" w:space="0" w:color="000000"/>
              <w:bottom w:val="single" w:sz="4" w:space="0" w:color="000000"/>
              <w:right w:val="single" w:sz="4" w:space="0" w:color="000000"/>
            </w:tcBorders>
          </w:tcPr>
          <w:p w14:paraId="5A0EDBFF" w14:textId="6BEF07AE" w:rsidR="00451965" w:rsidRPr="00A134CB" w:rsidRDefault="009A56B0" w:rsidP="004B5ED7">
            <w:pPr>
              <w:pStyle w:val="TableTextCenter"/>
            </w:pPr>
            <w:r w:rsidRPr="00A134CB">
              <w:t>7,000</w:t>
            </w:r>
          </w:p>
        </w:tc>
        <w:tc>
          <w:tcPr>
            <w:tcW w:w="1582" w:type="dxa"/>
            <w:tcBorders>
              <w:top w:val="single" w:sz="4" w:space="0" w:color="000000"/>
              <w:left w:val="single" w:sz="4" w:space="0" w:color="000000"/>
              <w:bottom w:val="single" w:sz="4" w:space="0" w:color="000000"/>
              <w:right w:val="single" w:sz="4" w:space="0" w:color="000000"/>
            </w:tcBorders>
          </w:tcPr>
          <w:p w14:paraId="071A9B49" w14:textId="77777777" w:rsidR="00451965" w:rsidRPr="00A134CB" w:rsidRDefault="00451965" w:rsidP="004B5ED7">
            <w:pPr>
              <w:pStyle w:val="TableTextCenter"/>
            </w:pPr>
            <w:r w:rsidRPr="00A134CB">
              <w:t>50</w:t>
            </w:r>
          </w:p>
        </w:tc>
        <w:tc>
          <w:tcPr>
            <w:tcW w:w="1140" w:type="dxa"/>
            <w:tcBorders>
              <w:top w:val="single" w:sz="4" w:space="0" w:color="000000"/>
              <w:left w:val="single" w:sz="4" w:space="0" w:color="000000"/>
              <w:bottom w:val="single" w:sz="4" w:space="0" w:color="000000"/>
              <w:right w:val="single" w:sz="4" w:space="0" w:color="000000"/>
            </w:tcBorders>
          </w:tcPr>
          <w:p w14:paraId="5017ABC9" w14:textId="610ACAF2" w:rsidR="00451965" w:rsidRPr="00A134CB" w:rsidRDefault="009A56B0" w:rsidP="004B5ED7">
            <w:pPr>
              <w:pStyle w:val="TableTextCenter"/>
            </w:pPr>
            <w:r w:rsidRPr="00A134CB">
              <w:t>25</w:t>
            </w:r>
          </w:p>
        </w:tc>
        <w:tc>
          <w:tcPr>
            <w:tcW w:w="1140" w:type="dxa"/>
            <w:tcBorders>
              <w:top w:val="single" w:sz="4" w:space="0" w:color="000000"/>
              <w:left w:val="single" w:sz="4" w:space="0" w:color="000000"/>
              <w:bottom w:val="single" w:sz="4" w:space="0" w:color="000000"/>
              <w:right w:val="single" w:sz="4" w:space="0" w:color="000000"/>
            </w:tcBorders>
          </w:tcPr>
          <w:p w14:paraId="37261DA1" w14:textId="613993BF" w:rsidR="00451965" w:rsidRPr="000D5851" w:rsidRDefault="009B51EE" w:rsidP="004B5ED7">
            <w:pPr>
              <w:pStyle w:val="TableTextCenter"/>
            </w:pPr>
            <w:r w:rsidRPr="000D5851">
              <w:t>5</w:t>
            </w:r>
          </w:p>
        </w:tc>
        <w:tc>
          <w:tcPr>
            <w:tcW w:w="1140" w:type="dxa"/>
            <w:tcBorders>
              <w:top w:val="single" w:sz="4" w:space="0" w:color="000000"/>
              <w:left w:val="single" w:sz="4" w:space="0" w:color="000000"/>
              <w:bottom w:val="single" w:sz="4" w:space="0" w:color="000000"/>
            </w:tcBorders>
          </w:tcPr>
          <w:p w14:paraId="4C4B7AA3" w14:textId="78E5F56D" w:rsidR="00451965" w:rsidRPr="000D5851" w:rsidRDefault="009B51EE" w:rsidP="004B5ED7">
            <w:pPr>
              <w:pStyle w:val="TableTextCenter"/>
            </w:pPr>
            <w:r w:rsidRPr="000D5851">
              <w:t>10</w:t>
            </w:r>
          </w:p>
        </w:tc>
      </w:tr>
      <w:tr w:rsidR="00451965" w:rsidRPr="00A134CB" w14:paraId="0AC2D5DD"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cPr>
          <w:p w14:paraId="24D7B283" w14:textId="77777777" w:rsidR="00451965" w:rsidRPr="00A134CB" w:rsidRDefault="00451965" w:rsidP="004B5ED7">
            <w:pPr>
              <w:pStyle w:val="TableTextLeft"/>
            </w:pPr>
            <w:r w:rsidRPr="00A134CB">
              <w:t>BG-1</w:t>
            </w:r>
          </w:p>
        </w:tc>
        <w:tc>
          <w:tcPr>
            <w:tcW w:w="1581" w:type="dxa"/>
            <w:tcBorders>
              <w:top w:val="single" w:sz="4" w:space="0" w:color="000000"/>
              <w:left w:val="single" w:sz="4" w:space="0" w:color="000000"/>
              <w:bottom w:val="single" w:sz="4" w:space="0" w:color="000000"/>
              <w:right w:val="single" w:sz="4" w:space="0" w:color="000000"/>
            </w:tcBorders>
          </w:tcPr>
          <w:p w14:paraId="01E814B9" w14:textId="77777777" w:rsidR="00451965" w:rsidRPr="00A134CB" w:rsidRDefault="00451965" w:rsidP="004B5ED7">
            <w:pPr>
              <w:pStyle w:val="TableTextCenter"/>
            </w:pPr>
            <w:r w:rsidRPr="00A134CB">
              <w:t>4</w:t>
            </w:r>
          </w:p>
        </w:tc>
        <w:tc>
          <w:tcPr>
            <w:tcW w:w="1582" w:type="dxa"/>
            <w:tcBorders>
              <w:top w:val="single" w:sz="4" w:space="0" w:color="000000"/>
              <w:left w:val="single" w:sz="4" w:space="0" w:color="000000"/>
              <w:bottom w:val="single" w:sz="4" w:space="0" w:color="000000"/>
              <w:right w:val="single" w:sz="4" w:space="0" w:color="000000"/>
            </w:tcBorders>
          </w:tcPr>
          <w:p w14:paraId="3F6FBB79" w14:textId="77777777" w:rsidR="00451965" w:rsidRPr="00A134CB" w:rsidRDefault="00451965" w:rsidP="004B5ED7">
            <w:pPr>
              <w:pStyle w:val="TableTextCenter"/>
            </w:pPr>
            <w:r w:rsidRPr="00A134CB">
              <w:t>7,000</w:t>
            </w:r>
          </w:p>
        </w:tc>
        <w:tc>
          <w:tcPr>
            <w:tcW w:w="1582" w:type="dxa"/>
            <w:tcBorders>
              <w:top w:val="single" w:sz="4" w:space="0" w:color="000000"/>
              <w:left w:val="single" w:sz="4" w:space="0" w:color="000000"/>
              <w:bottom w:val="single" w:sz="4" w:space="0" w:color="000000"/>
              <w:right w:val="single" w:sz="4" w:space="0" w:color="000000"/>
            </w:tcBorders>
          </w:tcPr>
          <w:p w14:paraId="3C77E8A0" w14:textId="77777777" w:rsidR="00451965" w:rsidRPr="00A134CB" w:rsidRDefault="00451965" w:rsidP="004B5ED7">
            <w:pPr>
              <w:pStyle w:val="TableTextCenter"/>
            </w:pPr>
            <w:r w:rsidRPr="00A134CB">
              <w:t>50</w:t>
            </w:r>
          </w:p>
        </w:tc>
        <w:tc>
          <w:tcPr>
            <w:tcW w:w="1140" w:type="dxa"/>
            <w:tcBorders>
              <w:top w:val="single" w:sz="4" w:space="0" w:color="000000"/>
              <w:left w:val="single" w:sz="4" w:space="0" w:color="000000"/>
              <w:bottom w:val="single" w:sz="4" w:space="0" w:color="000000"/>
              <w:right w:val="single" w:sz="4" w:space="0" w:color="000000"/>
            </w:tcBorders>
          </w:tcPr>
          <w:p w14:paraId="0800FC84" w14:textId="262EB22C" w:rsidR="00451965" w:rsidRPr="00A134CB" w:rsidRDefault="009A56B0" w:rsidP="005D4783">
            <w:pPr>
              <w:pStyle w:val="TableTextCenter"/>
            </w:pPr>
            <w:r w:rsidRPr="00A134CB">
              <w:t>2</w:t>
            </w:r>
            <w:r w:rsidR="005D4783" w:rsidRPr="00A134CB">
              <w:t>5</w:t>
            </w:r>
          </w:p>
        </w:tc>
        <w:tc>
          <w:tcPr>
            <w:tcW w:w="1140" w:type="dxa"/>
            <w:tcBorders>
              <w:top w:val="single" w:sz="4" w:space="0" w:color="000000"/>
              <w:left w:val="single" w:sz="4" w:space="0" w:color="000000"/>
              <w:bottom w:val="single" w:sz="4" w:space="0" w:color="000000"/>
              <w:right w:val="single" w:sz="4" w:space="0" w:color="000000"/>
            </w:tcBorders>
          </w:tcPr>
          <w:p w14:paraId="28E41824" w14:textId="77777777" w:rsidR="00451965" w:rsidRPr="00A134CB" w:rsidRDefault="00451965" w:rsidP="004B5ED7">
            <w:pPr>
              <w:pStyle w:val="TableTextCenter"/>
            </w:pPr>
            <w:r w:rsidRPr="00A134CB">
              <w:t>5</w:t>
            </w:r>
          </w:p>
        </w:tc>
        <w:tc>
          <w:tcPr>
            <w:tcW w:w="1140" w:type="dxa"/>
            <w:tcBorders>
              <w:top w:val="single" w:sz="4" w:space="0" w:color="000000"/>
              <w:left w:val="single" w:sz="4" w:space="0" w:color="000000"/>
              <w:bottom w:val="single" w:sz="4" w:space="0" w:color="000000"/>
            </w:tcBorders>
          </w:tcPr>
          <w:p w14:paraId="517EDBCB" w14:textId="77777777" w:rsidR="00451965" w:rsidRPr="00A134CB" w:rsidRDefault="00451965" w:rsidP="004B5ED7">
            <w:pPr>
              <w:pStyle w:val="TableTextCenter"/>
            </w:pPr>
            <w:r w:rsidRPr="00A134CB">
              <w:t xml:space="preserve">20 </w:t>
            </w:r>
            <w:r w:rsidRPr="00A134CB">
              <w:rPr>
                <w:vertAlign w:val="superscript"/>
              </w:rPr>
              <w:t>1</w:t>
            </w:r>
          </w:p>
        </w:tc>
      </w:tr>
      <w:tr w:rsidR="00451965" w:rsidRPr="00A134CB" w14:paraId="36938937"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cPr>
          <w:p w14:paraId="6F932DF7" w14:textId="77777777" w:rsidR="00451965" w:rsidRPr="00A134CB" w:rsidRDefault="00451965" w:rsidP="004B5ED7">
            <w:pPr>
              <w:pStyle w:val="TableTextLeft"/>
            </w:pPr>
            <w:r w:rsidRPr="00A134CB">
              <w:t>BG-2</w:t>
            </w:r>
          </w:p>
        </w:tc>
        <w:tc>
          <w:tcPr>
            <w:tcW w:w="1581" w:type="dxa"/>
            <w:tcBorders>
              <w:top w:val="single" w:sz="4" w:space="0" w:color="000000"/>
              <w:left w:val="single" w:sz="4" w:space="0" w:color="000000"/>
              <w:bottom w:val="single" w:sz="4" w:space="0" w:color="000000"/>
              <w:right w:val="single" w:sz="4" w:space="0" w:color="000000"/>
            </w:tcBorders>
          </w:tcPr>
          <w:p w14:paraId="7C573CC9" w14:textId="77777777" w:rsidR="00451965" w:rsidRPr="00A134CB" w:rsidRDefault="00451965" w:rsidP="004B5ED7">
            <w:pPr>
              <w:pStyle w:val="TableTextCenter"/>
            </w:pPr>
            <w:r w:rsidRPr="00A134CB">
              <w:t>4</w:t>
            </w:r>
          </w:p>
        </w:tc>
        <w:tc>
          <w:tcPr>
            <w:tcW w:w="1582" w:type="dxa"/>
            <w:tcBorders>
              <w:top w:val="single" w:sz="4" w:space="0" w:color="000000"/>
              <w:left w:val="single" w:sz="4" w:space="0" w:color="000000"/>
              <w:bottom w:val="single" w:sz="4" w:space="0" w:color="000000"/>
              <w:right w:val="single" w:sz="4" w:space="0" w:color="000000"/>
            </w:tcBorders>
          </w:tcPr>
          <w:p w14:paraId="39C3E621" w14:textId="77777777" w:rsidR="00451965" w:rsidRPr="00A134CB" w:rsidRDefault="00451965" w:rsidP="004B5ED7">
            <w:pPr>
              <w:pStyle w:val="TableTextCenter"/>
            </w:pPr>
            <w:r w:rsidRPr="00A134CB">
              <w:t>7,000</w:t>
            </w:r>
          </w:p>
        </w:tc>
        <w:tc>
          <w:tcPr>
            <w:tcW w:w="1582" w:type="dxa"/>
            <w:tcBorders>
              <w:top w:val="single" w:sz="4" w:space="0" w:color="000000"/>
              <w:left w:val="single" w:sz="4" w:space="0" w:color="000000"/>
              <w:bottom w:val="single" w:sz="4" w:space="0" w:color="000000"/>
              <w:right w:val="single" w:sz="4" w:space="0" w:color="000000"/>
            </w:tcBorders>
          </w:tcPr>
          <w:p w14:paraId="2B604440" w14:textId="77777777" w:rsidR="00451965" w:rsidRPr="00A134CB" w:rsidRDefault="00451965" w:rsidP="004B5ED7">
            <w:pPr>
              <w:pStyle w:val="TableTextCenter"/>
            </w:pPr>
            <w:r w:rsidRPr="00A134CB">
              <w:t>50</w:t>
            </w:r>
            <w:bookmarkStart w:id="58" w:name="Tab5_2"/>
            <w:bookmarkEnd w:id="58"/>
          </w:p>
        </w:tc>
        <w:tc>
          <w:tcPr>
            <w:tcW w:w="1140" w:type="dxa"/>
            <w:tcBorders>
              <w:top w:val="single" w:sz="4" w:space="0" w:color="000000"/>
              <w:left w:val="single" w:sz="4" w:space="0" w:color="000000"/>
              <w:bottom w:val="single" w:sz="4" w:space="0" w:color="000000"/>
              <w:right w:val="single" w:sz="4" w:space="0" w:color="000000"/>
            </w:tcBorders>
          </w:tcPr>
          <w:p w14:paraId="20C177D1" w14:textId="153BC928" w:rsidR="00451965" w:rsidRPr="00A134CB" w:rsidRDefault="009A56B0" w:rsidP="005D4783">
            <w:pPr>
              <w:pStyle w:val="TableTextCenter"/>
            </w:pPr>
            <w:r w:rsidRPr="00A134CB">
              <w:t>2</w:t>
            </w:r>
            <w:r w:rsidR="005D4783" w:rsidRPr="00A134CB">
              <w:t>5</w:t>
            </w:r>
          </w:p>
        </w:tc>
        <w:tc>
          <w:tcPr>
            <w:tcW w:w="1140" w:type="dxa"/>
            <w:tcBorders>
              <w:top w:val="single" w:sz="4" w:space="0" w:color="000000"/>
              <w:left w:val="single" w:sz="4" w:space="0" w:color="000000"/>
              <w:bottom w:val="single" w:sz="4" w:space="0" w:color="000000"/>
              <w:right w:val="single" w:sz="4" w:space="0" w:color="000000"/>
            </w:tcBorders>
          </w:tcPr>
          <w:p w14:paraId="391E6258" w14:textId="77777777" w:rsidR="00451965" w:rsidRPr="00A134CB" w:rsidRDefault="00451965" w:rsidP="004B5ED7">
            <w:pPr>
              <w:pStyle w:val="TableTextCenter"/>
            </w:pPr>
            <w:r w:rsidRPr="00A134CB">
              <w:t>5</w:t>
            </w:r>
          </w:p>
        </w:tc>
        <w:tc>
          <w:tcPr>
            <w:tcW w:w="1140" w:type="dxa"/>
            <w:tcBorders>
              <w:top w:val="single" w:sz="4" w:space="0" w:color="000000"/>
              <w:left w:val="single" w:sz="4" w:space="0" w:color="000000"/>
              <w:bottom w:val="single" w:sz="4" w:space="0" w:color="000000"/>
            </w:tcBorders>
          </w:tcPr>
          <w:p w14:paraId="5DAFA681" w14:textId="77777777" w:rsidR="00451965" w:rsidRPr="00A134CB" w:rsidRDefault="00451965" w:rsidP="004B5ED7">
            <w:pPr>
              <w:pStyle w:val="TableTextCenter"/>
            </w:pPr>
            <w:r w:rsidRPr="00A134CB">
              <w:t>20</w:t>
            </w:r>
          </w:p>
        </w:tc>
      </w:tr>
      <w:tr w:rsidR="00451965" w:rsidRPr="00A134CB" w14:paraId="4E8D2AB3"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cPr>
          <w:p w14:paraId="5503E177" w14:textId="77777777" w:rsidR="00451965" w:rsidRPr="00A134CB" w:rsidRDefault="00451965" w:rsidP="004B5ED7">
            <w:pPr>
              <w:pStyle w:val="TableTextLeft"/>
            </w:pPr>
            <w:r w:rsidRPr="00A134CB">
              <w:t xml:space="preserve">BC </w:t>
            </w:r>
            <w:r w:rsidRPr="00A134CB">
              <w:rPr>
                <w:vertAlign w:val="superscript"/>
              </w:rPr>
              <w:t>2</w:t>
            </w:r>
          </w:p>
        </w:tc>
        <w:tc>
          <w:tcPr>
            <w:tcW w:w="1581" w:type="dxa"/>
            <w:tcBorders>
              <w:top w:val="single" w:sz="4" w:space="0" w:color="000000"/>
              <w:left w:val="single" w:sz="4" w:space="0" w:color="000000"/>
              <w:bottom w:val="single" w:sz="4" w:space="0" w:color="000000"/>
              <w:right w:val="single" w:sz="4" w:space="0" w:color="000000"/>
            </w:tcBorders>
          </w:tcPr>
          <w:p w14:paraId="10ED6DF2" w14:textId="77777777" w:rsidR="00451965" w:rsidRPr="00A134CB" w:rsidRDefault="00451965" w:rsidP="004B5ED7">
            <w:pPr>
              <w:pStyle w:val="TableTextCenter"/>
            </w:pPr>
            <w:r w:rsidRPr="00A134CB">
              <w:t>2</w:t>
            </w:r>
          </w:p>
        </w:tc>
        <w:tc>
          <w:tcPr>
            <w:tcW w:w="1582" w:type="dxa"/>
            <w:tcBorders>
              <w:top w:val="single" w:sz="4" w:space="0" w:color="000000"/>
              <w:left w:val="single" w:sz="4" w:space="0" w:color="000000"/>
              <w:bottom w:val="single" w:sz="4" w:space="0" w:color="000000"/>
              <w:right w:val="single" w:sz="4" w:space="0" w:color="000000"/>
            </w:tcBorders>
          </w:tcPr>
          <w:p w14:paraId="7F9F9CF9" w14:textId="77777777" w:rsidR="00451965" w:rsidRPr="00A134CB" w:rsidRDefault="00451965" w:rsidP="004B5ED7">
            <w:pPr>
              <w:pStyle w:val="TableTextCenter"/>
            </w:pPr>
            <w:r w:rsidRPr="00A134CB">
              <w:t>2,500</w:t>
            </w:r>
          </w:p>
        </w:tc>
        <w:tc>
          <w:tcPr>
            <w:tcW w:w="1582" w:type="dxa"/>
            <w:tcBorders>
              <w:top w:val="single" w:sz="4" w:space="0" w:color="000000"/>
              <w:left w:val="single" w:sz="4" w:space="0" w:color="000000"/>
              <w:bottom w:val="single" w:sz="4" w:space="0" w:color="000000"/>
              <w:right w:val="single" w:sz="4" w:space="0" w:color="000000"/>
            </w:tcBorders>
          </w:tcPr>
          <w:p w14:paraId="29560846" w14:textId="77777777" w:rsidR="00451965" w:rsidRPr="00A134CB" w:rsidRDefault="00451965" w:rsidP="004B5ED7">
            <w:pPr>
              <w:pStyle w:val="TableTextCenter"/>
            </w:pPr>
            <w:r w:rsidRPr="00A134CB">
              <w:t>25</w:t>
            </w:r>
          </w:p>
        </w:tc>
        <w:tc>
          <w:tcPr>
            <w:tcW w:w="1140" w:type="dxa"/>
            <w:tcBorders>
              <w:top w:val="single" w:sz="4" w:space="0" w:color="000000"/>
              <w:left w:val="single" w:sz="4" w:space="0" w:color="000000"/>
              <w:bottom w:val="single" w:sz="4" w:space="0" w:color="000000"/>
              <w:right w:val="single" w:sz="4" w:space="0" w:color="000000"/>
            </w:tcBorders>
          </w:tcPr>
          <w:p w14:paraId="599F8F5C" w14:textId="1D1AE6E9" w:rsidR="00451965" w:rsidRPr="00A134CB" w:rsidRDefault="00451965" w:rsidP="004B5ED7">
            <w:pPr>
              <w:pStyle w:val="TableTextCenter"/>
            </w:pPr>
            <w:r w:rsidRPr="00A134CB">
              <w:t>n/a</w:t>
            </w:r>
          </w:p>
        </w:tc>
        <w:tc>
          <w:tcPr>
            <w:tcW w:w="1140" w:type="dxa"/>
            <w:tcBorders>
              <w:top w:val="single" w:sz="4" w:space="0" w:color="000000"/>
              <w:left w:val="single" w:sz="4" w:space="0" w:color="000000"/>
              <w:bottom w:val="single" w:sz="4" w:space="0" w:color="000000"/>
              <w:right w:val="single" w:sz="4" w:space="0" w:color="000000"/>
            </w:tcBorders>
          </w:tcPr>
          <w:p w14:paraId="594B961C" w14:textId="77777777" w:rsidR="00451965" w:rsidRPr="00A134CB" w:rsidRDefault="00451965" w:rsidP="004B5ED7">
            <w:pPr>
              <w:pStyle w:val="TableTextCenter"/>
            </w:pPr>
            <w:r w:rsidRPr="00A134CB">
              <w:t>n/a</w:t>
            </w:r>
          </w:p>
        </w:tc>
        <w:tc>
          <w:tcPr>
            <w:tcW w:w="1140" w:type="dxa"/>
            <w:tcBorders>
              <w:top w:val="single" w:sz="4" w:space="0" w:color="000000"/>
              <w:left w:val="single" w:sz="4" w:space="0" w:color="000000"/>
              <w:bottom w:val="single" w:sz="4" w:space="0" w:color="000000"/>
            </w:tcBorders>
          </w:tcPr>
          <w:p w14:paraId="43CA9A45" w14:textId="77777777" w:rsidR="00451965" w:rsidRPr="00A134CB" w:rsidRDefault="00451965" w:rsidP="004B5ED7">
            <w:pPr>
              <w:pStyle w:val="TableTextCenter"/>
            </w:pPr>
            <w:r w:rsidRPr="00A134CB">
              <w:t>n/a</w:t>
            </w:r>
          </w:p>
        </w:tc>
      </w:tr>
      <w:tr w:rsidR="00451965" w:rsidRPr="00A134CB" w14:paraId="3D05317A"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cPr>
          <w:p w14:paraId="18ABE282" w14:textId="77777777" w:rsidR="00451965" w:rsidRPr="00A134CB" w:rsidRDefault="00451965" w:rsidP="004B5ED7">
            <w:pPr>
              <w:pStyle w:val="TableTextLeft"/>
            </w:pPr>
            <w:r w:rsidRPr="00A134CB">
              <w:t>BW</w:t>
            </w:r>
          </w:p>
        </w:tc>
        <w:tc>
          <w:tcPr>
            <w:tcW w:w="1581" w:type="dxa"/>
            <w:tcBorders>
              <w:top w:val="single" w:sz="4" w:space="0" w:color="000000"/>
              <w:left w:val="single" w:sz="4" w:space="0" w:color="000000"/>
              <w:bottom w:val="single" w:sz="4" w:space="0" w:color="000000"/>
              <w:right w:val="single" w:sz="4" w:space="0" w:color="000000"/>
            </w:tcBorders>
          </w:tcPr>
          <w:p w14:paraId="151D41A9" w14:textId="77777777" w:rsidR="00451965" w:rsidRPr="00A134CB" w:rsidRDefault="00451965" w:rsidP="004B5ED7">
            <w:pPr>
              <w:pStyle w:val="TableTextCenter"/>
            </w:pPr>
            <w:r w:rsidRPr="00A134CB">
              <w:t>3</w:t>
            </w:r>
          </w:p>
        </w:tc>
        <w:tc>
          <w:tcPr>
            <w:tcW w:w="1582" w:type="dxa"/>
            <w:tcBorders>
              <w:top w:val="single" w:sz="4" w:space="0" w:color="000000"/>
              <w:left w:val="single" w:sz="4" w:space="0" w:color="000000"/>
              <w:bottom w:val="single" w:sz="4" w:space="0" w:color="000000"/>
              <w:right w:val="single" w:sz="4" w:space="0" w:color="000000"/>
            </w:tcBorders>
          </w:tcPr>
          <w:p w14:paraId="1E6CBF39" w14:textId="77777777" w:rsidR="00451965" w:rsidRPr="00A134CB" w:rsidRDefault="00451965" w:rsidP="004B5ED7">
            <w:pPr>
              <w:pStyle w:val="TableTextCenter"/>
            </w:pPr>
            <w:r w:rsidRPr="00A134CB">
              <w:t>40,000</w:t>
            </w:r>
          </w:p>
        </w:tc>
        <w:tc>
          <w:tcPr>
            <w:tcW w:w="1582" w:type="dxa"/>
            <w:tcBorders>
              <w:top w:val="single" w:sz="4" w:space="0" w:color="000000"/>
              <w:left w:val="single" w:sz="4" w:space="0" w:color="000000"/>
              <w:bottom w:val="single" w:sz="4" w:space="0" w:color="000000"/>
              <w:right w:val="single" w:sz="4" w:space="0" w:color="000000"/>
            </w:tcBorders>
          </w:tcPr>
          <w:p w14:paraId="4CF0A47B" w14:textId="77777777" w:rsidR="00451965" w:rsidRPr="00A134CB" w:rsidRDefault="00451965" w:rsidP="004B5ED7">
            <w:pPr>
              <w:pStyle w:val="TableTextCenter"/>
            </w:pPr>
            <w:r w:rsidRPr="00A134CB">
              <w:t>200</w:t>
            </w:r>
          </w:p>
        </w:tc>
        <w:tc>
          <w:tcPr>
            <w:tcW w:w="1140" w:type="dxa"/>
            <w:tcBorders>
              <w:top w:val="single" w:sz="4" w:space="0" w:color="000000"/>
              <w:left w:val="single" w:sz="4" w:space="0" w:color="000000"/>
              <w:bottom w:val="single" w:sz="4" w:space="0" w:color="000000"/>
              <w:right w:val="single" w:sz="4" w:space="0" w:color="000000"/>
            </w:tcBorders>
          </w:tcPr>
          <w:p w14:paraId="06EE00F8" w14:textId="7E79CF4F" w:rsidR="00451965" w:rsidRPr="00A134CB" w:rsidRDefault="00451965" w:rsidP="004B5ED7">
            <w:pPr>
              <w:pStyle w:val="TableTextCenter"/>
            </w:pPr>
            <w:r w:rsidRPr="00A134CB">
              <w:t>25</w:t>
            </w:r>
          </w:p>
        </w:tc>
        <w:tc>
          <w:tcPr>
            <w:tcW w:w="1140" w:type="dxa"/>
            <w:tcBorders>
              <w:top w:val="single" w:sz="4" w:space="0" w:color="000000"/>
              <w:left w:val="single" w:sz="4" w:space="0" w:color="000000"/>
              <w:bottom w:val="single" w:sz="4" w:space="0" w:color="000000"/>
              <w:right w:val="single" w:sz="4" w:space="0" w:color="000000"/>
            </w:tcBorders>
          </w:tcPr>
          <w:p w14:paraId="73A7E270" w14:textId="77777777" w:rsidR="00451965" w:rsidRPr="00A134CB" w:rsidRDefault="00451965" w:rsidP="004B5ED7">
            <w:pPr>
              <w:pStyle w:val="TableTextCenter"/>
            </w:pPr>
            <w:r w:rsidRPr="00A134CB">
              <w:t>20</w:t>
            </w:r>
          </w:p>
        </w:tc>
        <w:tc>
          <w:tcPr>
            <w:tcW w:w="1140" w:type="dxa"/>
            <w:tcBorders>
              <w:top w:val="single" w:sz="4" w:space="0" w:color="000000"/>
              <w:left w:val="single" w:sz="4" w:space="0" w:color="000000"/>
              <w:bottom w:val="single" w:sz="4" w:space="0" w:color="000000"/>
            </w:tcBorders>
          </w:tcPr>
          <w:p w14:paraId="0AA6D34F" w14:textId="77777777" w:rsidR="00451965" w:rsidRPr="00A134CB" w:rsidRDefault="00451965" w:rsidP="004B5ED7">
            <w:pPr>
              <w:pStyle w:val="TableTextCenter"/>
            </w:pPr>
            <w:r w:rsidRPr="00A134CB">
              <w:t>25</w:t>
            </w:r>
          </w:p>
        </w:tc>
      </w:tr>
      <w:tr w:rsidR="00451965" w:rsidRPr="00A134CB" w14:paraId="21F841A1"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cPr>
          <w:p w14:paraId="0B47DC81" w14:textId="77777777" w:rsidR="00451965" w:rsidRPr="00A134CB" w:rsidRDefault="00451965" w:rsidP="004B5ED7">
            <w:pPr>
              <w:pStyle w:val="TableTextLeft"/>
            </w:pPr>
            <w:r w:rsidRPr="00A134CB">
              <w:t>I-1</w:t>
            </w:r>
          </w:p>
        </w:tc>
        <w:tc>
          <w:tcPr>
            <w:tcW w:w="1581" w:type="dxa"/>
            <w:tcBorders>
              <w:top w:val="single" w:sz="4" w:space="0" w:color="000000"/>
              <w:left w:val="single" w:sz="4" w:space="0" w:color="000000"/>
              <w:bottom w:val="single" w:sz="4" w:space="0" w:color="000000"/>
              <w:right w:val="single" w:sz="4" w:space="0" w:color="000000"/>
            </w:tcBorders>
          </w:tcPr>
          <w:p w14:paraId="5EE309C4" w14:textId="77777777" w:rsidR="00451965" w:rsidRPr="00A134CB" w:rsidRDefault="00451965" w:rsidP="004B5ED7">
            <w:pPr>
              <w:pStyle w:val="TableTextCenter"/>
            </w:pPr>
            <w:r w:rsidRPr="00A134CB">
              <w:t>n/a</w:t>
            </w:r>
          </w:p>
        </w:tc>
        <w:tc>
          <w:tcPr>
            <w:tcW w:w="1582" w:type="dxa"/>
            <w:tcBorders>
              <w:top w:val="single" w:sz="4" w:space="0" w:color="000000"/>
              <w:left w:val="single" w:sz="4" w:space="0" w:color="000000"/>
              <w:bottom w:val="single" w:sz="4" w:space="0" w:color="000000"/>
              <w:right w:val="single" w:sz="4" w:space="0" w:color="000000"/>
            </w:tcBorders>
          </w:tcPr>
          <w:p w14:paraId="46FA9A4A" w14:textId="77777777" w:rsidR="00451965" w:rsidRPr="00A134CB" w:rsidRDefault="00451965" w:rsidP="004B5ED7">
            <w:pPr>
              <w:pStyle w:val="TableTextCenter"/>
            </w:pPr>
            <w:r w:rsidRPr="00A134CB">
              <w:t>10,000</w:t>
            </w:r>
          </w:p>
        </w:tc>
        <w:tc>
          <w:tcPr>
            <w:tcW w:w="1582" w:type="dxa"/>
            <w:tcBorders>
              <w:top w:val="single" w:sz="4" w:space="0" w:color="000000"/>
              <w:left w:val="single" w:sz="4" w:space="0" w:color="000000"/>
              <w:bottom w:val="single" w:sz="4" w:space="0" w:color="000000"/>
              <w:right w:val="single" w:sz="4" w:space="0" w:color="000000"/>
            </w:tcBorders>
          </w:tcPr>
          <w:p w14:paraId="16FDECEA" w14:textId="77777777" w:rsidR="00451965" w:rsidRPr="00A134CB" w:rsidRDefault="00451965" w:rsidP="004B5ED7">
            <w:pPr>
              <w:pStyle w:val="TableTextCenter"/>
            </w:pPr>
            <w:r w:rsidRPr="00A134CB">
              <w:t>100</w:t>
            </w:r>
          </w:p>
        </w:tc>
        <w:tc>
          <w:tcPr>
            <w:tcW w:w="1140" w:type="dxa"/>
            <w:tcBorders>
              <w:top w:val="single" w:sz="4" w:space="0" w:color="000000"/>
              <w:left w:val="single" w:sz="4" w:space="0" w:color="000000"/>
              <w:bottom w:val="single" w:sz="4" w:space="0" w:color="000000"/>
              <w:right w:val="single" w:sz="4" w:space="0" w:color="000000"/>
            </w:tcBorders>
          </w:tcPr>
          <w:p w14:paraId="2DFD6642" w14:textId="4D30CE88" w:rsidR="00451965" w:rsidRPr="00A134CB" w:rsidRDefault="009A56B0" w:rsidP="005D4783">
            <w:pPr>
              <w:pStyle w:val="TableTextCenter"/>
            </w:pPr>
            <w:r w:rsidRPr="00A134CB">
              <w:t>2</w:t>
            </w:r>
            <w:r w:rsidR="005D4783" w:rsidRPr="00A134CB">
              <w:t>5</w:t>
            </w:r>
          </w:p>
        </w:tc>
        <w:tc>
          <w:tcPr>
            <w:tcW w:w="1140" w:type="dxa"/>
            <w:tcBorders>
              <w:top w:val="single" w:sz="4" w:space="0" w:color="000000"/>
              <w:left w:val="single" w:sz="4" w:space="0" w:color="000000"/>
              <w:bottom w:val="single" w:sz="4" w:space="0" w:color="000000"/>
              <w:right w:val="single" w:sz="4" w:space="0" w:color="000000"/>
            </w:tcBorders>
          </w:tcPr>
          <w:p w14:paraId="6D48CCCA" w14:textId="77777777" w:rsidR="00451965" w:rsidRPr="00A134CB" w:rsidRDefault="00451965" w:rsidP="004B5ED7">
            <w:pPr>
              <w:pStyle w:val="TableTextCenter"/>
            </w:pPr>
            <w:r w:rsidRPr="00A134CB">
              <w:t>15</w:t>
            </w:r>
          </w:p>
        </w:tc>
        <w:tc>
          <w:tcPr>
            <w:tcW w:w="1140" w:type="dxa"/>
            <w:tcBorders>
              <w:top w:val="single" w:sz="4" w:space="0" w:color="000000"/>
              <w:left w:val="single" w:sz="4" w:space="0" w:color="000000"/>
              <w:bottom w:val="single" w:sz="4" w:space="0" w:color="000000"/>
            </w:tcBorders>
          </w:tcPr>
          <w:p w14:paraId="1CE540EB" w14:textId="77777777" w:rsidR="00451965" w:rsidRPr="00A134CB" w:rsidRDefault="00451965" w:rsidP="004B5ED7">
            <w:pPr>
              <w:pStyle w:val="TableTextCenter"/>
            </w:pPr>
            <w:r w:rsidRPr="00A134CB">
              <w:t>30</w:t>
            </w:r>
          </w:p>
        </w:tc>
      </w:tr>
      <w:tr w:rsidR="00451965" w:rsidRPr="00A134CB" w14:paraId="7DD1E927" w14:textId="77777777" w:rsidTr="009F4005">
        <w:trPr>
          <w:jc w:val="center"/>
        </w:trPr>
        <w:tc>
          <w:tcPr>
            <w:tcW w:w="1195" w:type="dxa"/>
            <w:tcBorders>
              <w:top w:val="single" w:sz="4" w:space="0" w:color="000000"/>
              <w:bottom w:val="single" w:sz="4" w:space="0" w:color="000000"/>
              <w:right w:val="single" w:sz="4" w:space="0" w:color="000000"/>
            </w:tcBorders>
            <w:shd w:val="clear" w:color="auto" w:fill="E5DFEC"/>
          </w:tcPr>
          <w:p w14:paraId="4BFA7130" w14:textId="77777777" w:rsidR="00451965" w:rsidRPr="00A134CB" w:rsidRDefault="00451965" w:rsidP="004B5ED7">
            <w:pPr>
              <w:pStyle w:val="TableTextLeft"/>
            </w:pPr>
            <w:r w:rsidRPr="00A134CB">
              <w:t>I-2</w:t>
            </w:r>
          </w:p>
        </w:tc>
        <w:tc>
          <w:tcPr>
            <w:tcW w:w="1581" w:type="dxa"/>
            <w:tcBorders>
              <w:top w:val="single" w:sz="4" w:space="0" w:color="000000"/>
              <w:left w:val="single" w:sz="4" w:space="0" w:color="000000"/>
              <w:bottom w:val="single" w:sz="4" w:space="0" w:color="000000"/>
              <w:right w:val="single" w:sz="4" w:space="0" w:color="000000"/>
            </w:tcBorders>
          </w:tcPr>
          <w:p w14:paraId="61D52503" w14:textId="77777777" w:rsidR="00451965" w:rsidRPr="00A134CB" w:rsidRDefault="00451965" w:rsidP="004B5ED7">
            <w:pPr>
              <w:pStyle w:val="TableTextCenter"/>
            </w:pPr>
            <w:r w:rsidRPr="00A134CB">
              <w:t>n/a</w:t>
            </w:r>
          </w:p>
        </w:tc>
        <w:tc>
          <w:tcPr>
            <w:tcW w:w="1582" w:type="dxa"/>
            <w:tcBorders>
              <w:top w:val="single" w:sz="4" w:space="0" w:color="000000"/>
              <w:left w:val="single" w:sz="4" w:space="0" w:color="000000"/>
              <w:bottom w:val="single" w:sz="4" w:space="0" w:color="000000"/>
              <w:right w:val="single" w:sz="4" w:space="0" w:color="000000"/>
            </w:tcBorders>
          </w:tcPr>
          <w:p w14:paraId="48F9D77B" w14:textId="77777777" w:rsidR="00451965" w:rsidRPr="00A134CB" w:rsidRDefault="00451965" w:rsidP="004B5ED7">
            <w:pPr>
              <w:pStyle w:val="TableTextCenter"/>
            </w:pPr>
            <w:r w:rsidRPr="00A134CB">
              <w:t>15,000</w:t>
            </w:r>
          </w:p>
        </w:tc>
        <w:tc>
          <w:tcPr>
            <w:tcW w:w="1582" w:type="dxa"/>
            <w:tcBorders>
              <w:top w:val="single" w:sz="4" w:space="0" w:color="000000"/>
              <w:left w:val="single" w:sz="4" w:space="0" w:color="000000"/>
              <w:bottom w:val="single" w:sz="4" w:space="0" w:color="000000"/>
              <w:right w:val="single" w:sz="4" w:space="0" w:color="000000"/>
            </w:tcBorders>
          </w:tcPr>
          <w:p w14:paraId="33CC5909" w14:textId="77777777" w:rsidR="00451965" w:rsidRPr="00A134CB" w:rsidRDefault="00451965" w:rsidP="004B5ED7">
            <w:pPr>
              <w:pStyle w:val="TableTextCenter"/>
            </w:pPr>
            <w:r w:rsidRPr="00A134CB">
              <w:t>100</w:t>
            </w:r>
          </w:p>
        </w:tc>
        <w:tc>
          <w:tcPr>
            <w:tcW w:w="1140" w:type="dxa"/>
            <w:tcBorders>
              <w:top w:val="single" w:sz="4" w:space="0" w:color="000000"/>
              <w:left w:val="single" w:sz="4" w:space="0" w:color="000000"/>
              <w:bottom w:val="single" w:sz="4" w:space="0" w:color="000000"/>
              <w:right w:val="single" w:sz="4" w:space="0" w:color="000000"/>
            </w:tcBorders>
          </w:tcPr>
          <w:p w14:paraId="7740B664" w14:textId="3855A673" w:rsidR="00451965" w:rsidRPr="00A134CB" w:rsidRDefault="00451965" w:rsidP="005D4783">
            <w:pPr>
              <w:pStyle w:val="TableTextCenter"/>
            </w:pPr>
            <w:r w:rsidRPr="00A134CB">
              <w:t>2</w:t>
            </w:r>
            <w:r w:rsidR="005D4783" w:rsidRPr="00A134CB">
              <w:t>5</w:t>
            </w:r>
          </w:p>
        </w:tc>
        <w:tc>
          <w:tcPr>
            <w:tcW w:w="1140" w:type="dxa"/>
            <w:tcBorders>
              <w:top w:val="single" w:sz="4" w:space="0" w:color="000000"/>
              <w:left w:val="single" w:sz="4" w:space="0" w:color="000000"/>
              <w:bottom w:val="single" w:sz="4" w:space="0" w:color="000000"/>
              <w:right w:val="single" w:sz="4" w:space="0" w:color="000000"/>
            </w:tcBorders>
          </w:tcPr>
          <w:p w14:paraId="08A200D5" w14:textId="77777777" w:rsidR="00451965" w:rsidRPr="00A134CB" w:rsidRDefault="00451965" w:rsidP="004B5ED7">
            <w:pPr>
              <w:pStyle w:val="TableTextCenter"/>
            </w:pPr>
            <w:r w:rsidRPr="00A134CB">
              <w:t>20</w:t>
            </w:r>
          </w:p>
        </w:tc>
        <w:tc>
          <w:tcPr>
            <w:tcW w:w="1140" w:type="dxa"/>
            <w:tcBorders>
              <w:top w:val="single" w:sz="4" w:space="0" w:color="000000"/>
              <w:left w:val="single" w:sz="4" w:space="0" w:color="000000"/>
              <w:bottom w:val="single" w:sz="4" w:space="0" w:color="000000"/>
            </w:tcBorders>
          </w:tcPr>
          <w:p w14:paraId="4A06B170" w14:textId="77777777" w:rsidR="00451965" w:rsidRPr="00A134CB" w:rsidRDefault="00451965" w:rsidP="004B5ED7">
            <w:pPr>
              <w:pStyle w:val="TableTextCenter"/>
            </w:pPr>
            <w:r w:rsidRPr="00A134CB">
              <w:t>40</w:t>
            </w:r>
          </w:p>
        </w:tc>
      </w:tr>
      <w:tr w:rsidR="00C75A44" w:rsidRPr="00A134CB" w14:paraId="76599FF2" w14:textId="77777777" w:rsidTr="009F4005">
        <w:trPr>
          <w:jc w:val="center"/>
        </w:trPr>
        <w:tc>
          <w:tcPr>
            <w:tcW w:w="9360" w:type="dxa"/>
            <w:gridSpan w:val="7"/>
            <w:tcBorders>
              <w:top w:val="single" w:sz="4" w:space="0" w:color="000000"/>
            </w:tcBorders>
            <w:shd w:val="clear" w:color="auto" w:fill="auto"/>
          </w:tcPr>
          <w:p w14:paraId="78EA8AB4" w14:textId="105CC69C" w:rsidR="00C75A44" w:rsidRPr="00A134CB" w:rsidRDefault="00FF7238" w:rsidP="004E03CE">
            <w:pPr>
              <w:pStyle w:val="TableTextSpacing"/>
              <w:tabs>
                <w:tab w:val="left" w:pos="217"/>
              </w:tabs>
              <w:ind w:left="217" w:hanging="217"/>
              <w:rPr>
                <w:bCs/>
              </w:rPr>
            </w:pPr>
            <w:r w:rsidRPr="00A134CB">
              <w:rPr>
                <w:bCs/>
              </w:rPr>
              <w:t>1</w:t>
            </w:r>
            <w:r w:rsidR="004E03CE">
              <w:rPr>
                <w:bCs/>
              </w:rPr>
              <w:t>.</w:t>
            </w:r>
            <w:r w:rsidR="004E03CE">
              <w:rPr>
                <w:bCs/>
              </w:rPr>
              <w:tab/>
            </w:r>
            <w:r w:rsidR="00C75A44" w:rsidRPr="00A134CB">
              <w:rPr>
                <w:bCs/>
              </w:rPr>
              <w:t xml:space="preserve">For lots with access from an alley along the rear line, the rear yard setback is five ft. </w:t>
            </w:r>
          </w:p>
          <w:p w14:paraId="58D8203D" w14:textId="088A6CA8" w:rsidR="00C75A44" w:rsidRPr="00A134CB" w:rsidRDefault="00FF7238" w:rsidP="004E03CE">
            <w:pPr>
              <w:pStyle w:val="TableTextSpacing"/>
              <w:tabs>
                <w:tab w:val="left" w:pos="217"/>
              </w:tabs>
              <w:ind w:left="217" w:hanging="217"/>
            </w:pPr>
            <w:r w:rsidRPr="00A134CB">
              <w:rPr>
                <w:bCs/>
              </w:rPr>
              <w:t>2</w:t>
            </w:r>
            <w:r w:rsidR="004E03CE">
              <w:rPr>
                <w:bCs/>
              </w:rPr>
              <w:t>.</w:t>
            </w:r>
            <w:r w:rsidR="004E03CE">
              <w:rPr>
                <w:bCs/>
              </w:rPr>
              <w:tab/>
            </w:r>
            <w:r w:rsidR="00C75A44" w:rsidRPr="00A134CB">
              <w:rPr>
                <w:bCs/>
              </w:rPr>
              <w:t>Buildings</w:t>
            </w:r>
            <w:r w:rsidR="00C75A44" w:rsidRPr="00A134CB">
              <w:t xml:space="preserve"> may exceed two stories in height provided that parking requirements in </w:t>
            </w:r>
            <w:hyperlink w:anchor="_Parking_and_Loading" w:history="1">
              <w:r w:rsidR="00C75A44" w:rsidRPr="00A134CB">
                <w:rPr>
                  <w:rStyle w:val="Hyperlink"/>
                </w:rPr>
                <w:t>Article 8</w:t>
              </w:r>
              <w:r w:rsidRPr="00A134CB">
                <w:rPr>
                  <w:rStyle w:val="Hyperlink"/>
                </w:rPr>
                <w:t xml:space="preserve"> Parking and Loading</w:t>
              </w:r>
            </w:hyperlink>
            <w:r w:rsidR="00C75A44" w:rsidRPr="00A134CB">
              <w:t xml:space="preserve"> are met.</w:t>
            </w:r>
          </w:p>
        </w:tc>
      </w:tr>
    </w:tbl>
    <w:p w14:paraId="70BA7493" w14:textId="77777777" w:rsidR="00C75A44" w:rsidRPr="00A134CB" w:rsidRDefault="00C75A44" w:rsidP="00AF22E3"/>
    <w:tbl>
      <w:tblPr>
        <w:tblStyle w:val="TableGrid"/>
        <w:tblW w:w="9360" w:type="dxa"/>
        <w:jc w:val="center"/>
        <w:tblLayout w:type="fixed"/>
        <w:tblLook w:val="04A0" w:firstRow="1" w:lastRow="0" w:firstColumn="1" w:lastColumn="0" w:noHBand="0" w:noVBand="1"/>
      </w:tblPr>
      <w:tblGrid>
        <w:gridCol w:w="1872"/>
        <w:gridCol w:w="1361"/>
        <w:gridCol w:w="511"/>
        <w:gridCol w:w="751"/>
        <w:gridCol w:w="1121"/>
        <w:gridCol w:w="49"/>
        <w:gridCol w:w="1260"/>
        <w:gridCol w:w="563"/>
        <w:gridCol w:w="697"/>
        <w:gridCol w:w="1175"/>
      </w:tblGrid>
      <w:tr w:rsidR="0052185D" w14:paraId="7558A2F5" w14:textId="77777777" w:rsidTr="00427B48">
        <w:trPr>
          <w:jc w:val="center"/>
        </w:trPr>
        <w:tc>
          <w:tcPr>
            <w:tcW w:w="9360" w:type="dxa"/>
            <w:gridSpan w:val="10"/>
            <w:shd w:val="clear" w:color="auto" w:fill="E5DFEC"/>
          </w:tcPr>
          <w:p w14:paraId="529D3DCC" w14:textId="665C894F" w:rsidR="0052185D" w:rsidRDefault="008C4137" w:rsidP="00DF32AA">
            <w:pPr>
              <w:pStyle w:val="TableHeader"/>
            </w:pPr>
            <w:bookmarkStart w:id="59" w:name="Tab5_3"/>
            <w:bookmarkEnd w:id="59"/>
            <w:r>
              <w:t xml:space="preserve">Table 5-3 </w:t>
            </w:r>
            <w:r w:rsidR="0052185D">
              <w:t>Area and Dimensional Requirements for Residential Uses in BL, BG-1 and BG-2</w:t>
            </w:r>
          </w:p>
        </w:tc>
      </w:tr>
      <w:tr w:rsidR="004E03CE" w14:paraId="0F87383B" w14:textId="77777777" w:rsidTr="004E03CE">
        <w:trPr>
          <w:jc w:val="center"/>
        </w:trPr>
        <w:tc>
          <w:tcPr>
            <w:tcW w:w="3233" w:type="dxa"/>
            <w:gridSpan w:val="2"/>
            <w:vMerge w:val="restart"/>
            <w:shd w:val="clear" w:color="auto" w:fill="E5DFEC"/>
            <w:vAlign w:val="center"/>
          </w:tcPr>
          <w:p w14:paraId="647087C3" w14:textId="77777777" w:rsidR="004E03CE" w:rsidRDefault="004E03CE" w:rsidP="00DF32AA">
            <w:pPr>
              <w:pStyle w:val="TableTextCenter"/>
            </w:pPr>
            <w:r>
              <w:t>Residential Use</w:t>
            </w:r>
          </w:p>
        </w:tc>
        <w:tc>
          <w:tcPr>
            <w:tcW w:w="1262" w:type="dxa"/>
            <w:gridSpan w:val="2"/>
            <w:vMerge w:val="restart"/>
            <w:shd w:val="clear" w:color="auto" w:fill="E5DFEC"/>
            <w:vAlign w:val="center"/>
          </w:tcPr>
          <w:p w14:paraId="4C15404C" w14:textId="77777777" w:rsidR="004E03CE" w:rsidRDefault="004E03CE" w:rsidP="00DF32AA">
            <w:pPr>
              <w:pStyle w:val="TableTextCenter"/>
            </w:pPr>
            <w:r w:rsidRPr="00A134CB">
              <w:t>Min. Lot Area (sf)</w:t>
            </w:r>
          </w:p>
        </w:tc>
        <w:tc>
          <w:tcPr>
            <w:tcW w:w="1170" w:type="dxa"/>
            <w:gridSpan w:val="2"/>
            <w:vMerge w:val="restart"/>
            <w:shd w:val="clear" w:color="auto" w:fill="E5DFEC"/>
            <w:vAlign w:val="center"/>
          </w:tcPr>
          <w:p w14:paraId="66507222" w14:textId="77777777" w:rsidR="004E03CE" w:rsidRDefault="004E03CE" w:rsidP="00DF32AA">
            <w:pPr>
              <w:pStyle w:val="TableTextCenter"/>
            </w:pPr>
            <w:r w:rsidRPr="00A134CB">
              <w:t>Min. Lot Width (ft)</w:t>
            </w:r>
          </w:p>
        </w:tc>
        <w:tc>
          <w:tcPr>
            <w:tcW w:w="2520" w:type="dxa"/>
            <w:gridSpan w:val="3"/>
            <w:shd w:val="clear" w:color="auto" w:fill="E5DFEC"/>
            <w:vAlign w:val="center"/>
          </w:tcPr>
          <w:p w14:paraId="373769FA" w14:textId="00B22DC3" w:rsidR="004E03CE" w:rsidRDefault="004E03CE" w:rsidP="00DF32AA">
            <w:pPr>
              <w:pStyle w:val="TableTextCenter"/>
            </w:pPr>
            <w:r w:rsidRPr="00A134CB">
              <w:t>Minimum Yard Setback</w:t>
            </w:r>
            <w:r>
              <w:t xml:space="preserve"> </w:t>
            </w:r>
            <w:r w:rsidRPr="00A134CB">
              <w:t>(ft)</w:t>
            </w:r>
          </w:p>
        </w:tc>
        <w:tc>
          <w:tcPr>
            <w:tcW w:w="1175" w:type="dxa"/>
            <w:vMerge w:val="restart"/>
            <w:shd w:val="clear" w:color="auto" w:fill="E5DFEC"/>
            <w:vAlign w:val="center"/>
          </w:tcPr>
          <w:p w14:paraId="63E97DAD" w14:textId="77777777" w:rsidR="004E03CE" w:rsidRDefault="004E03CE" w:rsidP="00DF32AA">
            <w:pPr>
              <w:pStyle w:val="TableTextCenter"/>
            </w:pPr>
            <w:r w:rsidRPr="00A134CB">
              <w:t>M</w:t>
            </w:r>
            <w:r>
              <w:t>ax. Density</w:t>
            </w:r>
          </w:p>
        </w:tc>
      </w:tr>
      <w:tr w:rsidR="004E03CE" w14:paraId="69A91995" w14:textId="77777777" w:rsidTr="004E03CE">
        <w:trPr>
          <w:jc w:val="center"/>
        </w:trPr>
        <w:tc>
          <w:tcPr>
            <w:tcW w:w="3233" w:type="dxa"/>
            <w:gridSpan w:val="2"/>
            <w:vMerge/>
            <w:shd w:val="clear" w:color="auto" w:fill="E5DFEC"/>
            <w:vAlign w:val="center"/>
          </w:tcPr>
          <w:p w14:paraId="5184F5DE" w14:textId="77777777" w:rsidR="004E03CE" w:rsidRDefault="004E03CE" w:rsidP="00DF32AA">
            <w:pPr>
              <w:pStyle w:val="TableText"/>
              <w:jc w:val="center"/>
            </w:pPr>
          </w:p>
        </w:tc>
        <w:tc>
          <w:tcPr>
            <w:tcW w:w="1262" w:type="dxa"/>
            <w:gridSpan w:val="2"/>
            <w:vMerge/>
            <w:tcBorders>
              <w:bottom w:val="single" w:sz="4" w:space="0" w:color="auto"/>
            </w:tcBorders>
            <w:shd w:val="clear" w:color="auto" w:fill="E5DFEC"/>
            <w:vAlign w:val="center"/>
          </w:tcPr>
          <w:p w14:paraId="74D91598" w14:textId="77777777" w:rsidR="004E03CE" w:rsidRDefault="004E03CE" w:rsidP="00DF32AA">
            <w:pPr>
              <w:pStyle w:val="TableTextCenter"/>
            </w:pPr>
          </w:p>
        </w:tc>
        <w:tc>
          <w:tcPr>
            <w:tcW w:w="1170" w:type="dxa"/>
            <w:gridSpan w:val="2"/>
            <w:vMerge/>
            <w:tcBorders>
              <w:bottom w:val="single" w:sz="4" w:space="0" w:color="auto"/>
            </w:tcBorders>
            <w:shd w:val="clear" w:color="auto" w:fill="E5DFEC"/>
            <w:vAlign w:val="center"/>
          </w:tcPr>
          <w:p w14:paraId="471E6127" w14:textId="77777777" w:rsidR="004E03CE" w:rsidRDefault="004E03CE" w:rsidP="00DF32AA">
            <w:pPr>
              <w:pStyle w:val="TableTextCenter"/>
            </w:pPr>
          </w:p>
        </w:tc>
        <w:tc>
          <w:tcPr>
            <w:tcW w:w="1260" w:type="dxa"/>
            <w:shd w:val="clear" w:color="auto" w:fill="E5DFEC"/>
            <w:vAlign w:val="center"/>
          </w:tcPr>
          <w:p w14:paraId="7381F599" w14:textId="77777777" w:rsidR="004E03CE" w:rsidRDefault="004E03CE" w:rsidP="00DF32AA">
            <w:pPr>
              <w:pStyle w:val="TableTextCenter"/>
            </w:pPr>
            <w:r>
              <w:t>Side</w:t>
            </w:r>
          </w:p>
        </w:tc>
        <w:tc>
          <w:tcPr>
            <w:tcW w:w="1260" w:type="dxa"/>
            <w:gridSpan w:val="2"/>
            <w:shd w:val="clear" w:color="auto" w:fill="E5DFEC"/>
            <w:vAlign w:val="center"/>
          </w:tcPr>
          <w:p w14:paraId="5BB7E604" w14:textId="77777777" w:rsidR="004E03CE" w:rsidRDefault="004E03CE" w:rsidP="00DF32AA">
            <w:pPr>
              <w:pStyle w:val="TableTextCenter"/>
            </w:pPr>
            <w:r>
              <w:t>Rear</w:t>
            </w:r>
          </w:p>
        </w:tc>
        <w:tc>
          <w:tcPr>
            <w:tcW w:w="1175" w:type="dxa"/>
            <w:vMerge/>
            <w:tcBorders>
              <w:bottom w:val="single" w:sz="4" w:space="0" w:color="auto"/>
            </w:tcBorders>
            <w:shd w:val="clear" w:color="auto" w:fill="E5DFEC"/>
            <w:vAlign w:val="center"/>
          </w:tcPr>
          <w:p w14:paraId="5357C839" w14:textId="530C381C" w:rsidR="004E03CE" w:rsidRDefault="004E03CE" w:rsidP="00DF32AA">
            <w:pPr>
              <w:pStyle w:val="TableTextCenter"/>
            </w:pPr>
          </w:p>
        </w:tc>
      </w:tr>
      <w:tr w:rsidR="00427B48" w14:paraId="63C1F94B" w14:textId="77777777" w:rsidTr="004E03CE">
        <w:trPr>
          <w:trHeight w:val="134"/>
          <w:jc w:val="center"/>
        </w:trPr>
        <w:tc>
          <w:tcPr>
            <w:tcW w:w="3233" w:type="dxa"/>
            <w:gridSpan w:val="2"/>
            <w:shd w:val="clear" w:color="auto" w:fill="E5DFEC"/>
          </w:tcPr>
          <w:p w14:paraId="17475208" w14:textId="32E83966" w:rsidR="00427B48" w:rsidRDefault="00427B48" w:rsidP="0052185D">
            <w:pPr>
              <w:pStyle w:val="TableTextLeft"/>
            </w:pPr>
            <w:r w:rsidRPr="00A134CB">
              <w:t>Single-family Detached Dwelling</w:t>
            </w:r>
            <w:r w:rsidR="004E03CE">
              <w:t>, Family Care Home, Boarding House</w:t>
            </w:r>
          </w:p>
        </w:tc>
        <w:tc>
          <w:tcPr>
            <w:tcW w:w="1262" w:type="dxa"/>
            <w:gridSpan w:val="2"/>
            <w:tcBorders>
              <w:tr2bl w:val="nil"/>
            </w:tcBorders>
            <w:vAlign w:val="center"/>
          </w:tcPr>
          <w:p w14:paraId="2622BBC6" w14:textId="77777777" w:rsidR="00427B48" w:rsidRDefault="00427B48" w:rsidP="0052185D">
            <w:pPr>
              <w:pStyle w:val="TableTextCenter"/>
            </w:pPr>
          </w:p>
        </w:tc>
        <w:tc>
          <w:tcPr>
            <w:tcW w:w="1170" w:type="dxa"/>
            <w:gridSpan w:val="2"/>
            <w:tcBorders>
              <w:tr2bl w:val="nil"/>
            </w:tcBorders>
            <w:vAlign w:val="center"/>
          </w:tcPr>
          <w:p w14:paraId="1D8A5D9E" w14:textId="77777777" w:rsidR="00427B48" w:rsidRDefault="00427B48" w:rsidP="0052185D">
            <w:pPr>
              <w:pStyle w:val="TableTextCenter"/>
            </w:pPr>
          </w:p>
        </w:tc>
        <w:tc>
          <w:tcPr>
            <w:tcW w:w="1260" w:type="dxa"/>
            <w:vAlign w:val="center"/>
          </w:tcPr>
          <w:p w14:paraId="60364333" w14:textId="77777777" w:rsidR="00427B48" w:rsidRDefault="00427B48" w:rsidP="0052185D">
            <w:pPr>
              <w:pStyle w:val="TableTextCenter"/>
            </w:pPr>
            <w:r w:rsidRPr="00A134CB">
              <w:t>5</w:t>
            </w:r>
            <w:r w:rsidRPr="00A134CB">
              <w:rPr>
                <w:vertAlign w:val="superscript"/>
              </w:rPr>
              <w:t xml:space="preserve"> 1</w:t>
            </w:r>
          </w:p>
        </w:tc>
        <w:tc>
          <w:tcPr>
            <w:tcW w:w="1260" w:type="dxa"/>
            <w:gridSpan w:val="2"/>
            <w:vAlign w:val="center"/>
          </w:tcPr>
          <w:p w14:paraId="1CBCDC56" w14:textId="77777777" w:rsidR="00427B48" w:rsidRDefault="00427B48" w:rsidP="0052185D">
            <w:pPr>
              <w:pStyle w:val="TableTextCenter"/>
            </w:pPr>
            <w:r>
              <w:t>20</w:t>
            </w:r>
          </w:p>
        </w:tc>
        <w:tc>
          <w:tcPr>
            <w:tcW w:w="1175" w:type="dxa"/>
            <w:tcBorders>
              <w:tr2bl w:val="nil"/>
            </w:tcBorders>
            <w:vAlign w:val="center"/>
          </w:tcPr>
          <w:p w14:paraId="6654F182" w14:textId="47BF5777" w:rsidR="00427B48" w:rsidRDefault="00427B48" w:rsidP="004E03CE">
            <w:pPr>
              <w:pStyle w:val="TableTextCenter"/>
            </w:pPr>
            <w:r w:rsidRPr="00D50662">
              <w:t>n/a</w:t>
            </w:r>
          </w:p>
        </w:tc>
      </w:tr>
      <w:tr w:rsidR="00427B48" w14:paraId="691F8E97" w14:textId="77777777" w:rsidTr="004E03CE">
        <w:trPr>
          <w:trHeight w:val="37"/>
          <w:jc w:val="center"/>
        </w:trPr>
        <w:tc>
          <w:tcPr>
            <w:tcW w:w="3233" w:type="dxa"/>
            <w:gridSpan w:val="2"/>
            <w:shd w:val="clear" w:color="auto" w:fill="E5DFEC"/>
          </w:tcPr>
          <w:p w14:paraId="23858FC2" w14:textId="77777777" w:rsidR="00427B48" w:rsidRDefault="00427B48" w:rsidP="0052185D">
            <w:pPr>
              <w:pStyle w:val="TableTextLeft"/>
            </w:pPr>
            <w:r w:rsidRPr="00A134CB">
              <w:t>Single-family Zero Lot Line Dwelling</w:t>
            </w:r>
          </w:p>
        </w:tc>
        <w:tc>
          <w:tcPr>
            <w:tcW w:w="1262" w:type="dxa"/>
            <w:gridSpan w:val="2"/>
            <w:tcBorders>
              <w:bottom w:val="single" w:sz="4" w:space="0" w:color="auto"/>
              <w:tr2bl w:val="nil"/>
            </w:tcBorders>
            <w:vAlign w:val="center"/>
          </w:tcPr>
          <w:p w14:paraId="55E8D353" w14:textId="77777777" w:rsidR="00427B48" w:rsidRDefault="00427B48" w:rsidP="0052185D">
            <w:pPr>
              <w:pStyle w:val="TableTextCenter"/>
            </w:pPr>
          </w:p>
        </w:tc>
        <w:tc>
          <w:tcPr>
            <w:tcW w:w="1170" w:type="dxa"/>
            <w:gridSpan w:val="2"/>
            <w:tcBorders>
              <w:tr2bl w:val="nil"/>
            </w:tcBorders>
            <w:vAlign w:val="center"/>
          </w:tcPr>
          <w:p w14:paraId="60000CCA" w14:textId="77777777" w:rsidR="00427B48" w:rsidRDefault="00427B48" w:rsidP="0052185D">
            <w:pPr>
              <w:pStyle w:val="TableTextCenter"/>
            </w:pPr>
          </w:p>
        </w:tc>
        <w:tc>
          <w:tcPr>
            <w:tcW w:w="1260" w:type="dxa"/>
            <w:vAlign w:val="center"/>
          </w:tcPr>
          <w:p w14:paraId="7CF781F6" w14:textId="77777777" w:rsidR="00427B48" w:rsidRDefault="00427B48" w:rsidP="0052185D">
            <w:pPr>
              <w:pStyle w:val="TableTextCenter"/>
            </w:pPr>
            <w:r w:rsidRPr="00A134CB">
              <w:t xml:space="preserve">0/10 </w:t>
            </w:r>
            <w:r w:rsidRPr="00A134CB">
              <w:rPr>
                <w:vertAlign w:val="superscript"/>
              </w:rPr>
              <w:t>2</w:t>
            </w:r>
          </w:p>
        </w:tc>
        <w:tc>
          <w:tcPr>
            <w:tcW w:w="1260" w:type="dxa"/>
            <w:gridSpan w:val="2"/>
            <w:vAlign w:val="center"/>
          </w:tcPr>
          <w:p w14:paraId="3E41BFBD" w14:textId="77777777" w:rsidR="00427B48" w:rsidRDefault="00427B48" w:rsidP="0052185D">
            <w:pPr>
              <w:pStyle w:val="TableTextCenter"/>
            </w:pPr>
            <w:r>
              <w:t>20</w:t>
            </w:r>
          </w:p>
        </w:tc>
        <w:tc>
          <w:tcPr>
            <w:tcW w:w="1175" w:type="dxa"/>
            <w:tcBorders>
              <w:tr2bl w:val="nil"/>
            </w:tcBorders>
          </w:tcPr>
          <w:p w14:paraId="04165DF7" w14:textId="3BFB4A28" w:rsidR="00427B48" w:rsidRDefault="00427B48" w:rsidP="0052185D">
            <w:pPr>
              <w:pStyle w:val="TableTextCenter"/>
            </w:pPr>
            <w:r w:rsidRPr="00D50662">
              <w:t>n/a</w:t>
            </w:r>
          </w:p>
        </w:tc>
      </w:tr>
      <w:tr w:rsidR="00427B48" w14:paraId="2A86B9D9" w14:textId="77777777" w:rsidTr="004E03CE">
        <w:trPr>
          <w:trHeight w:val="170"/>
          <w:jc w:val="center"/>
        </w:trPr>
        <w:tc>
          <w:tcPr>
            <w:tcW w:w="3233" w:type="dxa"/>
            <w:gridSpan w:val="2"/>
            <w:shd w:val="clear" w:color="auto" w:fill="E5DFEC"/>
          </w:tcPr>
          <w:p w14:paraId="7AAE2A18" w14:textId="77777777" w:rsidR="00427B48" w:rsidRDefault="00427B48" w:rsidP="0052185D">
            <w:pPr>
              <w:pStyle w:val="TableTextLeft"/>
            </w:pPr>
            <w:r w:rsidRPr="00A134CB">
              <w:t>Single-family Semi-detached Dwelling</w:t>
            </w:r>
          </w:p>
        </w:tc>
        <w:tc>
          <w:tcPr>
            <w:tcW w:w="1262" w:type="dxa"/>
            <w:gridSpan w:val="2"/>
            <w:tcBorders>
              <w:tr2bl w:val="nil"/>
            </w:tcBorders>
            <w:vAlign w:val="center"/>
          </w:tcPr>
          <w:p w14:paraId="0691C280" w14:textId="77777777" w:rsidR="00427B48" w:rsidRDefault="00427B48" w:rsidP="0052185D">
            <w:pPr>
              <w:pStyle w:val="TableTextCenter"/>
            </w:pPr>
          </w:p>
        </w:tc>
        <w:tc>
          <w:tcPr>
            <w:tcW w:w="1170" w:type="dxa"/>
            <w:gridSpan w:val="2"/>
            <w:vAlign w:val="center"/>
          </w:tcPr>
          <w:p w14:paraId="20DF4BA5" w14:textId="77777777" w:rsidR="00427B48" w:rsidRDefault="00427B48" w:rsidP="0052185D">
            <w:pPr>
              <w:pStyle w:val="TableTextCenter"/>
            </w:pPr>
            <w:r>
              <w:t>35</w:t>
            </w:r>
          </w:p>
        </w:tc>
        <w:tc>
          <w:tcPr>
            <w:tcW w:w="1260" w:type="dxa"/>
            <w:vAlign w:val="center"/>
          </w:tcPr>
          <w:p w14:paraId="3165B3B0" w14:textId="77777777" w:rsidR="00427B48" w:rsidRDefault="00427B48" w:rsidP="0052185D">
            <w:pPr>
              <w:pStyle w:val="TableTextCenter"/>
            </w:pPr>
            <w:r w:rsidRPr="00A134CB">
              <w:t xml:space="preserve">0/10 </w:t>
            </w:r>
            <w:r w:rsidRPr="00A134CB">
              <w:rPr>
                <w:vertAlign w:val="superscript"/>
              </w:rPr>
              <w:t>3</w:t>
            </w:r>
          </w:p>
        </w:tc>
        <w:tc>
          <w:tcPr>
            <w:tcW w:w="1260" w:type="dxa"/>
            <w:gridSpan w:val="2"/>
            <w:tcBorders>
              <w:bottom w:val="single" w:sz="4" w:space="0" w:color="auto"/>
            </w:tcBorders>
            <w:vAlign w:val="center"/>
          </w:tcPr>
          <w:p w14:paraId="25AB2A00" w14:textId="77777777" w:rsidR="00427B48" w:rsidRDefault="00427B48" w:rsidP="0052185D">
            <w:pPr>
              <w:pStyle w:val="TableTextCenter"/>
            </w:pPr>
            <w:r>
              <w:t>20</w:t>
            </w:r>
          </w:p>
        </w:tc>
        <w:tc>
          <w:tcPr>
            <w:tcW w:w="1175" w:type="dxa"/>
            <w:tcBorders>
              <w:tr2bl w:val="nil"/>
            </w:tcBorders>
          </w:tcPr>
          <w:p w14:paraId="1BF8955C" w14:textId="15C5F352" w:rsidR="00427B48" w:rsidRDefault="00427B48" w:rsidP="0052185D">
            <w:pPr>
              <w:pStyle w:val="TableTextCenter"/>
            </w:pPr>
            <w:r w:rsidRPr="00D50662">
              <w:t>n/a</w:t>
            </w:r>
          </w:p>
        </w:tc>
      </w:tr>
      <w:tr w:rsidR="00427B48" w14:paraId="003EF4AB" w14:textId="77777777" w:rsidTr="004E03CE">
        <w:trPr>
          <w:trHeight w:val="62"/>
          <w:jc w:val="center"/>
        </w:trPr>
        <w:tc>
          <w:tcPr>
            <w:tcW w:w="3233" w:type="dxa"/>
            <w:gridSpan w:val="2"/>
            <w:shd w:val="clear" w:color="auto" w:fill="E5DFEC"/>
          </w:tcPr>
          <w:p w14:paraId="0D9481FE" w14:textId="77777777" w:rsidR="00427B48" w:rsidRDefault="00427B48" w:rsidP="0052185D">
            <w:pPr>
              <w:pStyle w:val="TableTextLeft"/>
            </w:pPr>
            <w:r w:rsidRPr="00A134CB">
              <w:t>Single-family Attached Dwelling</w:t>
            </w:r>
          </w:p>
        </w:tc>
        <w:tc>
          <w:tcPr>
            <w:tcW w:w="1262" w:type="dxa"/>
            <w:gridSpan w:val="2"/>
            <w:tcBorders>
              <w:bottom w:val="single" w:sz="4" w:space="0" w:color="auto"/>
            </w:tcBorders>
            <w:vAlign w:val="center"/>
          </w:tcPr>
          <w:p w14:paraId="154B9DAE" w14:textId="77777777" w:rsidR="00427B48" w:rsidRDefault="00427B48" w:rsidP="0052185D">
            <w:pPr>
              <w:pStyle w:val="TableTextCenter"/>
            </w:pPr>
            <w:r>
              <w:t>2,400</w:t>
            </w:r>
          </w:p>
        </w:tc>
        <w:tc>
          <w:tcPr>
            <w:tcW w:w="1170" w:type="dxa"/>
            <w:gridSpan w:val="2"/>
            <w:tcBorders>
              <w:bottom w:val="single" w:sz="4" w:space="0" w:color="auto"/>
            </w:tcBorders>
            <w:vAlign w:val="center"/>
          </w:tcPr>
          <w:p w14:paraId="10ECDCBA" w14:textId="77777777" w:rsidR="00427B48" w:rsidRDefault="00427B48" w:rsidP="0052185D">
            <w:pPr>
              <w:pStyle w:val="TableTextCenter"/>
            </w:pPr>
            <w:r>
              <w:t>20</w:t>
            </w:r>
          </w:p>
        </w:tc>
        <w:tc>
          <w:tcPr>
            <w:tcW w:w="1260" w:type="dxa"/>
            <w:vAlign w:val="center"/>
          </w:tcPr>
          <w:p w14:paraId="69DC8E1B" w14:textId="77777777" w:rsidR="00427B48" w:rsidRDefault="00427B48" w:rsidP="0052185D">
            <w:pPr>
              <w:pStyle w:val="TableTextCenter"/>
            </w:pPr>
            <w:r w:rsidRPr="00A134CB">
              <w:t xml:space="preserve">0/10 </w:t>
            </w:r>
            <w:r w:rsidRPr="00A134CB">
              <w:rPr>
                <w:vertAlign w:val="superscript"/>
              </w:rPr>
              <w:t>3</w:t>
            </w:r>
          </w:p>
        </w:tc>
        <w:tc>
          <w:tcPr>
            <w:tcW w:w="1260" w:type="dxa"/>
            <w:gridSpan w:val="2"/>
            <w:tcBorders>
              <w:tr2bl w:val="nil"/>
            </w:tcBorders>
            <w:vAlign w:val="center"/>
          </w:tcPr>
          <w:p w14:paraId="4D448709" w14:textId="77777777" w:rsidR="00427B48" w:rsidRDefault="00427B48" w:rsidP="0052185D">
            <w:pPr>
              <w:pStyle w:val="TableTextCenter"/>
            </w:pPr>
          </w:p>
        </w:tc>
        <w:tc>
          <w:tcPr>
            <w:tcW w:w="1175" w:type="dxa"/>
            <w:tcBorders>
              <w:tr2bl w:val="nil"/>
            </w:tcBorders>
          </w:tcPr>
          <w:p w14:paraId="088C0F98" w14:textId="77331174" w:rsidR="00427B48" w:rsidRDefault="00427B48" w:rsidP="0052185D">
            <w:pPr>
              <w:pStyle w:val="TableTextCenter"/>
            </w:pPr>
            <w:r w:rsidRPr="00D50662">
              <w:t>n/a</w:t>
            </w:r>
          </w:p>
        </w:tc>
      </w:tr>
      <w:tr w:rsidR="00427B48" w14:paraId="39F7187B" w14:textId="77777777" w:rsidTr="004E03CE">
        <w:trPr>
          <w:trHeight w:val="37"/>
          <w:jc w:val="center"/>
        </w:trPr>
        <w:tc>
          <w:tcPr>
            <w:tcW w:w="3233" w:type="dxa"/>
            <w:gridSpan w:val="2"/>
            <w:shd w:val="clear" w:color="auto" w:fill="E5DFEC"/>
          </w:tcPr>
          <w:p w14:paraId="0A3CEB50" w14:textId="77777777" w:rsidR="00427B48" w:rsidRDefault="00427B48" w:rsidP="0052185D">
            <w:pPr>
              <w:pStyle w:val="TableTextLeft"/>
            </w:pPr>
            <w:r w:rsidRPr="00A134CB">
              <w:t>Duplex Dwelling</w:t>
            </w:r>
          </w:p>
        </w:tc>
        <w:tc>
          <w:tcPr>
            <w:tcW w:w="1262" w:type="dxa"/>
            <w:gridSpan w:val="2"/>
            <w:tcBorders>
              <w:bottom w:val="single" w:sz="4" w:space="0" w:color="auto"/>
              <w:tr2bl w:val="nil"/>
            </w:tcBorders>
            <w:vAlign w:val="center"/>
          </w:tcPr>
          <w:p w14:paraId="5E1C0F77" w14:textId="77777777" w:rsidR="00427B48" w:rsidRDefault="00427B48" w:rsidP="0052185D">
            <w:pPr>
              <w:pStyle w:val="TableTextCenter"/>
            </w:pPr>
          </w:p>
        </w:tc>
        <w:tc>
          <w:tcPr>
            <w:tcW w:w="1170" w:type="dxa"/>
            <w:gridSpan w:val="2"/>
            <w:tcBorders>
              <w:bottom w:val="single" w:sz="4" w:space="0" w:color="auto"/>
              <w:tr2bl w:val="nil"/>
            </w:tcBorders>
            <w:vAlign w:val="center"/>
          </w:tcPr>
          <w:p w14:paraId="758A214F" w14:textId="77777777" w:rsidR="00427B48" w:rsidRDefault="00427B48" w:rsidP="0052185D">
            <w:pPr>
              <w:pStyle w:val="TableTextCenter"/>
            </w:pPr>
          </w:p>
        </w:tc>
        <w:tc>
          <w:tcPr>
            <w:tcW w:w="1260" w:type="dxa"/>
            <w:vAlign w:val="center"/>
          </w:tcPr>
          <w:p w14:paraId="4F2CC37E" w14:textId="77777777" w:rsidR="00427B48" w:rsidRDefault="00427B48" w:rsidP="0052185D">
            <w:pPr>
              <w:pStyle w:val="TableTextCenter"/>
            </w:pPr>
            <w:r w:rsidRPr="00A134CB">
              <w:t>5</w:t>
            </w:r>
            <w:r w:rsidRPr="00A134CB">
              <w:rPr>
                <w:vertAlign w:val="superscript"/>
              </w:rPr>
              <w:t xml:space="preserve"> 1</w:t>
            </w:r>
          </w:p>
        </w:tc>
        <w:tc>
          <w:tcPr>
            <w:tcW w:w="1260" w:type="dxa"/>
            <w:gridSpan w:val="2"/>
            <w:tcBorders>
              <w:bottom w:val="single" w:sz="4" w:space="0" w:color="auto"/>
            </w:tcBorders>
            <w:vAlign w:val="center"/>
          </w:tcPr>
          <w:p w14:paraId="035492EB" w14:textId="77777777" w:rsidR="00427B48" w:rsidRDefault="00427B48" w:rsidP="0052185D">
            <w:pPr>
              <w:pStyle w:val="TableTextCenter"/>
            </w:pPr>
            <w:r>
              <w:t>20</w:t>
            </w:r>
          </w:p>
        </w:tc>
        <w:tc>
          <w:tcPr>
            <w:tcW w:w="1175" w:type="dxa"/>
            <w:tcBorders>
              <w:tr2bl w:val="nil"/>
            </w:tcBorders>
          </w:tcPr>
          <w:p w14:paraId="10B63AB6" w14:textId="4E7BEBC6" w:rsidR="00427B48" w:rsidRDefault="00427B48" w:rsidP="0052185D">
            <w:pPr>
              <w:pStyle w:val="TableTextCenter"/>
            </w:pPr>
            <w:r w:rsidRPr="00D50662">
              <w:t>n/a</w:t>
            </w:r>
          </w:p>
        </w:tc>
      </w:tr>
      <w:tr w:rsidR="004E03CE" w14:paraId="2273B43F" w14:textId="77777777" w:rsidTr="004E03CE">
        <w:trPr>
          <w:trHeight w:val="37"/>
          <w:jc w:val="center"/>
        </w:trPr>
        <w:tc>
          <w:tcPr>
            <w:tcW w:w="3233" w:type="dxa"/>
            <w:gridSpan w:val="2"/>
            <w:shd w:val="clear" w:color="auto" w:fill="E5DFEC"/>
          </w:tcPr>
          <w:p w14:paraId="577301A5" w14:textId="2E7BF45A" w:rsidR="004E03CE" w:rsidRDefault="004E03CE" w:rsidP="00CB377C">
            <w:pPr>
              <w:pStyle w:val="TableTextLeft"/>
            </w:pPr>
            <w:r w:rsidRPr="00A134CB">
              <w:t>Multif</w:t>
            </w:r>
            <w:r>
              <w:t>amily Dwelling</w:t>
            </w:r>
          </w:p>
        </w:tc>
        <w:tc>
          <w:tcPr>
            <w:tcW w:w="1262" w:type="dxa"/>
            <w:gridSpan w:val="2"/>
            <w:tcBorders>
              <w:bottom w:val="single" w:sz="4" w:space="0" w:color="auto"/>
              <w:tr2bl w:val="nil"/>
            </w:tcBorders>
            <w:vAlign w:val="center"/>
          </w:tcPr>
          <w:p w14:paraId="72130469" w14:textId="77777777" w:rsidR="004E03CE" w:rsidRDefault="004E03CE" w:rsidP="00DF32AA">
            <w:pPr>
              <w:pStyle w:val="TableTextCenter"/>
            </w:pPr>
          </w:p>
        </w:tc>
        <w:tc>
          <w:tcPr>
            <w:tcW w:w="1170" w:type="dxa"/>
            <w:gridSpan w:val="2"/>
            <w:tcBorders>
              <w:bottom w:val="single" w:sz="4" w:space="0" w:color="auto"/>
              <w:tr2bl w:val="nil"/>
            </w:tcBorders>
            <w:vAlign w:val="center"/>
          </w:tcPr>
          <w:p w14:paraId="5E9D1871" w14:textId="77777777" w:rsidR="004E03CE" w:rsidRDefault="004E03CE" w:rsidP="00DF32AA">
            <w:pPr>
              <w:pStyle w:val="TableTextCenter"/>
            </w:pPr>
          </w:p>
        </w:tc>
        <w:tc>
          <w:tcPr>
            <w:tcW w:w="1260" w:type="dxa"/>
            <w:tcBorders>
              <w:bottom w:val="single" w:sz="4" w:space="0" w:color="auto"/>
            </w:tcBorders>
            <w:vAlign w:val="center"/>
          </w:tcPr>
          <w:p w14:paraId="4BBFA142" w14:textId="77777777" w:rsidR="004E03CE" w:rsidRDefault="004E03CE" w:rsidP="00DF32AA">
            <w:pPr>
              <w:pStyle w:val="TableTextCenter"/>
            </w:pPr>
            <w:r w:rsidRPr="00A134CB">
              <w:t>10</w:t>
            </w:r>
          </w:p>
        </w:tc>
        <w:tc>
          <w:tcPr>
            <w:tcW w:w="1260" w:type="dxa"/>
            <w:gridSpan w:val="2"/>
            <w:tcBorders>
              <w:bottom w:val="single" w:sz="4" w:space="0" w:color="auto"/>
              <w:tr2bl w:val="nil"/>
            </w:tcBorders>
            <w:vAlign w:val="center"/>
          </w:tcPr>
          <w:p w14:paraId="119A44A2" w14:textId="77777777" w:rsidR="004E03CE" w:rsidRDefault="004E03CE" w:rsidP="00DF32AA">
            <w:pPr>
              <w:pStyle w:val="TableTextCenter"/>
            </w:pPr>
          </w:p>
        </w:tc>
        <w:tc>
          <w:tcPr>
            <w:tcW w:w="1175" w:type="dxa"/>
            <w:vAlign w:val="center"/>
          </w:tcPr>
          <w:p w14:paraId="6A5037A5" w14:textId="5328DA1F" w:rsidR="004E03CE" w:rsidRDefault="00CB377C" w:rsidP="00DF32AA">
            <w:pPr>
              <w:pStyle w:val="TableTextCenter"/>
            </w:pPr>
            <w:r>
              <w:t xml:space="preserve">see </w:t>
            </w:r>
            <w:hyperlink w:anchor="_Upper_story_dwellings" w:history="1">
              <w:r w:rsidR="00D95528" w:rsidRPr="00D95528">
                <w:rPr>
                  <w:rStyle w:val="Hyperlink"/>
                </w:rPr>
                <w:t>§5-2D</w:t>
              </w:r>
            </w:hyperlink>
          </w:p>
        </w:tc>
      </w:tr>
      <w:tr w:rsidR="00427B48" w14:paraId="646E8201" w14:textId="7460899D" w:rsidTr="00427B48">
        <w:trPr>
          <w:jc w:val="center"/>
        </w:trPr>
        <w:tc>
          <w:tcPr>
            <w:tcW w:w="9360" w:type="dxa"/>
            <w:gridSpan w:val="10"/>
            <w:shd w:val="clear" w:color="auto" w:fill="E5DFEC"/>
          </w:tcPr>
          <w:p w14:paraId="67B34BC4" w14:textId="3C4D1269" w:rsidR="00427B48" w:rsidRDefault="00427B48" w:rsidP="00427B48">
            <w:pPr>
              <w:pStyle w:val="TableTextLeft"/>
            </w:pPr>
            <w:r w:rsidRPr="00A134CB">
              <w:t>Minimum Building Spa</w:t>
            </w:r>
            <w:r>
              <w:t>cing for Multifamily Dwellings</w:t>
            </w:r>
          </w:p>
        </w:tc>
      </w:tr>
      <w:tr w:rsidR="00427B48" w14:paraId="59698EC8" w14:textId="77777777" w:rsidTr="00427B48">
        <w:trPr>
          <w:jc w:val="center"/>
        </w:trPr>
        <w:tc>
          <w:tcPr>
            <w:tcW w:w="1872" w:type="dxa"/>
            <w:vAlign w:val="center"/>
          </w:tcPr>
          <w:p w14:paraId="12D2F7D2" w14:textId="77777777" w:rsidR="00427B48" w:rsidRPr="00A134CB" w:rsidRDefault="00427B48" w:rsidP="00427B48">
            <w:pPr>
              <w:pStyle w:val="TableTextCenter"/>
            </w:pPr>
            <w:r w:rsidRPr="00A134CB">
              <w:t>50 ft between two front walls</w:t>
            </w:r>
          </w:p>
        </w:tc>
        <w:tc>
          <w:tcPr>
            <w:tcW w:w="1872" w:type="dxa"/>
            <w:gridSpan w:val="2"/>
            <w:vAlign w:val="center"/>
          </w:tcPr>
          <w:p w14:paraId="12A5ED50" w14:textId="028DBE87" w:rsidR="00427B48" w:rsidRPr="00A134CB" w:rsidRDefault="00427B48" w:rsidP="00427B48">
            <w:pPr>
              <w:pStyle w:val="TableTextCenter"/>
            </w:pPr>
            <w:r w:rsidRPr="00A134CB">
              <w:t>40 ft between a front and a rear or side wall</w:t>
            </w:r>
          </w:p>
        </w:tc>
        <w:tc>
          <w:tcPr>
            <w:tcW w:w="1872" w:type="dxa"/>
            <w:gridSpan w:val="2"/>
            <w:vAlign w:val="center"/>
          </w:tcPr>
          <w:p w14:paraId="78156339" w14:textId="678C765E" w:rsidR="00427B48" w:rsidRPr="00A134CB" w:rsidRDefault="00427B48" w:rsidP="00427B48">
            <w:pPr>
              <w:pStyle w:val="TableTextCenter"/>
            </w:pPr>
            <w:r w:rsidRPr="00A134CB">
              <w:t>30 ft between two rear walls</w:t>
            </w:r>
          </w:p>
        </w:tc>
        <w:tc>
          <w:tcPr>
            <w:tcW w:w="1872" w:type="dxa"/>
            <w:gridSpan w:val="3"/>
            <w:vAlign w:val="center"/>
          </w:tcPr>
          <w:p w14:paraId="3164488A" w14:textId="6F3FA7CD" w:rsidR="00427B48" w:rsidRPr="00A134CB" w:rsidRDefault="00427B48" w:rsidP="00427B48">
            <w:pPr>
              <w:pStyle w:val="TableTextCenter"/>
            </w:pPr>
            <w:r>
              <w:t>30 f</w:t>
            </w:r>
            <w:r w:rsidRPr="00A134CB">
              <w:t>t between a rear and side wall</w:t>
            </w:r>
          </w:p>
        </w:tc>
        <w:tc>
          <w:tcPr>
            <w:tcW w:w="1872" w:type="dxa"/>
            <w:gridSpan w:val="2"/>
            <w:vAlign w:val="center"/>
          </w:tcPr>
          <w:p w14:paraId="46FC5584" w14:textId="3090784F" w:rsidR="00427B48" w:rsidRDefault="00427B48" w:rsidP="00427B48">
            <w:pPr>
              <w:pStyle w:val="TableTextCenter"/>
            </w:pPr>
            <w:r>
              <w:t>20 f</w:t>
            </w:r>
            <w:r w:rsidRPr="00A134CB">
              <w:t>t between two side walls</w:t>
            </w:r>
          </w:p>
        </w:tc>
      </w:tr>
      <w:tr w:rsidR="00427B48" w14:paraId="28EB2977" w14:textId="77777777" w:rsidTr="00427B48">
        <w:trPr>
          <w:jc w:val="center"/>
        </w:trPr>
        <w:tc>
          <w:tcPr>
            <w:tcW w:w="9360" w:type="dxa"/>
            <w:gridSpan w:val="10"/>
          </w:tcPr>
          <w:p w14:paraId="3605A326" w14:textId="1F7854DE" w:rsidR="00427B48" w:rsidRDefault="00427B48" w:rsidP="00427B48">
            <w:pPr>
              <w:pStyle w:val="TableTextLeft"/>
            </w:pPr>
            <w:r>
              <w:t>In the case of a blank cell, the corresponding requirement in Table 5-2 applies.</w:t>
            </w:r>
          </w:p>
          <w:p w14:paraId="67352A09" w14:textId="4890E091" w:rsidR="00427B48" w:rsidRPr="00A134CB" w:rsidRDefault="00427B48" w:rsidP="004E03CE">
            <w:pPr>
              <w:pStyle w:val="TableTextLeft"/>
              <w:tabs>
                <w:tab w:val="left" w:pos="247"/>
              </w:tabs>
            </w:pPr>
            <w:r w:rsidRPr="00A134CB">
              <w:t>1</w:t>
            </w:r>
            <w:r w:rsidR="004E03CE">
              <w:t>.</w:t>
            </w:r>
            <w:r w:rsidR="004E03CE">
              <w:tab/>
            </w:r>
            <w:r w:rsidRPr="00A134CB">
              <w:t>The minimum setback</w:t>
            </w:r>
            <w:r>
              <w:t xml:space="preserve"> on one side is 5 ft. T</w:t>
            </w:r>
            <w:r w:rsidRPr="00A134CB">
              <w:t>he sum of the width of both side yards must be at least 15 ft.</w:t>
            </w:r>
          </w:p>
          <w:p w14:paraId="7D9A89EF" w14:textId="73F3B666" w:rsidR="00427B48" w:rsidRPr="00A134CB" w:rsidRDefault="00427B48" w:rsidP="004E03CE">
            <w:pPr>
              <w:pStyle w:val="TableTextLeft"/>
              <w:tabs>
                <w:tab w:val="left" w:pos="247"/>
              </w:tabs>
            </w:pPr>
            <w:r w:rsidRPr="00A134CB">
              <w:t>2</w:t>
            </w:r>
            <w:r w:rsidR="004E03CE">
              <w:t xml:space="preserve">. </w:t>
            </w:r>
            <w:r w:rsidR="004E03CE">
              <w:tab/>
            </w:r>
            <w:r w:rsidRPr="00A134CB">
              <w:t xml:space="preserve">The greater value is the minimum side yard setback on the side opposite the zero lot line condition. </w:t>
            </w:r>
          </w:p>
          <w:p w14:paraId="2CAAA0E5" w14:textId="0903A9B7" w:rsidR="00CB377C" w:rsidRDefault="00427B48" w:rsidP="004E03CE">
            <w:pPr>
              <w:pStyle w:val="TableTextLeft"/>
              <w:tabs>
                <w:tab w:val="left" w:pos="247"/>
              </w:tabs>
            </w:pPr>
            <w:r w:rsidRPr="00A134CB">
              <w:t>3</w:t>
            </w:r>
            <w:r w:rsidR="004E03CE">
              <w:t xml:space="preserve">. </w:t>
            </w:r>
            <w:r w:rsidR="004E03CE">
              <w:tab/>
            </w:r>
            <w:r w:rsidRPr="00A134CB">
              <w:t>The greater value is the minimum side yard setback along the unattached side.</w:t>
            </w:r>
          </w:p>
        </w:tc>
      </w:tr>
    </w:tbl>
    <w:p w14:paraId="6FCBF84E" w14:textId="77777777" w:rsidR="002954E7" w:rsidRPr="00A134CB" w:rsidRDefault="002954E7" w:rsidP="00CB171C">
      <w:pPr>
        <w:pStyle w:val="Heading1"/>
        <w:sectPr w:rsidR="002954E7" w:rsidRPr="00A134CB" w:rsidSect="003C058A">
          <w:footerReference w:type="even" r:id="rId26"/>
          <w:footerReference w:type="default" r:id="rId27"/>
          <w:pgSz w:w="12240" w:h="15840" w:code="1"/>
          <w:pgMar w:top="1440" w:right="1152" w:bottom="1440" w:left="1440" w:header="720" w:footer="144" w:gutter="0"/>
          <w:pgNumType w:chapStyle="1"/>
          <w:cols w:space="720"/>
          <w:docGrid w:linePitch="299"/>
        </w:sectPr>
      </w:pPr>
    </w:p>
    <w:p w14:paraId="7F01BBB9" w14:textId="77777777" w:rsidR="00CB171C" w:rsidRPr="00A134CB" w:rsidRDefault="00506C55" w:rsidP="00CB171C">
      <w:pPr>
        <w:pStyle w:val="Heading1"/>
      </w:pPr>
      <w:bookmarkStart w:id="60" w:name="_Special_Districts"/>
      <w:bookmarkEnd w:id="60"/>
      <w:r w:rsidRPr="00A134CB">
        <w:t xml:space="preserve"> </w:t>
      </w:r>
      <w:bookmarkStart w:id="61" w:name="_Toc521576482"/>
      <w:r w:rsidRPr="00A134CB">
        <w:t>Special Districts</w:t>
      </w:r>
      <w:bookmarkEnd w:id="61"/>
    </w:p>
    <w:p w14:paraId="008B9DEC" w14:textId="77777777" w:rsidR="00010408" w:rsidRPr="00A134CB" w:rsidRDefault="00BF200C" w:rsidP="00CB171C">
      <w:pPr>
        <w:pStyle w:val="Heading2"/>
        <w:rPr>
          <w:bCs/>
        </w:rPr>
      </w:pPr>
      <w:bookmarkStart w:id="62" w:name="_Planned_Unit_Development"/>
      <w:bookmarkStart w:id="63" w:name="_Toc521576483"/>
      <w:bookmarkEnd w:id="62"/>
      <w:r w:rsidRPr="00A134CB">
        <w:t>Planned Unit Development (PUD) District</w:t>
      </w:r>
      <w:bookmarkEnd w:id="63"/>
    </w:p>
    <w:p w14:paraId="7B07BDFE" w14:textId="75872A0F" w:rsidR="005F6A25" w:rsidRPr="00A134CB" w:rsidRDefault="005F6A25" w:rsidP="002235A2">
      <w:pPr>
        <w:pStyle w:val="Heading3"/>
      </w:pPr>
      <w:r w:rsidRPr="00A134CB">
        <w:t xml:space="preserve">Intent. Planned Unit Development is a regulatory method that allows flexibility in the </w:t>
      </w:r>
      <w:r w:rsidR="00B22218" w:rsidRPr="00A134CB">
        <w:t>d</w:t>
      </w:r>
      <w:r w:rsidRPr="00A134CB">
        <w:t>evelopment of large tracts of land and/or of multiple uses or tenants on one tract in accordance with an approved Master Development Plan. The intent is to enable more innovative development and redevelopment options, the purpose of which is:</w:t>
      </w:r>
    </w:p>
    <w:p w14:paraId="0E53FB4D" w14:textId="2D74C5B5" w:rsidR="005F6A25" w:rsidRPr="00A134CB" w:rsidRDefault="005F6A25" w:rsidP="005F6A25">
      <w:pPr>
        <w:pStyle w:val="Heading4"/>
      </w:pPr>
      <w:r w:rsidRPr="00A134CB">
        <w:t>To permit flexibility in zoning standards to allow more creative and harmonious designs to accommodate planned associations of uses such as industrial or commercial uses, residential developments, or any appropriate combination of uses which may be planned, developed or operated as integral land use units;</w:t>
      </w:r>
    </w:p>
    <w:p w14:paraId="46DC8447" w14:textId="73D18C04" w:rsidR="005F6A25" w:rsidRPr="00A134CB" w:rsidRDefault="005F6A25" w:rsidP="005F6A25">
      <w:pPr>
        <w:pStyle w:val="Heading4"/>
      </w:pPr>
      <w:r w:rsidRPr="00A134CB">
        <w:t>To permit higher densities of land in conjunction with provisions for functional open space, amenities and community services;</w:t>
      </w:r>
    </w:p>
    <w:p w14:paraId="14CB6054" w14:textId="6780844A" w:rsidR="005F6A25" w:rsidRPr="00A134CB" w:rsidRDefault="005F6A25" w:rsidP="005F6A25">
      <w:pPr>
        <w:pStyle w:val="Heading4"/>
      </w:pPr>
      <w:r w:rsidRPr="00A134CB">
        <w:t>To promote economy in the arrangement of uses, buildings, circulation systems and utilities;</w:t>
      </w:r>
    </w:p>
    <w:p w14:paraId="593B2365" w14:textId="7294FC54" w:rsidR="005F6A25" w:rsidRPr="00A134CB" w:rsidRDefault="005F6A25" w:rsidP="005F6A25">
      <w:pPr>
        <w:pStyle w:val="Heading4"/>
      </w:pPr>
      <w:r w:rsidRPr="00A134CB">
        <w:t>To coordinate uses, building forms, building relationships and architectural styles;</w:t>
      </w:r>
    </w:p>
    <w:p w14:paraId="4CC9D253" w14:textId="7D193737" w:rsidR="005F6A25" w:rsidRPr="00A134CB" w:rsidRDefault="005F6A25" w:rsidP="005F6A25">
      <w:pPr>
        <w:pStyle w:val="Heading4"/>
      </w:pPr>
      <w:r w:rsidRPr="00A134CB">
        <w:t>To promote the preservation and enhancement of existing natural landscape features, their scenic qualities and amenities to the greatest extent possible and to utilize such features in a harmonious fashion.</w:t>
      </w:r>
    </w:p>
    <w:p w14:paraId="2B351A6D" w14:textId="77777777" w:rsidR="00FD2BF8" w:rsidRPr="00A134CB" w:rsidRDefault="005F6A25" w:rsidP="00FD2BF8">
      <w:pPr>
        <w:pStyle w:val="Heading3"/>
      </w:pPr>
      <w:r w:rsidRPr="00A134CB">
        <w:t>Minimum Area. A P</w:t>
      </w:r>
      <w:r w:rsidR="00FD2BF8" w:rsidRPr="00A134CB">
        <w:t>UD</w:t>
      </w:r>
      <w:r w:rsidRPr="00A134CB">
        <w:t xml:space="preserve"> District may be established on tracts of at least five acres in area whose development may be undertaken as an integral unit under single ownership or control.</w:t>
      </w:r>
    </w:p>
    <w:p w14:paraId="15C0D5F2" w14:textId="4F7B6408" w:rsidR="005F6A25" w:rsidRPr="00A134CB" w:rsidRDefault="005F6A25" w:rsidP="00FD2BF8">
      <w:pPr>
        <w:pStyle w:val="Hd3SubText"/>
      </w:pPr>
      <w:r w:rsidRPr="00A134CB">
        <w:t>All properties in an approved PUD are bound by the standards in an approved Master Development Plan, even if subsequently sold, unless and until the Master Development Plan is voided by the City on request of the owner. However, to maintain continuity of the Master Development Plan, in no case will any portion of a PUD become nonconforming solely as a result of a portion of the tract being rezoned.</w:t>
      </w:r>
    </w:p>
    <w:p w14:paraId="7596A4EC" w14:textId="4D7B976D" w:rsidR="005F6A25" w:rsidRPr="00A134CB" w:rsidRDefault="005F6A25" w:rsidP="002235A2">
      <w:pPr>
        <w:pStyle w:val="Heading3"/>
      </w:pPr>
      <w:r w:rsidRPr="00A134CB">
        <w:t>Definitions. For the purpose of the PUD District, the following definitions apply whenever they are used in relation to a PUD. If any terms defined herein contradict or conflict with any terms defined in any other section of this Ordinance, the definitions in this Section apply as related to a PUD District:</w:t>
      </w:r>
    </w:p>
    <w:p w14:paraId="2F41EBB8" w14:textId="562BC989" w:rsidR="005F6A25" w:rsidRPr="00A134CB" w:rsidRDefault="005F6A25" w:rsidP="005F6A25">
      <w:pPr>
        <w:pStyle w:val="Heading4"/>
      </w:pPr>
      <w:r w:rsidRPr="00A134CB">
        <w:rPr>
          <w:i/>
        </w:rPr>
        <w:t>Common Open Space</w:t>
      </w:r>
      <w:r w:rsidRPr="00A134CB">
        <w:t>. Open space within a development held in common ownership and maintained by the developer or by a property owners’ association of all residents for recreation, protection of natural land features, amenities or buffers; is freely accessible to all residents of the development; and is protected by the provisions of this Ordinance to ensure that it remains in such use.</w:t>
      </w:r>
    </w:p>
    <w:p w14:paraId="5AF23864" w14:textId="4B546646" w:rsidR="005F6A25" w:rsidRPr="00A134CB" w:rsidRDefault="005F6A25" w:rsidP="005F6A25">
      <w:pPr>
        <w:pStyle w:val="Heading4"/>
      </w:pPr>
      <w:r w:rsidRPr="00A134CB">
        <w:rPr>
          <w:i/>
        </w:rPr>
        <w:t>Development</w:t>
      </w:r>
      <w:r w:rsidRPr="00A134CB">
        <w:t xml:space="preserve">. The construction, reconstruction, remodeling, conversion, structural alteration, relocation, enlargement or demolition of any structure, portion of a structure, or sign; any change in use of a property, building, structure or material change in the appearance of any structure; any increase in the number of dwelling units, businesses, manufacturing establishments, or offices; any </w:t>
      </w:r>
      <w:r w:rsidR="00FD2BF8" w:rsidRPr="00A134CB">
        <w:rPr>
          <w:szCs w:val="21"/>
        </w:rPr>
        <w:t>excavation, filling, grading, paving or land disturbance; and any act of subdivision of land.</w:t>
      </w:r>
    </w:p>
    <w:p w14:paraId="23B7AD2D" w14:textId="77777777" w:rsidR="001718C0" w:rsidRPr="00A134CB" w:rsidRDefault="001718C0" w:rsidP="005516C5">
      <w:pPr>
        <w:pStyle w:val="Heading3"/>
        <w:keepNext/>
      </w:pPr>
      <w:bookmarkStart w:id="64" w:name="_Application_Procedure"/>
      <w:bookmarkEnd w:id="64"/>
      <w:r w:rsidRPr="00A134CB">
        <w:t>Application Procedure</w:t>
      </w:r>
    </w:p>
    <w:p w14:paraId="587B6C04" w14:textId="78A48075" w:rsidR="001718C0" w:rsidRPr="00A134CB" w:rsidRDefault="001718C0" w:rsidP="001718C0">
      <w:pPr>
        <w:pStyle w:val="Heading4"/>
      </w:pPr>
      <w:r w:rsidRPr="00A134CB">
        <w:t>Pre-application Conference. Before filing an application, the prospective applicant must present a concept plan to the Zoning Official. All information listed below must be submitted at least 10 working days prior to the conference:</w:t>
      </w:r>
    </w:p>
    <w:p w14:paraId="11EBB909" w14:textId="6D14B94D" w:rsidR="001718C0" w:rsidRPr="00A134CB" w:rsidRDefault="001718C0" w:rsidP="001718C0">
      <w:pPr>
        <w:pStyle w:val="Heading5"/>
      </w:pPr>
      <w:r w:rsidRPr="00A134CB">
        <w:t>Relationship between the proposed development and adjacent, existing development</w:t>
      </w:r>
    </w:p>
    <w:p w14:paraId="1B26511C" w14:textId="64D201BE" w:rsidR="001718C0" w:rsidRPr="00A134CB" w:rsidRDefault="001718C0" w:rsidP="001718C0">
      <w:pPr>
        <w:pStyle w:val="Heading5"/>
      </w:pPr>
      <w:r w:rsidRPr="00A134CB">
        <w:t>Proposed land use arrangement for the development</w:t>
      </w:r>
    </w:p>
    <w:p w14:paraId="2802538C" w14:textId="255053F9" w:rsidR="001718C0" w:rsidRPr="00A134CB" w:rsidRDefault="001718C0" w:rsidP="001718C0">
      <w:pPr>
        <w:pStyle w:val="Heading5"/>
      </w:pPr>
      <w:r w:rsidRPr="00A134CB">
        <w:t>Concept for provision of open spaces</w:t>
      </w:r>
    </w:p>
    <w:p w14:paraId="7C4BFA6C" w14:textId="28382958" w:rsidR="001718C0" w:rsidRPr="00A134CB" w:rsidRDefault="001718C0" w:rsidP="001718C0">
      <w:pPr>
        <w:pStyle w:val="Heading5"/>
      </w:pPr>
      <w:r w:rsidRPr="00A134CB">
        <w:t xml:space="preserve">Total net acreage devoted to any </w:t>
      </w:r>
      <w:r w:rsidR="00FD2BF8" w:rsidRPr="00A134CB">
        <w:t xml:space="preserve">attached, semi-detached or attached </w:t>
      </w:r>
      <w:r w:rsidRPr="00A134CB">
        <w:t>single-family</w:t>
      </w:r>
      <w:r w:rsidR="00FD2BF8" w:rsidRPr="00A134CB">
        <w:t xml:space="preserve"> dwellings</w:t>
      </w:r>
      <w:r w:rsidRPr="00A134CB">
        <w:t>, multifamily, commercial, institutional, industrial and open space uses</w:t>
      </w:r>
    </w:p>
    <w:p w14:paraId="09D2F5E7" w14:textId="28EF4469" w:rsidR="001718C0" w:rsidRPr="00A134CB" w:rsidRDefault="001718C0" w:rsidP="001718C0">
      <w:pPr>
        <w:pStyle w:val="Heading5"/>
      </w:pPr>
      <w:r w:rsidRPr="00A134CB">
        <w:t>Number of dwelling units and density for each Land Use District or smaller division of the development to contain residential uses</w:t>
      </w:r>
    </w:p>
    <w:p w14:paraId="6ABD36F9" w14:textId="6E096D7D" w:rsidR="001718C0" w:rsidRPr="00A134CB" w:rsidRDefault="001718C0" w:rsidP="001718C0">
      <w:pPr>
        <w:pStyle w:val="Heading4"/>
      </w:pPr>
      <w:r w:rsidRPr="00A134CB">
        <w:t>Application. After the pre-application conference, the applicant may file a rezoning application together with the proposed Master Development Plan. If the property is already zoned PUD, the applicant must submit the proposed Master Development Plan</w:t>
      </w:r>
      <w:r w:rsidR="00A453B5">
        <w:t xml:space="preserve"> (MDP)</w:t>
      </w:r>
      <w:r w:rsidRPr="00A134CB">
        <w:t xml:space="preserve"> for review by the Commission. </w:t>
      </w:r>
    </w:p>
    <w:p w14:paraId="7D304B59" w14:textId="23B3BBBA" w:rsidR="001718C0" w:rsidRPr="00A134CB" w:rsidRDefault="001718C0" w:rsidP="00F0450C">
      <w:pPr>
        <w:pStyle w:val="Hd4SubText"/>
      </w:pPr>
      <w:r w:rsidRPr="00A134CB">
        <w:t xml:space="preserve">The </w:t>
      </w:r>
      <w:r w:rsidR="00A453B5">
        <w:t>MDP</w:t>
      </w:r>
      <w:r w:rsidRPr="00A134CB">
        <w:t xml:space="preserve"> includes a written document, which may include supporting graphic materials, and a site plan or plan set illustrating the intents of the development, all subject to the submittal requirements in the Appendix. The site plan or plan set must be prepared by a</w:t>
      </w:r>
      <w:r w:rsidR="00806A93" w:rsidRPr="00A134CB">
        <w:t>n Alabama registered</w:t>
      </w:r>
      <w:r w:rsidRPr="00A134CB">
        <w:t xml:space="preserve"> engineer, land surveyor, architect, or landscape architect</w:t>
      </w:r>
      <w:r w:rsidR="00806A93" w:rsidRPr="00A134CB">
        <w:t>.</w:t>
      </w:r>
      <w:r w:rsidRPr="00A134CB">
        <w:t xml:space="preserve"> The applicant must submit </w:t>
      </w:r>
      <w:r w:rsidR="007F3199">
        <w:t>12</w:t>
      </w:r>
      <w:r w:rsidRPr="00A134CB">
        <w:t xml:space="preserve"> copies of the written document, </w:t>
      </w:r>
      <w:r w:rsidR="007F3199">
        <w:t>3</w:t>
      </w:r>
      <w:r w:rsidRPr="00A134CB">
        <w:t xml:space="preserve"> copies of the site plan or plan set, and an electronic version of said materials in a format approved by the Zoning Official.</w:t>
      </w:r>
    </w:p>
    <w:p w14:paraId="40C78A85" w14:textId="780A9A5A" w:rsidR="001718C0" w:rsidRPr="00A134CB" w:rsidRDefault="001718C0" w:rsidP="001718C0">
      <w:pPr>
        <w:pStyle w:val="Heading4"/>
      </w:pPr>
      <w:r w:rsidRPr="00A134CB">
        <w:t>Review and Approval</w:t>
      </w:r>
    </w:p>
    <w:p w14:paraId="4219ED74" w14:textId="093D2C7D" w:rsidR="001718C0" w:rsidRPr="00A134CB" w:rsidRDefault="001718C0" w:rsidP="001718C0">
      <w:pPr>
        <w:pStyle w:val="Heading5"/>
      </w:pPr>
      <w:r w:rsidRPr="00A134CB">
        <w:t xml:space="preserve">After holding a public hearing on the application for rezoning and/or approval of the </w:t>
      </w:r>
      <w:r w:rsidR="00A453B5">
        <w:t>MDP</w:t>
      </w:r>
      <w:r w:rsidRPr="00A134CB">
        <w:t>, the Commission will make a recommendation for approval, approval with changes, or denial to the Council; or, with consent of the applicant, postpone its recommendation to allow time for further review or for the applicant to make requested changes.</w:t>
      </w:r>
    </w:p>
    <w:p w14:paraId="77B74C82" w14:textId="78076A16" w:rsidR="001718C0" w:rsidRPr="00A134CB" w:rsidRDefault="001718C0" w:rsidP="001718C0">
      <w:pPr>
        <w:pStyle w:val="Heading5"/>
      </w:pPr>
      <w:r w:rsidRPr="00A134CB">
        <w:t>If the proposal is deemed by the Commission to be unacceptable, the reasons for such determination will be set forth in its recommendation to the Council.</w:t>
      </w:r>
    </w:p>
    <w:p w14:paraId="4DFF2178" w14:textId="0D8ABB4C" w:rsidR="001718C0" w:rsidRPr="00A134CB" w:rsidRDefault="001718C0" w:rsidP="001718C0">
      <w:pPr>
        <w:pStyle w:val="Heading5"/>
      </w:pPr>
      <w:r w:rsidRPr="00A134CB">
        <w:t>Any changes approved by the Commission are considered binding on all subsequent development, unless otherwise modified or waived in writing by the Council.</w:t>
      </w:r>
    </w:p>
    <w:p w14:paraId="4FB3D761" w14:textId="762A7D73" w:rsidR="001718C0" w:rsidRPr="00A134CB" w:rsidRDefault="001718C0" w:rsidP="001718C0">
      <w:pPr>
        <w:pStyle w:val="Heading5"/>
      </w:pPr>
      <w:r w:rsidRPr="00A134CB">
        <w:t xml:space="preserve">Once the Commission has rendered its decision, the </w:t>
      </w:r>
      <w:r w:rsidR="00A453B5">
        <w:t>MDP</w:t>
      </w:r>
      <w:r w:rsidRPr="00A134CB">
        <w:t xml:space="preserve"> and all related materials, including any changes made thereto, are forwarded to the Council. The Council will approve, approve with changes, or disapprove the rezoning following a public hearing on the matter.</w:t>
      </w:r>
    </w:p>
    <w:p w14:paraId="3A997A45" w14:textId="132D5CB5" w:rsidR="00806A93" w:rsidRPr="00A134CB" w:rsidRDefault="001718C0" w:rsidP="00806A93">
      <w:pPr>
        <w:pStyle w:val="Heading5"/>
      </w:pPr>
      <w:r w:rsidRPr="00A134CB">
        <w:t xml:space="preserve">No excavation, demolition or construction is permitted until the </w:t>
      </w:r>
      <w:r w:rsidR="00A453B5">
        <w:t>MDP</w:t>
      </w:r>
      <w:r w:rsidRPr="00A134CB">
        <w:t xml:space="preserve"> has been approved by Council. Upon approval of the </w:t>
      </w:r>
      <w:r w:rsidR="00A453B5">
        <w:t>MDP</w:t>
      </w:r>
      <w:r w:rsidRPr="00A134CB">
        <w:t>, the applicant may then apply for preliminary approval of any required resurvey or subdivision plat.</w:t>
      </w:r>
    </w:p>
    <w:p w14:paraId="5B3256F7" w14:textId="77777777" w:rsidR="00806A93" w:rsidRPr="00A134CB" w:rsidRDefault="00806A93" w:rsidP="00806A93">
      <w:pPr>
        <w:pStyle w:val="Heading4"/>
      </w:pPr>
      <w:r w:rsidRPr="00A134CB">
        <w:t>Fees. An administrative fee, as set from time to time by the Council, must be paid with the filing of the application as well as any costs incurred for public notice. For each additional public hearing, extension request, or re-application, the applicant is required to pay such fee to defray the costs of processing and public notice. Said reimbursement is remitted immediately upon notice of amount due by the City.</w:t>
      </w:r>
    </w:p>
    <w:p w14:paraId="27AFCDD4" w14:textId="77777777" w:rsidR="00806A93" w:rsidRPr="00A134CB" w:rsidRDefault="00806A93" w:rsidP="002235A2">
      <w:pPr>
        <w:pStyle w:val="Heading3"/>
      </w:pPr>
      <w:r w:rsidRPr="00A134CB">
        <w:t xml:space="preserve">Additional Provisions </w:t>
      </w:r>
    </w:p>
    <w:p w14:paraId="6045D9B1" w14:textId="2AEB5707" w:rsidR="00806A93" w:rsidRPr="00A134CB" w:rsidRDefault="00806A93" w:rsidP="00806A93">
      <w:pPr>
        <w:pStyle w:val="Heading4"/>
      </w:pPr>
      <w:r w:rsidRPr="00A134CB">
        <w:t>Changes to Master Development Plan</w:t>
      </w:r>
      <w:r w:rsidR="00A453B5">
        <w:t xml:space="preserve"> (MDP)</w:t>
      </w:r>
      <w:r w:rsidRPr="00A134CB">
        <w:t xml:space="preserve">. To facilitate minor adjustments to the approved </w:t>
      </w:r>
      <w:r w:rsidR="00A453B5">
        <w:t xml:space="preserve">MDP </w:t>
      </w:r>
      <w:r w:rsidRPr="00A134CB">
        <w:t xml:space="preserve">as may be necessary, the Building Official may approve changes that are incidental or minor in scope. The following changes must be referred to the Commission; changes greater in scope require approval by the Commission and Council: </w:t>
      </w:r>
    </w:p>
    <w:p w14:paraId="2B7D2F1D" w14:textId="31C76D72" w:rsidR="00806A93" w:rsidRPr="00A134CB" w:rsidRDefault="00806A93" w:rsidP="00806A93">
      <w:pPr>
        <w:pStyle w:val="Heading5"/>
      </w:pPr>
      <w:r w:rsidRPr="00A134CB">
        <w:t xml:space="preserve">A change in land use district boundaries, provided the effect on the number of dwelling units or amount of open space, commercial or multifamily areas does not exceed the limits in items b or c below </w:t>
      </w:r>
    </w:p>
    <w:p w14:paraId="40E59545" w14:textId="77777777" w:rsidR="00806A93" w:rsidRPr="00A134CB" w:rsidRDefault="00806A93" w:rsidP="00806A93">
      <w:pPr>
        <w:pStyle w:val="Heading5"/>
      </w:pPr>
      <w:r w:rsidRPr="00A134CB">
        <w:t xml:space="preserve">An increase in the overall number of dwelling units or land devoted to multifamily development greater than five percent but less than 10% </w:t>
      </w:r>
    </w:p>
    <w:p w14:paraId="47BADC8B" w14:textId="77777777" w:rsidR="00806A93" w:rsidRPr="00A134CB" w:rsidRDefault="00806A93" w:rsidP="00806A93">
      <w:pPr>
        <w:pStyle w:val="Heading5"/>
      </w:pPr>
      <w:r w:rsidRPr="00A134CB">
        <w:t xml:space="preserve">A reduction in the amount of open space or land designated for commercial use by more than five percent but less than 10% </w:t>
      </w:r>
    </w:p>
    <w:p w14:paraId="573A3913" w14:textId="77777777" w:rsidR="00806A93" w:rsidRPr="00A134CB" w:rsidRDefault="00806A93" w:rsidP="00806A93">
      <w:pPr>
        <w:pStyle w:val="Heading5"/>
      </w:pPr>
      <w:r w:rsidRPr="00A134CB">
        <w:t xml:space="preserve">Rearrangement of streets, or reduction in the number of pedestrian or bicycle facilities </w:t>
      </w:r>
    </w:p>
    <w:p w14:paraId="3CD4F005" w14:textId="6FAC712E" w:rsidR="00806A93" w:rsidRPr="00A134CB" w:rsidRDefault="00806A93" w:rsidP="00806A93">
      <w:pPr>
        <w:pStyle w:val="Heading5"/>
      </w:pPr>
      <w:r w:rsidRPr="00A134CB">
        <w:t xml:space="preserve">Changes to the Development Schedule </w:t>
      </w:r>
    </w:p>
    <w:p w14:paraId="5008C037" w14:textId="51FDAF84" w:rsidR="00806A93" w:rsidRPr="00A134CB" w:rsidRDefault="00806A93" w:rsidP="00F0450C">
      <w:pPr>
        <w:pStyle w:val="Hd4SubText"/>
      </w:pPr>
      <w:r w:rsidRPr="00A134CB">
        <w:t xml:space="preserve">Any deviation from the </w:t>
      </w:r>
      <w:r w:rsidR="00A453B5">
        <w:t>MDP</w:t>
      </w:r>
      <w:r w:rsidRPr="00A134CB">
        <w:t xml:space="preserve">, which is not approved as provided herein, constitutes a violation of this Ordinance. </w:t>
      </w:r>
    </w:p>
    <w:p w14:paraId="259964EC" w14:textId="4A8D51E1" w:rsidR="00806A93" w:rsidRPr="00A134CB" w:rsidRDefault="00806A93" w:rsidP="00806A93">
      <w:pPr>
        <w:pStyle w:val="Heading4"/>
      </w:pPr>
      <w:r w:rsidRPr="00A134CB">
        <w:t xml:space="preserve">Construction must commence within 365 calendar days from the date of approval by the Council. Construction is deemed to have started with the actual construction of a principal building and does not mean site preparation or excavation of the site. Failure to begin construction within this time period, unless an extension is granted by the Commission, voids the </w:t>
      </w:r>
      <w:r w:rsidR="00A453B5">
        <w:t>MDP</w:t>
      </w:r>
      <w:r w:rsidRPr="00A134CB">
        <w:t xml:space="preserve">. No building permit may be issued without a valid </w:t>
      </w:r>
      <w:r w:rsidR="00A453B5">
        <w:t>MDP</w:t>
      </w:r>
      <w:r w:rsidRPr="00A134CB">
        <w:t xml:space="preserve"> </w:t>
      </w:r>
    </w:p>
    <w:p w14:paraId="2BF729E3" w14:textId="58DAE2CF" w:rsidR="00806A93" w:rsidRPr="00A134CB" w:rsidRDefault="00806A93" w:rsidP="00806A93">
      <w:pPr>
        <w:pStyle w:val="Heading4"/>
      </w:pPr>
      <w:r w:rsidRPr="00A134CB">
        <w:t>The Board of Adjustment</w:t>
      </w:r>
      <w:r w:rsidR="00FD2BF8" w:rsidRPr="00A134CB">
        <w:t xml:space="preserve"> may not grant V</w:t>
      </w:r>
      <w:r w:rsidRPr="00A134CB">
        <w:t xml:space="preserve">ariances that would have the effect of amending an approved </w:t>
      </w:r>
      <w:r w:rsidR="00A453B5">
        <w:t>MDP</w:t>
      </w:r>
      <w:r w:rsidRPr="00A134CB">
        <w:t>.</w:t>
      </w:r>
    </w:p>
    <w:p w14:paraId="01671DD7" w14:textId="44091159" w:rsidR="00806A93" w:rsidRPr="00A134CB" w:rsidRDefault="00806A93" w:rsidP="00806A93">
      <w:pPr>
        <w:pStyle w:val="Heading4"/>
      </w:pPr>
      <w:r w:rsidRPr="00A134CB">
        <w:t xml:space="preserve">No amendment of this Ordinance affects a PUD approved prior to the amendment. The PUD may continue in accordance with the Zoning Ordinance in effect at the time of the prior approval. Should the PUD approval expire or be voided, any newly submitted </w:t>
      </w:r>
      <w:r w:rsidR="00A453B5">
        <w:t>MDP</w:t>
      </w:r>
      <w:r w:rsidRPr="00A134CB">
        <w:t xml:space="preserve"> must conform to the regulations in effect at the time of the new submittal.</w:t>
      </w:r>
    </w:p>
    <w:p w14:paraId="62F2A596" w14:textId="23B954E1" w:rsidR="005F6A25" w:rsidRPr="00A134CB" w:rsidRDefault="005F6A25" w:rsidP="002235A2">
      <w:pPr>
        <w:pStyle w:val="Heading3"/>
      </w:pPr>
      <w:r w:rsidRPr="00A134CB">
        <w:t xml:space="preserve">Development Standards. Development standards must be proposed in the Master Development Plan and must be consistent with the developmental policies of the Comprehensive Plan. All provisions of this Ordinance and the Subdivision Regulations apply except where specifically addressed in this Section or within the approved </w:t>
      </w:r>
      <w:r w:rsidR="00A453B5">
        <w:t>MDP</w:t>
      </w:r>
      <w:r w:rsidRPr="00A134CB">
        <w:t xml:space="preserve">. No use of the property, nor construction, modification or alteration of any use or structure is permitted in conflict with the </w:t>
      </w:r>
      <w:r w:rsidR="00A453B5">
        <w:t>MDP</w:t>
      </w:r>
      <w:r w:rsidRPr="00A134CB">
        <w:t>.</w:t>
      </w:r>
    </w:p>
    <w:p w14:paraId="02CE3833" w14:textId="77777777" w:rsidR="005F6A25" w:rsidRPr="00A134CB" w:rsidRDefault="005F6A25" w:rsidP="005F6A25">
      <w:pPr>
        <w:pStyle w:val="Heading4"/>
      </w:pPr>
      <w:r w:rsidRPr="00A134CB">
        <w:t>Development must be compatible with site topography. Scenic assets and natural features, such as trees, streams, and topographic features, must be protected and preserved to the extent possible.</w:t>
      </w:r>
    </w:p>
    <w:p w14:paraId="3C4EB912" w14:textId="0D274BF1" w:rsidR="005F6A25" w:rsidRPr="00A134CB" w:rsidRDefault="005F6A25" w:rsidP="005F6A25">
      <w:pPr>
        <w:pStyle w:val="Heading4"/>
      </w:pPr>
      <w:r w:rsidRPr="00A134CB">
        <w:t>Structures and open space must be arranged in such a way as best to serve the needs of residents and to minimize any adverse effects on neighboring properties.</w:t>
      </w:r>
    </w:p>
    <w:p w14:paraId="331EB864" w14:textId="6B149BDA" w:rsidR="005F6A25" w:rsidRPr="00A134CB" w:rsidRDefault="005F6A25" w:rsidP="005F6A25">
      <w:pPr>
        <w:pStyle w:val="Heading4"/>
      </w:pPr>
      <w:r w:rsidRPr="00A134CB">
        <w:t>Harmonious design, incorporating a variety of building types and variations in building styles, is encouraged.</w:t>
      </w:r>
    </w:p>
    <w:p w14:paraId="3A744E71" w14:textId="6B49939A" w:rsidR="005F6A25" w:rsidRPr="00A134CB" w:rsidRDefault="00510E66" w:rsidP="005F6A25">
      <w:pPr>
        <w:pStyle w:val="Heading4"/>
      </w:pPr>
      <w:r w:rsidRPr="00A134CB">
        <w:t>Area and dimensional standards</w:t>
      </w:r>
      <w:r w:rsidR="005F6A25" w:rsidRPr="00A134CB">
        <w:t xml:space="preserve"> must be as provided in</w:t>
      </w:r>
      <w:r w:rsidR="005F6A25" w:rsidRPr="00A134CB">
        <w:rPr>
          <w:color w:val="FF0000"/>
        </w:rPr>
        <w:t xml:space="preserve"> </w:t>
      </w:r>
      <w:hyperlink w:anchor="Tab6_1" w:history="1">
        <w:r w:rsidR="005F6A25" w:rsidRPr="00A134CB">
          <w:rPr>
            <w:rStyle w:val="Hyperlink"/>
          </w:rPr>
          <w:t xml:space="preserve">Table </w:t>
        </w:r>
        <w:r w:rsidR="00A56A81" w:rsidRPr="00A134CB">
          <w:rPr>
            <w:rStyle w:val="Hyperlink"/>
          </w:rPr>
          <w:t>6-1</w:t>
        </w:r>
      </w:hyperlink>
      <w:r w:rsidR="005F6A25" w:rsidRPr="00A134CB">
        <w:t>.</w:t>
      </w:r>
    </w:p>
    <w:p w14:paraId="43FF2893" w14:textId="4E5018AE" w:rsidR="00510E66" w:rsidRPr="00A134CB" w:rsidRDefault="00510E66" w:rsidP="00510E66">
      <w:pPr>
        <w:pStyle w:val="Heading4"/>
      </w:pPr>
      <w:r w:rsidRPr="00A134CB">
        <w:t>The development may not adversely affect property in the vicinity and must be compatible with adjacent properties with regard to density, scale, character and use. Buffers, landscaping, setbacks for buildings along the perimeter of the site, or a combination of these may be required for the protection of adjoining properties.</w:t>
      </w:r>
    </w:p>
    <w:p w14:paraId="4F8F26A8" w14:textId="5A6B8124" w:rsidR="00010408" w:rsidRPr="00A134CB" w:rsidRDefault="00510E66" w:rsidP="00510E66">
      <w:pPr>
        <w:pStyle w:val="Heading4"/>
      </w:pPr>
      <w:r w:rsidRPr="00A134CB">
        <w:t>Adequate streets and other facilities and utilities must be available to the PUD or there must be a definite proposal for making them available at the expense of a party other than the City. The Commission may impose such reasonable conditions that it finds necessary to protect and promote the public health, safety, and welfare of the City.</w:t>
      </w:r>
    </w:p>
    <w:p w14:paraId="6E1D1D49" w14:textId="06200EC1" w:rsidR="002235A2" w:rsidRPr="00A134CB" w:rsidRDefault="00510E66" w:rsidP="002235A2">
      <w:pPr>
        <w:pStyle w:val="Heading3"/>
      </w:pPr>
      <w:r w:rsidRPr="00A134CB">
        <w:t>Permitted Uses. A PUD must comprise one or more PUD Land Use Districts. Uses in each Land Use District are subject to</w:t>
      </w:r>
      <w:r w:rsidRPr="00A134CB">
        <w:rPr>
          <w:color w:val="FF0000"/>
        </w:rPr>
        <w:t xml:space="preserve"> </w:t>
      </w:r>
      <w:hyperlink w:anchor="Tab6_2" w:history="1">
        <w:r w:rsidRPr="00A134CB">
          <w:rPr>
            <w:rStyle w:val="Hyperlink"/>
          </w:rPr>
          <w:t>Table 6-</w:t>
        </w:r>
        <w:r w:rsidR="00A56A81" w:rsidRPr="00A134CB">
          <w:rPr>
            <w:rStyle w:val="Hyperlink"/>
          </w:rPr>
          <w:t>2</w:t>
        </w:r>
      </w:hyperlink>
      <w:r w:rsidRPr="00A134CB">
        <w:rPr>
          <w:color w:val="FF0000"/>
        </w:rPr>
        <w:t>.</w:t>
      </w:r>
      <w:r w:rsidRPr="00A134CB">
        <w:t xml:space="preserve"> Final approval of uses is contingent on approval of the Master Development Plan. </w:t>
      </w:r>
    </w:p>
    <w:p w14:paraId="2B77A075" w14:textId="014C508B" w:rsidR="00510E66" w:rsidRDefault="00A56A81" w:rsidP="002235A2">
      <w:pPr>
        <w:pStyle w:val="Hd3SubText"/>
      </w:pPr>
      <w:r w:rsidRPr="00A134CB">
        <w:t>After approval of the Master Development Plan but prior to development of a c</w:t>
      </w:r>
      <w:r w:rsidR="002235A2" w:rsidRPr="00A134CB">
        <w:t>onditional use</w:t>
      </w:r>
      <w:r w:rsidRPr="00A134CB">
        <w:t xml:space="preserve">, its site plan must be reviewed and approved by the Commission consistent with the procedure in </w:t>
      </w:r>
      <w:hyperlink w:anchor="_Site_Plan_Review" w:history="1">
        <w:r w:rsidRPr="00A134CB">
          <w:rPr>
            <w:rStyle w:val="Hyperlink"/>
          </w:rPr>
          <w:t>Article 10 Site Plan Review</w:t>
        </w:r>
      </w:hyperlink>
      <w:r w:rsidR="00510E66" w:rsidRPr="00A134CB">
        <w:t>.</w:t>
      </w:r>
    </w:p>
    <w:p w14:paraId="76F7CF96" w14:textId="77777777" w:rsidR="00A453B5" w:rsidRPr="00A134CB" w:rsidRDefault="00A453B5" w:rsidP="00A453B5">
      <w:pPr>
        <w:pStyle w:val="Heading3"/>
        <w:rPr>
          <w:rFonts w:eastAsia="Times New Roman"/>
        </w:rPr>
      </w:pPr>
      <w:r w:rsidRPr="00A134CB">
        <w:rPr>
          <w:rFonts w:eastAsia="Times New Roman"/>
        </w:rPr>
        <w:t xml:space="preserve">Circulation </w:t>
      </w:r>
      <w:r w:rsidRPr="00A134CB">
        <w:t>Standards</w:t>
      </w:r>
      <w:r w:rsidRPr="00A134CB">
        <w:rPr>
          <w:rFonts w:eastAsia="Times New Roman"/>
        </w:rPr>
        <w:t xml:space="preserve"> </w:t>
      </w:r>
    </w:p>
    <w:p w14:paraId="1BE39FE9" w14:textId="77777777" w:rsidR="00A453B5" w:rsidRPr="00A134CB" w:rsidRDefault="00A453B5" w:rsidP="00A453B5">
      <w:pPr>
        <w:pStyle w:val="Heading4"/>
        <w:rPr>
          <w:rFonts w:eastAsia="Times New Roman"/>
        </w:rPr>
      </w:pPr>
      <w:r w:rsidRPr="00A134CB">
        <w:rPr>
          <w:rFonts w:eastAsia="Times New Roman"/>
        </w:rPr>
        <w:t xml:space="preserve">Vehicular access must be from streets capable of supporting existing traffic and the traffic to be generated by the planned development. Access points must be located and designed in accordance with accepted access management practices to separate through and local traffic, maintain capacity, and enhance safety of motorists, pedestrians and bicyclists. Streets, driveways and parking, loading and service areas must be designed to provide safe, convenient access to all uses and facilities. </w:t>
      </w:r>
    </w:p>
    <w:p w14:paraId="067A6F36" w14:textId="77777777" w:rsidR="00A453B5" w:rsidRPr="00A134CB" w:rsidRDefault="00A453B5" w:rsidP="00A453B5">
      <w:pPr>
        <w:pStyle w:val="Heading4"/>
        <w:rPr>
          <w:rFonts w:eastAsia="Times New Roman"/>
        </w:rPr>
      </w:pPr>
      <w:r w:rsidRPr="00A134CB">
        <w:rPr>
          <w:rFonts w:eastAsia="Times New Roman"/>
        </w:rPr>
        <w:t xml:space="preserve">Pedestrian facilities must be arranged to provide safe and convenient routes to, from and within a PUD. Pedestrian facilities need not always be along streets, particularly in low density residential areas and in areas with difficult terrain. </w:t>
      </w:r>
    </w:p>
    <w:p w14:paraId="22091B9F" w14:textId="77777777" w:rsidR="00A453B5" w:rsidRPr="00A134CB" w:rsidRDefault="00A453B5" w:rsidP="00F0450C">
      <w:pPr>
        <w:pStyle w:val="Hd4SubText"/>
      </w:pPr>
      <w:r w:rsidRPr="00F0450C">
        <w:t>Recreational</w:t>
      </w:r>
      <w:r w:rsidRPr="00A134CB">
        <w:t xml:space="preserve"> facilities, schools and places of worship, must be accessible to residential areas with a minimum of street crossings. Where possible, such uses must be accessible from a common, interconnected pedestrian system. </w:t>
      </w:r>
    </w:p>
    <w:p w14:paraId="527574A8" w14:textId="77777777" w:rsidR="00A453B5" w:rsidRDefault="00A453B5" w:rsidP="00A453B5">
      <w:pPr>
        <w:pStyle w:val="Heading4"/>
        <w:rPr>
          <w:rFonts w:eastAsia="Times New Roman"/>
        </w:rPr>
      </w:pPr>
      <w:r w:rsidRPr="00A134CB">
        <w:rPr>
          <w:rFonts w:eastAsia="Times New Roman"/>
        </w:rPr>
        <w:t xml:space="preserve">There must be adequate access to all structures for emergency response purposes. </w:t>
      </w:r>
    </w:p>
    <w:p w14:paraId="7F093F52" w14:textId="77777777" w:rsidR="00A453B5" w:rsidRPr="00A453B5" w:rsidRDefault="00A453B5" w:rsidP="00A453B5"/>
    <w:p w14:paraId="782678DE" w14:textId="77777777" w:rsidR="00A453B5" w:rsidRPr="00A134CB" w:rsidRDefault="00A453B5" w:rsidP="002235A2">
      <w:pPr>
        <w:pStyle w:val="Hd3SubText"/>
      </w:pPr>
    </w:p>
    <w:p w14:paraId="23777C88" w14:textId="77777777" w:rsidR="00136172" w:rsidRPr="00A134CB" w:rsidRDefault="00136172">
      <w:r w:rsidRPr="00A134CB">
        <w:rPr>
          <w:b/>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4A0" w:firstRow="1" w:lastRow="0" w:firstColumn="1" w:lastColumn="0" w:noHBand="0" w:noVBand="1"/>
      </w:tblPr>
      <w:tblGrid>
        <w:gridCol w:w="2875"/>
        <w:gridCol w:w="1703"/>
        <w:gridCol w:w="1194"/>
        <w:gridCol w:w="22"/>
        <w:gridCol w:w="1173"/>
        <w:gridCol w:w="47"/>
        <w:gridCol w:w="1148"/>
        <w:gridCol w:w="1198"/>
      </w:tblGrid>
      <w:tr w:rsidR="00136172" w:rsidRPr="00A134CB" w14:paraId="13119020" w14:textId="77777777" w:rsidTr="0091141A">
        <w:trPr>
          <w:trHeight w:val="259"/>
          <w:jc w:val="center"/>
        </w:trPr>
        <w:tc>
          <w:tcPr>
            <w:tcW w:w="9360" w:type="dxa"/>
            <w:gridSpan w:val="8"/>
            <w:shd w:val="clear" w:color="auto" w:fill="E5DFEC" w:themeFill="accent4" w:themeFillTint="33"/>
          </w:tcPr>
          <w:p w14:paraId="0EACB7BD" w14:textId="40E1583D" w:rsidR="00136172" w:rsidRPr="00A134CB" w:rsidRDefault="00136172" w:rsidP="008F660A">
            <w:pPr>
              <w:pStyle w:val="TableHeader"/>
            </w:pPr>
            <w:bookmarkStart w:id="65" w:name="Tab6_1"/>
            <w:bookmarkEnd w:id="65"/>
            <w:r w:rsidRPr="00A134CB">
              <w:t xml:space="preserve">Table 6-1 </w:t>
            </w:r>
            <w:r w:rsidR="008F660A" w:rsidRPr="00A134CB">
              <w:t>Area and Dimensional Requirements</w:t>
            </w:r>
            <w:r w:rsidRPr="00A134CB">
              <w:t>, PUD Land Use Districts</w:t>
            </w:r>
          </w:p>
        </w:tc>
      </w:tr>
      <w:tr w:rsidR="009C0C81" w:rsidRPr="00A134CB" w14:paraId="18147BB3" w14:textId="77777777" w:rsidTr="009C0C81">
        <w:trPr>
          <w:trHeight w:val="20"/>
          <w:jc w:val="center"/>
        </w:trPr>
        <w:tc>
          <w:tcPr>
            <w:tcW w:w="2875" w:type="dxa"/>
            <w:vMerge w:val="restart"/>
            <w:shd w:val="clear" w:color="auto" w:fill="E5DFEC" w:themeFill="accent4" w:themeFillTint="33"/>
            <w:vAlign w:val="bottom"/>
          </w:tcPr>
          <w:p w14:paraId="07AD6230" w14:textId="361CBDB9" w:rsidR="009C0C81" w:rsidRPr="00A134CB" w:rsidRDefault="009C0C81" w:rsidP="009C0C81">
            <w:pPr>
              <w:pStyle w:val="TableTextCenter"/>
              <w:jc w:val="left"/>
            </w:pPr>
            <w:r w:rsidRPr="00A134CB">
              <w:t>Use</w:t>
            </w:r>
          </w:p>
        </w:tc>
        <w:tc>
          <w:tcPr>
            <w:tcW w:w="1703" w:type="dxa"/>
            <w:vMerge w:val="restart"/>
            <w:shd w:val="clear" w:color="auto" w:fill="E5DFEC" w:themeFill="accent4" w:themeFillTint="33"/>
            <w:vAlign w:val="bottom"/>
          </w:tcPr>
          <w:p w14:paraId="6A09827C" w14:textId="77A2C3A8" w:rsidR="009C0C81" w:rsidRPr="00A134CB" w:rsidRDefault="009C0C81" w:rsidP="009C0C81">
            <w:pPr>
              <w:pStyle w:val="TableTextCenter"/>
            </w:pPr>
            <w:r w:rsidRPr="00A134CB">
              <w:t>District</w:t>
            </w:r>
          </w:p>
        </w:tc>
        <w:tc>
          <w:tcPr>
            <w:tcW w:w="4782" w:type="dxa"/>
            <w:gridSpan w:val="6"/>
            <w:shd w:val="clear" w:color="auto" w:fill="E5DFEC" w:themeFill="accent4" w:themeFillTint="33"/>
            <w:vAlign w:val="center"/>
          </w:tcPr>
          <w:p w14:paraId="681C1312" w14:textId="77777777" w:rsidR="009C0C81" w:rsidRPr="00A134CB" w:rsidRDefault="009C0C81" w:rsidP="0091141A">
            <w:pPr>
              <w:pStyle w:val="TableTextCenter"/>
            </w:pPr>
            <w:r w:rsidRPr="00A134CB">
              <w:t>Minimum Yard Setback (ft)</w:t>
            </w:r>
          </w:p>
        </w:tc>
      </w:tr>
      <w:tr w:rsidR="009C0C81" w:rsidRPr="00A134CB" w14:paraId="4041CFFD" w14:textId="77777777" w:rsidTr="009C0C81">
        <w:trPr>
          <w:trHeight w:val="136"/>
          <w:jc w:val="center"/>
        </w:trPr>
        <w:tc>
          <w:tcPr>
            <w:tcW w:w="2875" w:type="dxa"/>
            <w:vMerge/>
            <w:tcBorders>
              <w:bottom w:val="single" w:sz="4" w:space="0" w:color="auto"/>
            </w:tcBorders>
            <w:shd w:val="clear" w:color="auto" w:fill="E5DFEC" w:themeFill="accent4" w:themeFillTint="33"/>
          </w:tcPr>
          <w:p w14:paraId="019939C0" w14:textId="77777777" w:rsidR="009C0C81" w:rsidRPr="00A134CB" w:rsidRDefault="009C0C81" w:rsidP="0091141A">
            <w:pPr>
              <w:pStyle w:val="TableTextCenter"/>
            </w:pPr>
          </w:p>
        </w:tc>
        <w:tc>
          <w:tcPr>
            <w:tcW w:w="1703" w:type="dxa"/>
            <w:vMerge/>
            <w:tcBorders>
              <w:bottom w:val="single" w:sz="4" w:space="0" w:color="auto"/>
            </w:tcBorders>
            <w:shd w:val="clear" w:color="auto" w:fill="E5DFEC" w:themeFill="accent4" w:themeFillTint="33"/>
          </w:tcPr>
          <w:p w14:paraId="21F8AAE6" w14:textId="47F0F2A3" w:rsidR="009C0C81" w:rsidRPr="00A134CB" w:rsidRDefault="009C0C81" w:rsidP="0091141A">
            <w:pPr>
              <w:pStyle w:val="TableTextCenter"/>
            </w:pPr>
          </w:p>
        </w:tc>
        <w:tc>
          <w:tcPr>
            <w:tcW w:w="1216" w:type="dxa"/>
            <w:gridSpan w:val="2"/>
            <w:tcBorders>
              <w:bottom w:val="single" w:sz="4" w:space="0" w:color="auto"/>
            </w:tcBorders>
            <w:shd w:val="clear" w:color="auto" w:fill="E5DFEC" w:themeFill="accent4" w:themeFillTint="33"/>
            <w:vAlign w:val="center"/>
          </w:tcPr>
          <w:p w14:paraId="17CFE9DA" w14:textId="77777777" w:rsidR="009C0C81" w:rsidRPr="00A134CB" w:rsidRDefault="009C0C81" w:rsidP="0091141A">
            <w:pPr>
              <w:pStyle w:val="TableTextCenter"/>
            </w:pPr>
            <w:r w:rsidRPr="00A134CB">
              <w:t>Front / Primary Front</w:t>
            </w:r>
          </w:p>
        </w:tc>
        <w:tc>
          <w:tcPr>
            <w:tcW w:w="1220" w:type="dxa"/>
            <w:gridSpan w:val="2"/>
            <w:tcBorders>
              <w:bottom w:val="single" w:sz="4" w:space="0" w:color="auto"/>
            </w:tcBorders>
            <w:shd w:val="clear" w:color="auto" w:fill="E5DFEC" w:themeFill="accent4" w:themeFillTint="33"/>
            <w:vAlign w:val="center"/>
          </w:tcPr>
          <w:p w14:paraId="1E4B046C" w14:textId="77777777" w:rsidR="009C0C81" w:rsidRPr="00A134CB" w:rsidRDefault="009C0C81" w:rsidP="0091141A">
            <w:pPr>
              <w:pStyle w:val="TableTextCenter"/>
            </w:pPr>
            <w:r w:rsidRPr="00A134CB">
              <w:t>Secondary Front</w:t>
            </w:r>
          </w:p>
        </w:tc>
        <w:tc>
          <w:tcPr>
            <w:tcW w:w="1148" w:type="dxa"/>
            <w:tcBorders>
              <w:bottom w:val="single" w:sz="4" w:space="0" w:color="auto"/>
            </w:tcBorders>
            <w:shd w:val="clear" w:color="auto" w:fill="E5DFEC" w:themeFill="accent4" w:themeFillTint="33"/>
            <w:vAlign w:val="center"/>
          </w:tcPr>
          <w:p w14:paraId="3EF56DDD" w14:textId="77777777" w:rsidR="009C0C81" w:rsidRPr="00A134CB" w:rsidRDefault="009C0C81" w:rsidP="0091141A">
            <w:pPr>
              <w:pStyle w:val="TableTextCenter"/>
            </w:pPr>
            <w:r w:rsidRPr="00A134CB">
              <w:t>Side</w:t>
            </w:r>
          </w:p>
        </w:tc>
        <w:tc>
          <w:tcPr>
            <w:tcW w:w="1198" w:type="dxa"/>
            <w:tcBorders>
              <w:bottom w:val="single" w:sz="4" w:space="0" w:color="auto"/>
            </w:tcBorders>
            <w:shd w:val="clear" w:color="auto" w:fill="E5DFEC" w:themeFill="accent4" w:themeFillTint="33"/>
            <w:vAlign w:val="center"/>
          </w:tcPr>
          <w:p w14:paraId="68848DD3" w14:textId="77777777" w:rsidR="009C0C81" w:rsidRPr="00A134CB" w:rsidRDefault="009C0C81" w:rsidP="0091141A">
            <w:pPr>
              <w:pStyle w:val="TableTextCenter"/>
            </w:pPr>
            <w:r w:rsidRPr="00A134CB">
              <w:t>Rear</w:t>
            </w:r>
          </w:p>
        </w:tc>
      </w:tr>
      <w:tr w:rsidR="00001BA1" w:rsidRPr="00A134CB" w14:paraId="70FDA499" w14:textId="77777777" w:rsidTr="009C4021">
        <w:trPr>
          <w:trHeight w:val="496"/>
          <w:jc w:val="center"/>
        </w:trPr>
        <w:tc>
          <w:tcPr>
            <w:tcW w:w="2876" w:type="dxa"/>
            <w:shd w:val="clear" w:color="auto" w:fill="E5DFEC" w:themeFill="accent4" w:themeFillTint="33"/>
          </w:tcPr>
          <w:p w14:paraId="7E67484D" w14:textId="72087B20" w:rsidR="00001BA1" w:rsidRPr="00A134CB" w:rsidRDefault="00001BA1" w:rsidP="0091141A">
            <w:pPr>
              <w:pStyle w:val="TableTextLeft"/>
            </w:pPr>
            <w:r w:rsidRPr="00A134CB">
              <w:t>Single-Family Detached Dwelling</w:t>
            </w:r>
          </w:p>
        </w:tc>
        <w:tc>
          <w:tcPr>
            <w:tcW w:w="1702" w:type="dxa"/>
            <w:shd w:val="clear" w:color="auto" w:fill="E5DFEC" w:themeFill="accent4" w:themeFillTint="33"/>
          </w:tcPr>
          <w:p w14:paraId="7A6BCA53" w14:textId="77777777" w:rsidR="00001BA1" w:rsidRPr="00A134CB" w:rsidRDefault="00001BA1" w:rsidP="0091141A">
            <w:pPr>
              <w:pStyle w:val="TableTextCenter"/>
            </w:pPr>
            <w:r w:rsidRPr="00A134CB">
              <w:t>PR-1</w:t>
            </w:r>
          </w:p>
          <w:p w14:paraId="7E3DE3C0" w14:textId="143DB908" w:rsidR="00001BA1" w:rsidRPr="00A134CB" w:rsidRDefault="00001BA1" w:rsidP="0091141A">
            <w:pPr>
              <w:pStyle w:val="TableTextCenter"/>
            </w:pPr>
            <w:r w:rsidRPr="00A134CB">
              <w:t>PR-2, PM-1</w:t>
            </w:r>
          </w:p>
        </w:tc>
        <w:tc>
          <w:tcPr>
            <w:tcW w:w="1216" w:type="dxa"/>
            <w:gridSpan w:val="2"/>
            <w:vAlign w:val="center"/>
          </w:tcPr>
          <w:p w14:paraId="43A6C294" w14:textId="77777777" w:rsidR="00001BA1" w:rsidRPr="00A134CB" w:rsidRDefault="00001BA1" w:rsidP="0091141A">
            <w:pPr>
              <w:pStyle w:val="TableTextCenter"/>
            </w:pPr>
            <w:r w:rsidRPr="00A134CB">
              <w:t>30</w:t>
            </w:r>
          </w:p>
          <w:p w14:paraId="21E21690" w14:textId="77777777" w:rsidR="00001BA1" w:rsidRPr="00A134CB" w:rsidRDefault="00001BA1" w:rsidP="0091141A">
            <w:pPr>
              <w:pStyle w:val="TableTextCenter"/>
            </w:pPr>
            <w:r w:rsidRPr="00A134CB">
              <w:t>25</w:t>
            </w:r>
          </w:p>
        </w:tc>
        <w:tc>
          <w:tcPr>
            <w:tcW w:w="1220" w:type="dxa"/>
            <w:gridSpan w:val="2"/>
            <w:vAlign w:val="center"/>
          </w:tcPr>
          <w:p w14:paraId="79885020" w14:textId="77777777" w:rsidR="00001BA1" w:rsidRPr="00A134CB" w:rsidRDefault="00001BA1" w:rsidP="0091141A">
            <w:pPr>
              <w:pStyle w:val="TableTextCenter"/>
            </w:pPr>
            <w:r w:rsidRPr="00A134CB">
              <w:t>15</w:t>
            </w:r>
          </w:p>
        </w:tc>
        <w:tc>
          <w:tcPr>
            <w:tcW w:w="1148" w:type="dxa"/>
            <w:vAlign w:val="center"/>
          </w:tcPr>
          <w:p w14:paraId="7D76D634" w14:textId="77777777" w:rsidR="00001BA1" w:rsidRPr="00A134CB" w:rsidRDefault="00001BA1" w:rsidP="0091141A">
            <w:pPr>
              <w:pStyle w:val="TableTextCenter"/>
            </w:pPr>
            <w:r w:rsidRPr="00A134CB">
              <w:t>5</w:t>
            </w:r>
            <w:r w:rsidRPr="00A134CB">
              <w:rPr>
                <w:vertAlign w:val="superscript"/>
              </w:rPr>
              <w:t xml:space="preserve"> 1</w:t>
            </w:r>
          </w:p>
        </w:tc>
        <w:tc>
          <w:tcPr>
            <w:tcW w:w="1198" w:type="dxa"/>
            <w:vAlign w:val="center"/>
          </w:tcPr>
          <w:p w14:paraId="53048F63" w14:textId="77777777" w:rsidR="00001BA1" w:rsidRPr="00A134CB" w:rsidRDefault="00001BA1" w:rsidP="0091141A">
            <w:pPr>
              <w:pStyle w:val="TableTextCenter"/>
            </w:pPr>
            <w:r w:rsidRPr="00A134CB">
              <w:t>20</w:t>
            </w:r>
          </w:p>
        </w:tc>
      </w:tr>
      <w:tr w:rsidR="00001BA1" w:rsidRPr="00A134CB" w14:paraId="4B4BAD24" w14:textId="77777777" w:rsidTr="009C4021">
        <w:trPr>
          <w:trHeight w:val="259"/>
          <w:jc w:val="center"/>
        </w:trPr>
        <w:tc>
          <w:tcPr>
            <w:tcW w:w="2876" w:type="dxa"/>
            <w:shd w:val="clear" w:color="auto" w:fill="E5DFEC" w:themeFill="accent4" w:themeFillTint="33"/>
          </w:tcPr>
          <w:p w14:paraId="4DA08767" w14:textId="77F7A7A3" w:rsidR="00001BA1" w:rsidRPr="00A134CB" w:rsidRDefault="00001BA1" w:rsidP="0091141A">
            <w:pPr>
              <w:pStyle w:val="TableTextLeft"/>
            </w:pPr>
            <w:r w:rsidRPr="00A134CB">
              <w:t>Zero Lot Line Dwelling</w:t>
            </w:r>
          </w:p>
        </w:tc>
        <w:tc>
          <w:tcPr>
            <w:tcW w:w="1702" w:type="dxa"/>
            <w:shd w:val="clear" w:color="auto" w:fill="E5DFEC" w:themeFill="accent4" w:themeFillTint="33"/>
          </w:tcPr>
          <w:p w14:paraId="058BE81E" w14:textId="77777777" w:rsidR="00001BA1" w:rsidRPr="00A134CB" w:rsidRDefault="00001BA1" w:rsidP="00136172">
            <w:pPr>
              <w:pStyle w:val="TableTextCenter"/>
            </w:pPr>
            <w:r w:rsidRPr="00A134CB">
              <w:t>PR-1</w:t>
            </w:r>
          </w:p>
          <w:p w14:paraId="52745088" w14:textId="63547BB9" w:rsidR="00001BA1" w:rsidRPr="00A134CB" w:rsidRDefault="00001BA1" w:rsidP="0091141A">
            <w:pPr>
              <w:pStyle w:val="TableTextCenter"/>
            </w:pPr>
            <w:r w:rsidRPr="00A134CB">
              <w:t>PR-2, PM-1</w:t>
            </w:r>
          </w:p>
        </w:tc>
        <w:tc>
          <w:tcPr>
            <w:tcW w:w="1216" w:type="dxa"/>
            <w:gridSpan w:val="2"/>
            <w:shd w:val="clear" w:color="auto" w:fill="auto"/>
            <w:vAlign w:val="center"/>
          </w:tcPr>
          <w:p w14:paraId="4FAE3C1B" w14:textId="77777777" w:rsidR="00001BA1" w:rsidRPr="00A134CB" w:rsidRDefault="00001BA1" w:rsidP="0091141A">
            <w:pPr>
              <w:pStyle w:val="TableTextCenter"/>
            </w:pPr>
            <w:r w:rsidRPr="00A134CB">
              <w:t>30</w:t>
            </w:r>
          </w:p>
          <w:p w14:paraId="6B70BBAB" w14:textId="77777777" w:rsidR="00001BA1" w:rsidRPr="00A134CB" w:rsidRDefault="00001BA1" w:rsidP="0091141A">
            <w:pPr>
              <w:pStyle w:val="TableTextCenter"/>
            </w:pPr>
            <w:r w:rsidRPr="00A134CB">
              <w:t>25</w:t>
            </w:r>
          </w:p>
        </w:tc>
        <w:tc>
          <w:tcPr>
            <w:tcW w:w="1220" w:type="dxa"/>
            <w:gridSpan w:val="2"/>
            <w:vAlign w:val="center"/>
          </w:tcPr>
          <w:p w14:paraId="5EDC825C" w14:textId="77777777" w:rsidR="00001BA1" w:rsidRPr="00A134CB" w:rsidRDefault="00001BA1" w:rsidP="0091141A">
            <w:pPr>
              <w:pStyle w:val="TableTextCenter"/>
            </w:pPr>
            <w:r w:rsidRPr="00A134CB">
              <w:t>15</w:t>
            </w:r>
          </w:p>
        </w:tc>
        <w:tc>
          <w:tcPr>
            <w:tcW w:w="1148" w:type="dxa"/>
            <w:vAlign w:val="center"/>
          </w:tcPr>
          <w:p w14:paraId="4C81EB32" w14:textId="77777777" w:rsidR="00001BA1" w:rsidRPr="00A134CB" w:rsidRDefault="00001BA1" w:rsidP="0091141A">
            <w:pPr>
              <w:pStyle w:val="TableTextCenter"/>
            </w:pPr>
            <w:r w:rsidRPr="00A134CB">
              <w:t xml:space="preserve">0/10 </w:t>
            </w:r>
            <w:r w:rsidRPr="00A134CB">
              <w:rPr>
                <w:vertAlign w:val="superscript"/>
              </w:rPr>
              <w:t>2</w:t>
            </w:r>
          </w:p>
        </w:tc>
        <w:tc>
          <w:tcPr>
            <w:tcW w:w="1198" w:type="dxa"/>
            <w:vAlign w:val="center"/>
          </w:tcPr>
          <w:p w14:paraId="2F28CCF5" w14:textId="77777777" w:rsidR="00001BA1" w:rsidRPr="00A134CB" w:rsidRDefault="00001BA1" w:rsidP="0091141A">
            <w:pPr>
              <w:pStyle w:val="TableTextCenter"/>
            </w:pPr>
            <w:r w:rsidRPr="00A134CB">
              <w:t>20</w:t>
            </w:r>
          </w:p>
        </w:tc>
      </w:tr>
      <w:tr w:rsidR="00001BA1" w:rsidRPr="00A134CB" w14:paraId="117AD76D" w14:textId="77777777" w:rsidTr="009C4021">
        <w:trPr>
          <w:trHeight w:val="259"/>
          <w:jc w:val="center"/>
        </w:trPr>
        <w:tc>
          <w:tcPr>
            <w:tcW w:w="2876" w:type="dxa"/>
            <w:shd w:val="clear" w:color="auto" w:fill="E5DFEC" w:themeFill="accent4" w:themeFillTint="33"/>
          </w:tcPr>
          <w:p w14:paraId="313E2BA0" w14:textId="77777777" w:rsidR="00001BA1" w:rsidRPr="00A134CB" w:rsidRDefault="00001BA1" w:rsidP="0091141A">
            <w:pPr>
              <w:pStyle w:val="TableTextLeft"/>
            </w:pPr>
            <w:r w:rsidRPr="00A134CB">
              <w:t>Semi-Detached Dwelling</w:t>
            </w:r>
          </w:p>
        </w:tc>
        <w:tc>
          <w:tcPr>
            <w:tcW w:w="1702" w:type="dxa"/>
            <w:shd w:val="clear" w:color="auto" w:fill="E5DFEC" w:themeFill="accent4" w:themeFillTint="33"/>
          </w:tcPr>
          <w:p w14:paraId="00E07433" w14:textId="77777777" w:rsidR="00001BA1" w:rsidRPr="00A134CB" w:rsidRDefault="00001BA1" w:rsidP="00136172">
            <w:pPr>
              <w:pStyle w:val="TableTextCenter"/>
            </w:pPr>
            <w:r w:rsidRPr="00A134CB">
              <w:t>PR-1</w:t>
            </w:r>
          </w:p>
          <w:p w14:paraId="11BAB6D2" w14:textId="3DD67E67" w:rsidR="00001BA1" w:rsidRPr="00A134CB" w:rsidRDefault="00001BA1" w:rsidP="0091141A">
            <w:pPr>
              <w:pStyle w:val="TableTextCenter"/>
            </w:pPr>
            <w:r w:rsidRPr="00A134CB">
              <w:t>PR-2, PM-1</w:t>
            </w:r>
          </w:p>
        </w:tc>
        <w:tc>
          <w:tcPr>
            <w:tcW w:w="1216" w:type="dxa"/>
            <w:gridSpan w:val="2"/>
            <w:vAlign w:val="center"/>
          </w:tcPr>
          <w:p w14:paraId="76179BD6" w14:textId="77777777" w:rsidR="00001BA1" w:rsidRPr="00A134CB" w:rsidRDefault="00001BA1" w:rsidP="0091141A">
            <w:pPr>
              <w:pStyle w:val="TableTextCenter"/>
            </w:pPr>
            <w:r w:rsidRPr="00A134CB">
              <w:t>30</w:t>
            </w:r>
          </w:p>
          <w:p w14:paraId="74140C6B" w14:textId="77777777" w:rsidR="00001BA1" w:rsidRPr="00A134CB" w:rsidRDefault="00001BA1" w:rsidP="0091141A">
            <w:pPr>
              <w:pStyle w:val="TableTextCenter"/>
            </w:pPr>
            <w:r w:rsidRPr="00A134CB">
              <w:t>25</w:t>
            </w:r>
          </w:p>
        </w:tc>
        <w:tc>
          <w:tcPr>
            <w:tcW w:w="1220" w:type="dxa"/>
            <w:gridSpan w:val="2"/>
            <w:vAlign w:val="center"/>
          </w:tcPr>
          <w:p w14:paraId="402D6800" w14:textId="77777777" w:rsidR="00001BA1" w:rsidRPr="00A134CB" w:rsidRDefault="00001BA1" w:rsidP="0091141A">
            <w:pPr>
              <w:pStyle w:val="TableTextCenter"/>
            </w:pPr>
            <w:r w:rsidRPr="00A134CB">
              <w:t>15</w:t>
            </w:r>
          </w:p>
        </w:tc>
        <w:tc>
          <w:tcPr>
            <w:tcW w:w="1148" w:type="dxa"/>
            <w:vAlign w:val="center"/>
          </w:tcPr>
          <w:p w14:paraId="28FB8D76" w14:textId="77777777" w:rsidR="00001BA1" w:rsidRPr="00A134CB" w:rsidRDefault="00001BA1" w:rsidP="0091141A">
            <w:pPr>
              <w:pStyle w:val="TableTextCenter"/>
            </w:pPr>
            <w:r w:rsidRPr="00A134CB">
              <w:t xml:space="preserve">0/10 </w:t>
            </w:r>
            <w:r w:rsidRPr="00A134CB">
              <w:rPr>
                <w:vertAlign w:val="superscript"/>
              </w:rPr>
              <w:t>3</w:t>
            </w:r>
          </w:p>
        </w:tc>
        <w:tc>
          <w:tcPr>
            <w:tcW w:w="1198" w:type="dxa"/>
            <w:vAlign w:val="center"/>
          </w:tcPr>
          <w:p w14:paraId="556EA9F4" w14:textId="77777777" w:rsidR="00001BA1" w:rsidRPr="00A134CB" w:rsidRDefault="00001BA1" w:rsidP="0091141A">
            <w:pPr>
              <w:pStyle w:val="TableTextCenter"/>
            </w:pPr>
            <w:r w:rsidRPr="00A134CB">
              <w:t>20</w:t>
            </w:r>
          </w:p>
        </w:tc>
      </w:tr>
      <w:tr w:rsidR="00001BA1" w:rsidRPr="00A134CB" w14:paraId="3A64CD52" w14:textId="77777777" w:rsidTr="009C4021">
        <w:trPr>
          <w:trHeight w:val="259"/>
          <w:jc w:val="center"/>
        </w:trPr>
        <w:tc>
          <w:tcPr>
            <w:tcW w:w="2876" w:type="dxa"/>
            <w:shd w:val="clear" w:color="auto" w:fill="E5DFEC" w:themeFill="accent4" w:themeFillTint="33"/>
          </w:tcPr>
          <w:p w14:paraId="30A725A6" w14:textId="77777777" w:rsidR="00001BA1" w:rsidRPr="00A134CB" w:rsidRDefault="00001BA1" w:rsidP="0091141A">
            <w:pPr>
              <w:pStyle w:val="TableTextLeft"/>
            </w:pPr>
            <w:r w:rsidRPr="00A134CB">
              <w:t>Attached Dwelling</w:t>
            </w:r>
          </w:p>
        </w:tc>
        <w:tc>
          <w:tcPr>
            <w:tcW w:w="1702" w:type="dxa"/>
            <w:shd w:val="clear" w:color="auto" w:fill="E5DFEC" w:themeFill="accent4" w:themeFillTint="33"/>
          </w:tcPr>
          <w:p w14:paraId="3407C16C" w14:textId="2F0FC9F6" w:rsidR="00001BA1" w:rsidRPr="00A134CB" w:rsidRDefault="00001BA1" w:rsidP="0091141A">
            <w:pPr>
              <w:pStyle w:val="TableTextCenter"/>
            </w:pPr>
            <w:r w:rsidRPr="00A134CB">
              <w:t>PR-2, PM-1, PM-2</w:t>
            </w:r>
          </w:p>
        </w:tc>
        <w:tc>
          <w:tcPr>
            <w:tcW w:w="1216" w:type="dxa"/>
            <w:gridSpan w:val="2"/>
          </w:tcPr>
          <w:p w14:paraId="74F3B509" w14:textId="34687AC4" w:rsidR="00001BA1" w:rsidRPr="00A134CB" w:rsidRDefault="008F660A" w:rsidP="0091141A">
            <w:pPr>
              <w:pStyle w:val="TableTextCenter"/>
            </w:pPr>
            <w:r w:rsidRPr="00A134CB">
              <w:t>15</w:t>
            </w:r>
          </w:p>
        </w:tc>
        <w:tc>
          <w:tcPr>
            <w:tcW w:w="1220" w:type="dxa"/>
            <w:gridSpan w:val="2"/>
            <w:vAlign w:val="center"/>
          </w:tcPr>
          <w:p w14:paraId="44750125" w14:textId="77777777" w:rsidR="00001BA1" w:rsidRPr="00A134CB" w:rsidRDefault="00001BA1" w:rsidP="0091141A">
            <w:pPr>
              <w:pStyle w:val="TableTextCenter"/>
            </w:pPr>
            <w:r w:rsidRPr="00A134CB">
              <w:t>15</w:t>
            </w:r>
          </w:p>
        </w:tc>
        <w:tc>
          <w:tcPr>
            <w:tcW w:w="1148" w:type="dxa"/>
            <w:vAlign w:val="center"/>
          </w:tcPr>
          <w:p w14:paraId="57B9D16A" w14:textId="77777777" w:rsidR="00001BA1" w:rsidRPr="00A134CB" w:rsidRDefault="00001BA1" w:rsidP="0091141A">
            <w:pPr>
              <w:pStyle w:val="TableTextCenter"/>
            </w:pPr>
            <w:r w:rsidRPr="00A134CB">
              <w:t xml:space="preserve">0/10 </w:t>
            </w:r>
            <w:r w:rsidRPr="00A134CB">
              <w:rPr>
                <w:vertAlign w:val="superscript"/>
              </w:rPr>
              <w:t>3</w:t>
            </w:r>
          </w:p>
        </w:tc>
        <w:tc>
          <w:tcPr>
            <w:tcW w:w="1198" w:type="dxa"/>
            <w:vAlign w:val="center"/>
          </w:tcPr>
          <w:p w14:paraId="0EA3BBB5" w14:textId="77777777" w:rsidR="00001BA1" w:rsidRPr="00A134CB" w:rsidRDefault="00001BA1" w:rsidP="0091141A">
            <w:pPr>
              <w:pStyle w:val="TableTextCenter"/>
            </w:pPr>
            <w:r w:rsidRPr="00A134CB">
              <w:t>20</w:t>
            </w:r>
          </w:p>
        </w:tc>
      </w:tr>
      <w:tr w:rsidR="00001BA1" w:rsidRPr="00A134CB" w14:paraId="56C661AF" w14:textId="77777777" w:rsidTr="009C4021">
        <w:trPr>
          <w:trHeight w:val="259"/>
          <w:jc w:val="center"/>
        </w:trPr>
        <w:tc>
          <w:tcPr>
            <w:tcW w:w="2876" w:type="dxa"/>
            <w:shd w:val="clear" w:color="auto" w:fill="E5DFEC" w:themeFill="accent4" w:themeFillTint="33"/>
          </w:tcPr>
          <w:p w14:paraId="48258FF7" w14:textId="77777777" w:rsidR="00001BA1" w:rsidRPr="00A134CB" w:rsidRDefault="00001BA1" w:rsidP="0091141A">
            <w:pPr>
              <w:pStyle w:val="TableTextLeft"/>
            </w:pPr>
            <w:r w:rsidRPr="00A134CB">
              <w:t>Duplex Dwelling</w:t>
            </w:r>
          </w:p>
        </w:tc>
        <w:tc>
          <w:tcPr>
            <w:tcW w:w="1702" w:type="dxa"/>
            <w:shd w:val="clear" w:color="auto" w:fill="E5DFEC" w:themeFill="accent4" w:themeFillTint="33"/>
          </w:tcPr>
          <w:p w14:paraId="457FC7DB" w14:textId="1ED99183" w:rsidR="00001BA1" w:rsidRPr="00A134CB" w:rsidRDefault="00001BA1" w:rsidP="0091141A">
            <w:pPr>
              <w:pStyle w:val="TableTextCenter"/>
            </w:pPr>
            <w:r w:rsidRPr="00A134CB">
              <w:t>PR-2, PM-1</w:t>
            </w:r>
          </w:p>
        </w:tc>
        <w:tc>
          <w:tcPr>
            <w:tcW w:w="1216" w:type="dxa"/>
            <w:gridSpan w:val="2"/>
            <w:vAlign w:val="center"/>
          </w:tcPr>
          <w:p w14:paraId="6FCEDDCF" w14:textId="77777777" w:rsidR="00001BA1" w:rsidRPr="00A134CB" w:rsidRDefault="00001BA1" w:rsidP="0091141A">
            <w:pPr>
              <w:pStyle w:val="TableTextCenter"/>
            </w:pPr>
            <w:r w:rsidRPr="00A134CB">
              <w:t>25</w:t>
            </w:r>
          </w:p>
        </w:tc>
        <w:tc>
          <w:tcPr>
            <w:tcW w:w="1220" w:type="dxa"/>
            <w:gridSpan w:val="2"/>
            <w:vAlign w:val="center"/>
          </w:tcPr>
          <w:p w14:paraId="6E204136" w14:textId="77777777" w:rsidR="00001BA1" w:rsidRPr="00A134CB" w:rsidRDefault="00001BA1" w:rsidP="0091141A">
            <w:pPr>
              <w:pStyle w:val="TableTextCenter"/>
            </w:pPr>
            <w:r w:rsidRPr="00A134CB">
              <w:t>15</w:t>
            </w:r>
          </w:p>
        </w:tc>
        <w:tc>
          <w:tcPr>
            <w:tcW w:w="1148" w:type="dxa"/>
            <w:vAlign w:val="center"/>
          </w:tcPr>
          <w:p w14:paraId="6672ADED" w14:textId="77777777" w:rsidR="00001BA1" w:rsidRPr="00A134CB" w:rsidRDefault="00001BA1" w:rsidP="0091141A">
            <w:pPr>
              <w:pStyle w:val="TableTextCenter"/>
            </w:pPr>
            <w:r w:rsidRPr="00A134CB">
              <w:t>5</w:t>
            </w:r>
            <w:r w:rsidRPr="00A134CB">
              <w:rPr>
                <w:vertAlign w:val="superscript"/>
              </w:rPr>
              <w:t xml:space="preserve"> 1</w:t>
            </w:r>
          </w:p>
        </w:tc>
        <w:tc>
          <w:tcPr>
            <w:tcW w:w="1198" w:type="dxa"/>
            <w:vAlign w:val="center"/>
          </w:tcPr>
          <w:p w14:paraId="588739EF" w14:textId="77777777" w:rsidR="00001BA1" w:rsidRPr="00A134CB" w:rsidRDefault="00001BA1" w:rsidP="0091141A">
            <w:pPr>
              <w:pStyle w:val="TableTextCenter"/>
            </w:pPr>
            <w:r w:rsidRPr="00A134CB">
              <w:t>20</w:t>
            </w:r>
          </w:p>
        </w:tc>
      </w:tr>
      <w:tr w:rsidR="00001BA1" w:rsidRPr="00A134CB" w14:paraId="246FB29F" w14:textId="77777777" w:rsidTr="009C4021">
        <w:trPr>
          <w:trHeight w:val="259"/>
          <w:jc w:val="center"/>
        </w:trPr>
        <w:tc>
          <w:tcPr>
            <w:tcW w:w="2876" w:type="dxa"/>
            <w:shd w:val="clear" w:color="auto" w:fill="E5DFEC" w:themeFill="accent4" w:themeFillTint="33"/>
          </w:tcPr>
          <w:p w14:paraId="139E6AF1" w14:textId="77777777" w:rsidR="00001BA1" w:rsidRPr="00A134CB" w:rsidRDefault="00001BA1" w:rsidP="0091141A">
            <w:pPr>
              <w:pStyle w:val="TableTextLeft"/>
            </w:pPr>
            <w:r w:rsidRPr="00A134CB">
              <w:t>Multifamily Dwelling</w:t>
            </w:r>
          </w:p>
        </w:tc>
        <w:tc>
          <w:tcPr>
            <w:tcW w:w="1702" w:type="dxa"/>
            <w:shd w:val="clear" w:color="auto" w:fill="E5DFEC" w:themeFill="accent4" w:themeFillTint="33"/>
            <w:vAlign w:val="center"/>
          </w:tcPr>
          <w:p w14:paraId="35FC8573" w14:textId="411A7DD1" w:rsidR="00001BA1" w:rsidRPr="00A134CB" w:rsidRDefault="00001BA1" w:rsidP="0091141A">
            <w:pPr>
              <w:pStyle w:val="TableTextCenter"/>
            </w:pPr>
            <w:r w:rsidRPr="00A134CB">
              <w:t>PR-2, PM-1, PM-2</w:t>
            </w:r>
          </w:p>
        </w:tc>
        <w:tc>
          <w:tcPr>
            <w:tcW w:w="1216" w:type="dxa"/>
            <w:gridSpan w:val="2"/>
            <w:vAlign w:val="center"/>
          </w:tcPr>
          <w:p w14:paraId="796EC404" w14:textId="15AB7218" w:rsidR="00001BA1" w:rsidRPr="00A134CB" w:rsidRDefault="008F660A" w:rsidP="0091141A">
            <w:pPr>
              <w:pStyle w:val="TableTextCenter"/>
            </w:pPr>
            <w:r w:rsidRPr="00A134CB">
              <w:t>15</w:t>
            </w:r>
          </w:p>
        </w:tc>
        <w:tc>
          <w:tcPr>
            <w:tcW w:w="1220" w:type="dxa"/>
            <w:gridSpan w:val="2"/>
            <w:vAlign w:val="center"/>
          </w:tcPr>
          <w:p w14:paraId="2962B947" w14:textId="77777777" w:rsidR="00001BA1" w:rsidRPr="00A134CB" w:rsidRDefault="00001BA1" w:rsidP="0091141A">
            <w:pPr>
              <w:pStyle w:val="TableTextCenter"/>
            </w:pPr>
            <w:r w:rsidRPr="00A134CB">
              <w:t>15</w:t>
            </w:r>
          </w:p>
        </w:tc>
        <w:tc>
          <w:tcPr>
            <w:tcW w:w="1148" w:type="dxa"/>
            <w:vAlign w:val="center"/>
          </w:tcPr>
          <w:p w14:paraId="4B6A9AF4" w14:textId="77777777" w:rsidR="00001BA1" w:rsidRPr="00A134CB" w:rsidRDefault="00001BA1" w:rsidP="0091141A">
            <w:pPr>
              <w:pStyle w:val="TableTextCenter"/>
            </w:pPr>
            <w:r w:rsidRPr="00A134CB">
              <w:t>10</w:t>
            </w:r>
          </w:p>
        </w:tc>
        <w:tc>
          <w:tcPr>
            <w:tcW w:w="1198" w:type="dxa"/>
            <w:vAlign w:val="center"/>
          </w:tcPr>
          <w:p w14:paraId="53C76B64" w14:textId="0BBE7022" w:rsidR="00001BA1" w:rsidRPr="00A134CB" w:rsidRDefault="008F660A" w:rsidP="0091141A">
            <w:pPr>
              <w:pStyle w:val="TableTextCenter"/>
            </w:pPr>
            <w:r w:rsidRPr="00A134CB">
              <w:t>2</w:t>
            </w:r>
            <w:r w:rsidR="00001BA1" w:rsidRPr="00A134CB">
              <w:t>0</w:t>
            </w:r>
          </w:p>
        </w:tc>
      </w:tr>
      <w:tr w:rsidR="008F660A" w:rsidRPr="00A134CB" w14:paraId="6030061D" w14:textId="77777777" w:rsidTr="009C4021">
        <w:trPr>
          <w:trHeight w:val="259"/>
          <w:jc w:val="center"/>
        </w:trPr>
        <w:tc>
          <w:tcPr>
            <w:tcW w:w="2876" w:type="dxa"/>
            <w:shd w:val="clear" w:color="auto" w:fill="E5DFEC" w:themeFill="accent4" w:themeFillTint="33"/>
          </w:tcPr>
          <w:p w14:paraId="5AC1735E" w14:textId="2D6782B1" w:rsidR="008F660A" w:rsidRPr="00A134CB" w:rsidRDefault="008F660A" w:rsidP="0091141A">
            <w:pPr>
              <w:pStyle w:val="TableTextLeft"/>
            </w:pPr>
            <w:r w:rsidRPr="00A134CB">
              <w:t>Nonresidential and Mixed-use Buildings</w:t>
            </w:r>
          </w:p>
        </w:tc>
        <w:tc>
          <w:tcPr>
            <w:tcW w:w="1702" w:type="dxa"/>
            <w:shd w:val="clear" w:color="auto" w:fill="E5DFEC" w:themeFill="accent4" w:themeFillTint="33"/>
            <w:vAlign w:val="center"/>
          </w:tcPr>
          <w:p w14:paraId="5AD4EB6E" w14:textId="77777777" w:rsidR="008F660A" w:rsidRPr="00A134CB" w:rsidRDefault="008F660A" w:rsidP="0091141A">
            <w:pPr>
              <w:pStyle w:val="TableTextCenter"/>
            </w:pPr>
            <w:r w:rsidRPr="00A134CB">
              <w:t>PR-1</w:t>
            </w:r>
          </w:p>
          <w:p w14:paraId="4A73BCAF" w14:textId="2941F572" w:rsidR="008F660A" w:rsidRPr="00A134CB" w:rsidRDefault="008F660A" w:rsidP="0091141A">
            <w:pPr>
              <w:pStyle w:val="TableTextCenter"/>
            </w:pPr>
            <w:r w:rsidRPr="00A134CB">
              <w:t>PR-2, PM-1, PM-2</w:t>
            </w:r>
          </w:p>
        </w:tc>
        <w:tc>
          <w:tcPr>
            <w:tcW w:w="1216" w:type="dxa"/>
            <w:gridSpan w:val="2"/>
            <w:vAlign w:val="center"/>
          </w:tcPr>
          <w:p w14:paraId="6271DBF2" w14:textId="77777777" w:rsidR="008F660A" w:rsidRPr="00A134CB" w:rsidRDefault="008F660A" w:rsidP="0091141A">
            <w:pPr>
              <w:pStyle w:val="TableTextCenter"/>
            </w:pPr>
            <w:r w:rsidRPr="00A134CB">
              <w:t>25</w:t>
            </w:r>
          </w:p>
          <w:p w14:paraId="551A4FC1" w14:textId="6124FE14" w:rsidR="008F660A" w:rsidRPr="00A134CB" w:rsidRDefault="008F660A" w:rsidP="0091141A">
            <w:pPr>
              <w:pStyle w:val="TableTextCenter"/>
            </w:pPr>
            <w:r w:rsidRPr="00A134CB">
              <w:t>n/a</w:t>
            </w:r>
          </w:p>
        </w:tc>
        <w:tc>
          <w:tcPr>
            <w:tcW w:w="1220" w:type="dxa"/>
            <w:gridSpan w:val="2"/>
            <w:vAlign w:val="center"/>
          </w:tcPr>
          <w:p w14:paraId="63341FC7" w14:textId="77777777" w:rsidR="008F660A" w:rsidRPr="00A134CB" w:rsidRDefault="008F660A" w:rsidP="0091141A">
            <w:pPr>
              <w:pStyle w:val="TableTextCenter"/>
            </w:pPr>
            <w:r w:rsidRPr="00A134CB">
              <w:t>15</w:t>
            </w:r>
          </w:p>
          <w:p w14:paraId="6D727235" w14:textId="5156A117" w:rsidR="008F660A" w:rsidRPr="00A134CB" w:rsidRDefault="008F660A" w:rsidP="0091141A">
            <w:pPr>
              <w:pStyle w:val="TableTextCenter"/>
            </w:pPr>
            <w:r w:rsidRPr="00A134CB">
              <w:t>n/a</w:t>
            </w:r>
          </w:p>
        </w:tc>
        <w:tc>
          <w:tcPr>
            <w:tcW w:w="1148" w:type="dxa"/>
            <w:vAlign w:val="center"/>
          </w:tcPr>
          <w:p w14:paraId="036EC0F5" w14:textId="77777777" w:rsidR="008F660A" w:rsidRPr="00A134CB" w:rsidRDefault="008F660A" w:rsidP="0091141A">
            <w:pPr>
              <w:pStyle w:val="TableTextCenter"/>
            </w:pPr>
            <w:r w:rsidRPr="00A134CB">
              <w:t>10</w:t>
            </w:r>
          </w:p>
          <w:p w14:paraId="5A9445F3" w14:textId="0666EF2A" w:rsidR="008F660A" w:rsidRPr="00A134CB" w:rsidRDefault="008F660A" w:rsidP="0091141A">
            <w:pPr>
              <w:pStyle w:val="TableTextCenter"/>
            </w:pPr>
            <w:r w:rsidRPr="00A134CB">
              <w:t>n/a</w:t>
            </w:r>
          </w:p>
        </w:tc>
        <w:tc>
          <w:tcPr>
            <w:tcW w:w="1198" w:type="dxa"/>
            <w:vAlign w:val="center"/>
          </w:tcPr>
          <w:p w14:paraId="74CA9365" w14:textId="1A8571EB" w:rsidR="008F660A" w:rsidRPr="00A134CB" w:rsidRDefault="008F660A" w:rsidP="0091141A">
            <w:pPr>
              <w:pStyle w:val="TableTextCenter"/>
            </w:pPr>
            <w:r w:rsidRPr="00A134CB">
              <w:t>20</w:t>
            </w:r>
          </w:p>
          <w:p w14:paraId="054C6E4C" w14:textId="23E073E3" w:rsidR="008F660A" w:rsidRPr="00A134CB" w:rsidRDefault="008F660A" w:rsidP="0091141A">
            <w:pPr>
              <w:pStyle w:val="TableTextCenter"/>
            </w:pPr>
            <w:r w:rsidRPr="00A134CB">
              <w:t>n/a</w:t>
            </w:r>
          </w:p>
        </w:tc>
      </w:tr>
      <w:tr w:rsidR="00136172" w:rsidRPr="00A134CB" w14:paraId="32F1C921" w14:textId="77777777" w:rsidTr="009C4021">
        <w:tblPrEx>
          <w:tblLook w:val="01E0" w:firstRow="1" w:lastRow="1" w:firstColumn="1" w:lastColumn="1" w:noHBand="0" w:noVBand="0"/>
        </w:tblPrEx>
        <w:trPr>
          <w:trHeight w:val="259"/>
          <w:jc w:val="center"/>
        </w:trPr>
        <w:tc>
          <w:tcPr>
            <w:tcW w:w="4578" w:type="dxa"/>
            <w:gridSpan w:val="2"/>
            <w:shd w:val="clear" w:color="auto" w:fill="E5DFEC" w:themeFill="accent4" w:themeFillTint="33"/>
          </w:tcPr>
          <w:p w14:paraId="6C2448B0" w14:textId="4AED2310" w:rsidR="00136172" w:rsidRPr="00A134CB" w:rsidRDefault="00136172" w:rsidP="0091141A">
            <w:pPr>
              <w:pStyle w:val="TableTextLeft"/>
            </w:pPr>
            <w:r w:rsidRPr="00A134CB">
              <w:t>Maximum Density (dwelling units/acre)</w:t>
            </w:r>
          </w:p>
        </w:tc>
        <w:tc>
          <w:tcPr>
            <w:tcW w:w="2436" w:type="dxa"/>
            <w:gridSpan w:val="4"/>
            <w:shd w:val="clear" w:color="auto" w:fill="E5DFEC" w:themeFill="accent4" w:themeFillTint="33"/>
          </w:tcPr>
          <w:p w14:paraId="47057A5A" w14:textId="58152AA2" w:rsidR="00136172" w:rsidRPr="00A134CB" w:rsidRDefault="00136172" w:rsidP="0091141A">
            <w:pPr>
              <w:pStyle w:val="TableTextCenter"/>
            </w:pPr>
            <w:r w:rsidRPr="00A134CB">
              <w:t>PR-1</w:t>
            </w:r>
          </w:p>
        </w:tc>
        <w:tc>
          <w:tcPr>
            <w:tcW w:w="2346" w:type="dxa"/>
            <w:gridSpan w:val="2"/>
            <w:shd w:val="clear" w:color="auto" w:fill="E5DFEC" w:themeFill="accent4" w:themeFillTint="33"/>
          </w:tcPr>
          <w:p w14:paraId="3833B69F" w14:textId="5D2C4F4C" w:rsidR="00136172" w:rsidRPr="00A134CB" w:rsidRDefault="00136172" w:rsidP="0091141A">
            <w:pPr>
              <w:pStyle w:val="TableTextCenter"/>
            </w:pPr>
            <w:r w:rsidRPr="00A134CB">
              <w:t>PR-2, PM-1, PM-2</w:t>
            </w:r>
          </w:p>
        </w:tc>
      </w:tr>
      <w:tr w:rsidR="00136172" w:rsidRPr="00A134CB" w14:paraId="0EB56102" w14:textId="77777777" w:rsidTr="009C4021">
        <w:tblPrEx>
          <w:tblLook w:val="01E0" w:firstRow="1" w:lastRow="1" w:firstColumn="1" w:lastColumn="1" w:noHBand="0" w:noVBand="0"/>
        </w:tblPrEx>
        <w:trPr>
          <w:trHeight w:val="1090"/>
          <w:jc w:val="center"/>
        </w:trPr>
        <w:tc>
          <w:tcPr>
            <w:tcW w:w="4578" w:type="dxa"/>
            <w:gridSpan w:val="2"/>
            <w:shd w:val="clear" w:color="auto" w:fill="E5DFEC" w:themeFill="accent4" w:themeFillTint="33"/>
          </w:tcPr>
          <w:p w14:paraId="00BDC8E4" w14:textId="77777777" w:rsidR="00136172" w:rsidRPr="00A134CB" w:rsidRDefault="00136172" w:rsidP="0091141A">
            <w:pPr>
              <w:pStyle w:val="TableTextIndent"/>
            </w:pPr>
            <w:r w:rsidRPr="00A134CB">
              <w:t>Single-family detached and zero-lot line dwellings</w:t>
            </w:r>
          </w:p>
          <w:p w14:paraId="0BD07466" w14:textId="77777777" w:rsidR="00136172" w:rsidRPr="00A134CB" w:rsidRDefault="00136172" w:rsidP="0091141A">
            <w:pPr>
              <w:pStyle w:val="TableTextIndent"/>
            </w:pPr>
            <w:r w:rsidRPr="00A134CB">
              <w:t>Single-family semi-detached dwellings</w:t>
            </w:r>
          </w:p>
          <w:p w14:paraId="570E2EEB" w14:textId="77777777" w:rsidR="00136172" w:rsidRPr="00A134CB" w:rsidRDefault="00136172" w:rsidP="0091141A">
            <w:pPr>
              <w:pStyle w:val="TableTextIndent"/>
            </w:pPr>
            <w:r w:rsidRPr="00A134CB">
              <w:t>Single-family attached dwellings</w:t>
            </w:r>
          </w:p>
          <w:p w14:paraId="562AC5BF" w14:textId="77777777" w:rsidR="00136172" w:rsidRPr="00A134CB" w:rsidRDefault="00136172" w:rsidP="0091141A">
            <w:pPr>
              <w:pStyle w:val="TableTextIndent"/>
            </w:pPr>
            <w:r w:rsidRPr="00A134CB">
              <w:t>Duplex dwellings</w:t>
            </w:r>
          </w:p>
          <w:p w14:paraId="41F126D9" w14:textId="77777777" w:rsidR="00136172" w:rsidRPr="00A134CB" w:rsidRDefault="00136172" w:rsidP="0091141A">
            <w:pPr>
              <w:pStyle w:val="TableTextIndent"/>
            </w:pPr>
            <w:r w:rsidRPr="00A134CB">
              <w:t>Multifamily dwellings</w:t>
            </w:r>
          </w:p>
        </w:tc>
        <w:tc>
          <w:tcPr>
            <w:tcW w:w="2436" w:type="dxa"/>
            <w:gridSpan w:val="4"/>
            <w:shd w:val="clear" w:color="auto" w:fill="auto"/>
          </w:tcPr>
          <w:p w14:paraId="5B6C3357" w14:textId="77777777" w:rsidR="00136172" w:rsidRPr="00A134CB" w:rsidRDefault="00136172" w:rsidP="0091141A">
            <w:pPr>
              <w:pStyle w:val="TableTextCenter"/>
            </w:pPr>
            <w:r w:rsidRPr="00A134CB">
              <w:t>6</w:t>
            </w:r>
          </w:p>
          <w:p w14:paraId="60FA68A5" w14:textId="77777777" w:rsidR="00136172" w:rsidRPr="00A134CB" w:rsidRDefault="00136172" w:rsidP="0091141A">
            <w:pPr>
              <w:pStyle w:val="TableTextCenter"/>
            </w:pPr>
            <w:r w:rsidRPr="00A134CB">
              <w:t>6.5</w:t>
            </w:r>
          </w:p>
          <w:p w14:paraId="018D6C32" w14:textId="77777777" w:rsidR="00136172" w:rsidRPr="00A134CB" w:rsidRDefault="00136172" w:rsidP="0091141A">
            <w:pPr>
              <w:pStyle w:val="TableTextCenter"/>
            </w:pPr>
            <w:r w:rsidRPr="00A134CB">
              <w:t>10</w:t>
            </w:r>
          </w:p>
          <w:p w14:paraId="297C5D02" w14:textId="77777777" w:rsidR="00136172" w:rsidRPr="00A134CB" w:rsidRDefault="00136172" w:rsidP="0091141A">
            <w:pPr>
              <w:pStyle w:val="TableTextCenter"/>
            </w:pPr>
            <w:r w:rsidRPr="00A134CB">
              <w:t>10</w:t>
            </w:r>
          </w:p>
          <w:p w14:paraId="2308DAF7" w14:textId="77777777" w:rsidR="00136172" w:rsidRPr="00A134CB" w:rsidRDefault="00136172" w:rsidP="0091141A">
            <w:pPr>
              <w:pStyle w:val="TableTextCenter"/>
            </w:pPr>
            <w:r w:rsidRPr="00A134CB">
              <w:t>10</w:t>
            </w:r>
          </w:p>
        </w:tc>
        <w:tc>
          <w:tcPr>
            <w:tcW w:w="2346" w:type="dxa"/>
            <w:gridSpan w:val="2"/>
            <w:shd w:val="clear" w:color="auto" w:fill="auto"/>
          </w:tcPr>
          <w:p w14:paraId="25C4EE6A" w14:textId="77777777" w:rsidR="00136172" w:rsidRPr="00A134CB" w:rsidRDefault="00136172" w:rsidP="0091141A">
            <w:pPr>
              <w:pStyle w:val="TableTextCenter"/>
            </w:pPr>
            <w:r w:rsidRPr="00A134CB">
              <w:t>7</w:t>
            </w:r>
          </w:p>
          <w:p w14:paraId="0EFB2EF1" w14:textId="77777777" w:rsidR="00136172" w:rsidRPr="00A134CB" w:rsidRDefault="00136172" w:rsidP="0091141A">
            <w:pPr>
              <w:pStyle w:val="TableTextCenter"/>
            </w:pPr>
            <w:r w:rsidRPr="00A134CB">
              <w:t>7.5</w:t>
            </w:r>
          </w:p>
          <w:p w14:paraId="554487E3" w14:textId="77777777" w:rsidR="00136172" w:rsidRPr="00A134CB" w:rsidRDefault="00136172" w:rsidP="0091141A">
            <w:pPr>
              <w:pStyle w:val="TableTextCenter"/>
            </w:pPr>
            <w:r w:rsidRPr="00A134CB">
              <w:t>12</w:t>
            </w:r>
          </w:p>
          <w:p w14:paraId="411DF7BA" w14:textId="77777777" w:rsidR="00136172" w:rsidRPr="00A134CB" w:rsidRDefault="00136172" w:rsidP="0091141A">
            <w:pPr>
              <w:pStyle w:val="TableTextCenter"/>
            </w:pPr>
            <w:r w:rsidRPr="00A134CB">
              <w:t>11.5</w:t>
            </w:r>
          </w:p>
          <w:p w14:paraId="35B57E27" w14:textId="77777777" w:rsidR="00136172" w:rsidRPr="00A134CB" w:rsidRDefault="00136172" w:rsidP="0091141A">
            <w:pPr>
              <w:pStyle w:val="TableTextCenter"/>
            </w:pPr>
            <w:r w:rsidRPr="00A134CB">
              <w:t>14</w:t>
            </w:r>
          </w:p>
        </w:tc>
      </w:tr>
      <w:tr w:rsidR="00136172" w:rsidRPr="00A134CB" w14:paraId="0AB76823" w14:textId="77777777" w:rsidTr="009C4021">
        <w:tblPrEx>
          <w:tblLook w:val="01E0" w:firstRow="1" w:lastRow="1" w:firstColumn="1" w:lastColumn="1" w:noHBand="0" w:noVBand="0"/>
        </w:tblPrEx>
        <w:trPr>
          <w:trHeight w:val="259"/>
          <w:jc w:val="center"/>
        </w:trPr>
        <w:tc>
          <w:tcPr>
            <w:tcW w:w="4578" w:type="dxa"/>
            <w:gridSpan w:val="2"/>
            <w:shd w:val="clear" w:color="auto" w:fill="E5DFEC" w:themeFill="accent4" w:themeFillTint="33"/>
          </w:tcPr>
          <w:p w14:paraId="729BF563" w14:textId="5BC9756E" w:rsidR="00136172" w:rsidRPr="00A134CB" w:rsidRDefault="00136172" w:rsidP="00001BA1">
            <w:pPr>
              <w:pStyle w:val="TableTextLeft"/>
            </w:pPr>
            <w:r w:rsidRPr="00A134CB">
              <w:t>Maximum Building Height</w:t>
            </w:r>
          </w:p>
        </w:tc>
        <w:tc>
          <w:tcPr>
            <w:tcW w:w="2436" w:type="dxa"/>
            <w:gridSpan w:val="4"/>
            <w:shd w:val="clear" w:color="auto" w:fill="auto"/>
            <w:vAlign w:val="center"/>
          </w:tcPr>
          <w:p w14:paraId="6421D00C" w14:textId="77777777" w:rsidR="00136172" w:rsidRPr="00A134CB" w:rsidRDefault="00136172" w:rsidP="00001BA1">
            <w:pPr>
              <w:pStyle w:val="TableTextCenter"/>
            </w:pPr>
            <w:r w:rsidRPr="00A134CB">
              <w:t>2 stories or 30 ft</w:t>
            </w:r>
          </w:p>
        </w:tc>
        <w:tc>
          <w:tcPr>
            <w:tcW w:w="2346" w:type="dxa"/>
            <w:gridSpan w:val="2"/>
            <w:shd w:val="clear" w:color="auto" w:fill="auto"/>
          </w:tcPr>
          <w:p w14:paraId="5E0F442D" w14:textId="68E2326A" w:rsidR="00136172" w:rsidRPr="00A134CB" w:rsidRDefault="00136172" w:rsidP="00001BA1">
            <w:pPr>
              <w:pStyle w:val="TableTextCenter"/>
            </w:pPr>
            <w:r w:rsidRPr="00A134CB">
              <w:t>4 stories</w:t>
            </w:r>
          </w:p>
        </w:tc>
      </w:tr>
      <w:tr w:rsidR="008F660A" w:rsidRPr="00A134CB" w14:paraId="4FCC728B" w14:textId="77777777" w:rsidTr="009C4021">
        <w:tblPrEx>
          <w:tblLook w:val="01E0" w:firstRow="1" w:lastRow="1" w:firstColumn="1" w:lastColumn="1" w:noHBand="0" w:noVBand="0"/>
        </w:tblPrEx>
        <w:trPr>
          <w:trHeight w:val="259"/>
          <w:jc w:val="center"/>
        </w:trPr>
        <w:tc>
          <w:tcPr>
            <w:tcW w:w="4578" w:type="dxa"/>
            <w:gridSpan w:val="2"/>
            <w:shd w:val="clear" w:color="auto" w:fill="E5DFEC" w:themeFill="accent4" w:themeFillTint="33"/>
          </w:tcPr>
          <w:p w14:paraId="65FA9E85" w14:textId="77777777" w:rsidR="008F660A" w:rsidRPr="00A134CB" w:rsidRDefault="008F660A" w:rsidP="00001BA1">
            <w:pPr>
              <w:pStyle w:val="TableTextLeft"/>
            </w:pPr>
            <w:r w:rsidRPr="00A134CB">
              <w:t>Maximum Building Coverage</w:t>
            </w:r>
          </w:p>
        </w:tc>
        <w:tc>
          <w:tcPr>
            <w:tcW w:w="2436" w:type="dxa"/>
            <w:gridSpan w:val="4"/>
            <w:tcBorders>
              <w:bottom w:val="single" w:sz="4" w:space="0" w:color="auto"/>
            </w:tcBorders>
            <w:shd w:val="clear" w:color="auto" w:fill="auto"/>
          </w:tcPr>
          <w:p w14:paraId="75DD0EA8" w14:textId="247C2BC7" w:rsidR="008F660A" w:rsidRPr="00A134CB" w:rsidRDefault="008F660A" w:rsidP="00001BA1">
            <w:pPr>
              <w:pStyle w:val="TableTextCenter"/>
            </w:pPr>
            <w:r w:rsidRPr="00A134CB">
              <w:t>40% of lot area</w:t>
            </w:r>
          </w:p>
        </w:tc>
        <w:tc>
          <w:tcPr>
            <w:tcW w:w="2346" w:type="dxa"/>
            <w:gridSpan w:val="2"/>
            <w:tcBorders>
              <w:bottom w:val="single" w:sz="4" w:space="0" w:color="auto"/>
            </w:tcBorders>
            <w:shd w:val="clear" w:color="auto" w:fill="auto"/>
          </w:tcPr>
          <w:p w14:paraId="5AA0398B" w14:textId="43415DB2" w:rsidR="008F660A" w:rsidRPr="00A134CB" w:rsidRDefault="008F660A" w:rsidP="00001BA1">
            <w:pPr>
              <w:pStyle w:val="TableTextCenter"/>
            </w:pPr>
            <w:r w:rsidRPr="00A134CB">
              <w:t>80% of lot area</w:t>
            </w:r>
          </w:p>
        </w:tc>
      </w:tr>
      <w:tr w:rsidR="00136172" w:rsidRPr="00A134CB" w14:paraId="6EC9FCD9" w14:textId="77777777" w:rsidTr="009C4021">
        <w:tblPrEx>
          <w:tblLook w:val="01E0" w:firstRow="1" w:lastRow="1" w:firstColumn="1" w:lastColumn="1" w:noHBand="0" w:noVBand="0"/>
        </w:tblPrEx>
        <w:trPr>
          <w:trHeight w:val="1341"/>
          <w:jc w:val="center"/>
        </w:trPr>
        <w:tc>
          <w:tcPr>
            <w:tcW w:w="4578" w:type="dxa"/>
            <w:gridSpan w:val="2"/>
            <w:tcBorders>
              <w:right w:val="single" w:sz="4" w:space="0" w:color="auto"/>
            </w:tcBorders>
            <w:shd w:val="clear" w:color="auto" w:fill="E5DFEC" w:themeFill="accent4" w:themeFillTint="33"/>
          </w:tcPr>
          <w:p w14:paraId="715331A8" w14:textId="3A1461AD" w:rsidR="00136172" w:rsidRPr="00A134CB" w:rsidRDefault="00136172" w:rsidP="00001BA1">
            <w:pPr>
              <w:pStyle w:val="TableTextLeft"/>
            </w:pPr>
            <w:r w:rsidRPr="00A134CB">
              <w:t>Minimum Building Spa</w:t>
            </w:r>
            <w:r w:rsidR="00001BA1" w:rsidRPr="00A134CB">
              <w:t>cing for Multifamily Dwellings</w:t>
            </w:r>
          </w:p>
        </w:tc>
        <w:tc>
          <w:tcPr>
            <w:tcW w:w="4782" w:type="dxa"/>
            <w:gridSpan w:val="6"/>
            <w:tcBorders>
              <w:right w:val="single" w:sz="4" w:space="0" w:color="auto"/>
            </w:tcBorders>
            <w:shd w:val="clear" w:color="auto" w:fill="FFFFFF" w:themeFill="background1"/>
            <w:vAlign w:val="center"/>
          </w:tcPr>
          <w:p w14:paraId="1FA50134" w14:textId="77777777" w:rsidR="00136172" w:rsidRPr="00A134CB" w:rsidRDefault="00136172" w:rsidP="0091141A">
            <w:pPr>
              <w:pStyle w:val="TableTextIndent"/>
            </w:pPr>
            <w:r w:rsidRPr="00A134CB">
              <w:t>50 ft between two front walls</w:t>
            </w:r>
          </w:p>
          <w:p w14:paraId="182BF572" w14:textId="77777777" w:rsidR="00136172" w:rsidRPr="00A134CB" w:rsidRDefault="00136172" w:rsidP="0091141A">
            <w:pPr>
              <w:pStyle w:val="TableTextIndent"/>
            </w:pPr>
            <w:r w:rsidRPr="00A134CB">
              <w:t>40 ft between a front and a rear or side wall</w:t>
            </w:r>
          </w:p>
          <w:p w14:paraId="6973C9D0" w14:textId="77777777" w:rsidR="00136172" w:rsidRPr="00A134CB" w:rsidRDefault="00136172" w:rsidP="0091141A">
            <w:pPr>
              <w:pStyle w:val="TableTextIndent"/>
            </w:pPr>
            <w:r w:rsidRPr="00A134CB">
              <w:t>30 ft between two rear walls</w:t>
            </w:r>
          </w:p>
          <w:p w14:paraId="1A1221A2" w14:textId="4822F152" w:rsidR="00136172" w:rsidRPr="00A134CB" w:rsidRDefault="009E18B5" w:rsidP="0091141A">
            <w:pPr>
              <w:pStyle w:val="TableTextIndent"/>
            </w:pPr>
            <w:r>
              <w:t>30 f</w:t>
            </w:r>
            <w:r w:rsidR="00136172" w:rsidRPr="00A134CB">
              <w:t>t between a rear and side wall</w:t>
            </w:r>
          </w:p>
          <w:p w14:paraId="44A0FB00" w14:textId="6C2869EB" w:rsidR="00136172" w:rsidRPr="00A134CB" w:rsidRDefault="009E18B5" w:rsidP="0091141A">
            <w:pPr>
              <w:pStyle w:val="TableTextIndent"/>
            </w:pPr>
            <w:r>
              <w:t>20 f</w:t>
            </w:r>
            <w:r w:rsidR="00136172" w:rsidRPr="00A134CB">
              <w:t>t between two side walls</w:t>
            </w:r>
          </w:p>
        </w:tc>
      </w:tr>
      <w:tr w:rsidR="009C4021" w:rsidRPr="00A134CB" w14:paraId="6FB57A1B" w14:textId="77777777" w:rsidTr="009C4021">
        <w:tblPrEx>
          <w:tblLook w:val="01E0" w:firstRow="1" w:lastRow="1" w:firstColumn="1" w:lastColumn="1" w:noHBand="0" w:noVBand="0"/>
        </w:tblPrEx>
        <w:trPr>
          <w:trHeight w:val="20"/>
          <w:jc w:val="center"/>
        </w:trPr>
        <w:tc>
          <w:tcPr>
            <w:tcW w:w="4578" w:type="dxa"/>
            <w:gridSpan w:val="2"/>
            <w:vMerge w:val="restart"/>
            <w:tcBorders>
              <w:right w:val="single" w:sz="4" w:space="0" w:color="auto"/>
            </w:tcBorders>
            <w:shd w:val="clear" w:color="auto" w:fill="E5DFEC" w:themeFill="accent4" w:themeFillTint="33"/>
          </w:tcPr>
          <w:p w14:paraId="25B88823" w14:textId="7B670335" w:rsidR="009C4021" w:rsidRPr="00A134CB" w:rsidRDefault="009C4021" w:rsidP="009C4021">
            <w:pPr>
              <w:pStyle w:val="TableTextLeft"/>
            </w:pPr>
            <w:r w:rsidRPr="00A134CB">
              <w:t>Minimum Common Open Space (percentage of gross area of each land use district)</w:t>
            </w:r>
          </w:p>
        </w:tc>
        <w:tc>
          <w:tcPr>
            <w:tcW w:w="1194" w:type="dxa"/>
            <w:tcBorders>
              <w:right w:val="single" w:sz="4" w:space="0" w:color="auto"/>
            </w:tcBorders>
            <w:shd w:val="clear" w:color="auto" w:fill="E5DFEC" w:themeFill="accent4" w:themeFillTint="33"/>
          </w:tcPr>
          <w:p w14:paraId="6DE3AFD3" w14:textId="492B6B4C" w:rsidR="009C4021" w:rsidRPr="00A134CB" w:rsidRDefault="009C4021" w:rsidP="009C4021">
            <w:pPr>
              <w:pStyle w:val="TableTextCenter"/>
            </w:pPr>
            <w:r w:rsidRPr="00A134CB">
              <w:t>PR-1</w:t>
            </w:r>
          </w:p>
        </w:tc>
        <w:tc>
          <w:tcPr>
            <w:tcW w:w="1195" w:type="dxa"/>
            <w:gridSpan w:val="2"/>
            <w:tcBorders>
              <w:right w:val="single" w:sz="4" w:space="0" w:color="auto"/>
            </w:tcBorders>
            <w:shd w:val="clear" w:color="auto" w:fill="E5DFEC" w:themeFill="accent4" w:themeFillTint="33"/>
          </w:tcPr>
          <w:p w14:paraId="52DD19E0" w14:textId="21C016E8" w:rsidR="009C4021" w:rsidRPr="00A134CB" w:rsidRDefault="009C4021" w:rsidP="009C4021">
            <w:pPr>
              <w:pStyle w:val="TableTextCenter"/>
            </w:pPr>
            <w:r w:rsidRPr="00A134CB">
              <w:t>PR-2</w:t>
            </w:r>
          </w:p>
        </w:tc>
        <w:tc>
          <w:tcPr>
            <w:tcW w:w="1195" w:type="dxa"/>
            <w:gridSpan w:val="2"/>
            <w:tcBorders>
              <w:right w:val="single" w:sz="4" w:space="0" w:color="auto"/>
            </w:tcBorders>
            <w:shd w:val="clear" w:color="auto" w:fill="E5DFEC" w:themeFill="accent4" w:themeFillTint="33"/>
          </w:tcPr>
          <w:p w14:paraId="073699B2" w14:textId="613B8305" w:rsidR="009C4021" w:rsidRPr="00A134CB" w:rsidRDefault="009C4021" w:rsidP="009C4021">
            <w:pPr>
              <w:pStyle w:val="TableTextCenter"/>
            </w:pPr>
            <w:r w:rsidRPr="00A134CB">
              <w:t>PM-1</w:t>
            </w:r>
          </w:p>
        </w:tc>
        <w:tc>
          <w:tcPr>
            <w:tcW w:w="1198" w:type="dxa"/>
            <w:tcBorders>
              <w:right w:val="single" w:sz="4" w:space="0" w:color="auto"/>
            </w:tcBorders>
            <w:shd w:val="clear" w:color="auto" w:fill="E5DFEC" w:themeFill="accent4" w:themeFillTint="33"/>
          </w:tcPr>
          <w:p w14:paraId="334B6D86" w14:textId="431E2E42" w:rsidR="009C4021" w:rsidRPr="00A134CB" w:rsidRDefault="009C4021" w:rsidP="009C4021">
            <w:pPr>
              <w:pStyle w:val="TableTextCenter"/>
            </w:pPr>
            <w:r w:rsidRPr="00A134CB">
              <w:t>PM-2</w:t>
            </w:r>
          </w:p>
        </w:tc>
      </w:tr>
      <w:tr w:rsidR="009C4021" w:rsidRPr="00A134CB" w14:paraId="019D5F76" w14:textId="77777777" w:rsidTr="009C4021">
        <w:tblPrEx>
          <w:tblLook w:val="01E0" w:firstRow="1" w:lastRow="1" w:firstColumn="1" w:lastColumn="1" w:noHBand="0" w:noVBand="0"/>
        </w:tblPrEx>
        <w:trPr>
          <w:trHeight w:val="20"/>
          <w:jc w:val="center"/>
        </w:trPr>
        <w:tc>
          <w:tcPr>
            <w:tcW w:w="4578" w:type="dxa"/>
            <w:gridSpan w:val="2"/>
            <w:vMerge/>
            <w:tcBorders>
              <w:right w:val="single" w:sz="4" w:space="0" w:color="auto"/>
            </w:tcBorders>
            <w:shd w:val="clear" w:color="auto" w:fill="E5DFEC" w:themeFill="accent4" w:themeFillTint="33"/>
          </w:tcPr>
          <w:p w14:paraId="39BAEA78" w14:textId="77777777" w:rsidR="009C4021" w:rsidRPr="00A134CB" w:rsidRDefault="009C4021" w:rsidP="00001BA1">
            <w:pPr>
              <w:pStyle w:val="TableTextLeft"/>
            </w:pPr>
          </w:p>
        </w:tc>
        <w:tc>
          <w:tcPr>
            <w:tcW w:w="1194" w:type="dxa"/>
            <w:tcBorders>
              <w:right w:val="single" w:sz="4" w:space="0" w:color="auto"/>
            </w:tcBorders>
            <w:shd w:val="clear" w:color="auto" w:fill="FFFFFF" w:themeFill="background1"/>
          </w:tcPr>
          <w:p w14:paraId="52C1D0FD" w14:textId="4F038B5E" w:rsidR="009C4021" w:rsidRPr="00A134CB" w:rsidRDefault="009C4021" w:rsidP="009C4021">
            <w:pPr>
              <w:pStyle w:val="TableTextCenter"/>
            </w:pPr>
            <w:r w:rsidRPr="00A134CB">
              <w:t>20%</w:t>
            </w:r>
          </w:p>
        </w:tc>
        <w:tc>
          <w:tcPr>
            <w:tcW w:w="1195" w:type="dxa"/>
            <w:gridSpan w:val="2"/>
            <w:tcBorders>
              <w:right w:val="single" w:sz="4" w:space="0" w:color="auto"/>
            </w:tcBorders>
            <w:shd w:val="clear" w:color="auto" w:fill="FFFFFF" w:themeFill="background1"/>
          </w:tcPr>
          <w:p w14:paraId="707B5A1E" w14:textId="56067C79" w:rsidR="009C4021" w:rsidRPr="00A134CB" w:rsidRDefault="009C4021" w:rsidP="009C4021">
            <w:pPr>
              <w:pStyle w:val="TableTextCenter"/>
            </w:pPr>
            <w:r w:rsidRPr="00A134CB">
              <w:t>30%</w:t>
            </w:r>
          </w:p>
        </w:tc>
        <w:tc>
          <w:tcPr>
            <w:tcW w:w="1195" w:type="dxa"/>
            <w:gridSpan w:val="2"/>
            <w:tcBorders>
              <w:right w:val="single" w:sz="4" w:space="0" w:color="auto"/>
            </w:tcBorders>
            <w:shd w:val="clear" w:color="auto" w:fill="FFFFFF" w:themeFill="background1"/>
          </w:tcPr>
          <w:p w14:paraId="473D136E" w14:textId="317424AB" w:rsidR="009C4021" w:rsidRPr="00A134CB" w:rsidRDefault="009C4021" w:rsidP="009C4021">
            <w:pPr>
              <w:pStyle w:val="TableTextCenter"/>
            </w:pPr>
            <w:r w:rsidRPr="00A134CB">
              <w:t>20%</w:t>
            </w:r>
          </w:p>
        </w:tc>
        <w:tc>
          <w:tcPr>
            <w:tcW w:w="1198" w:type="dxa"/>
            <w:tcBorders>
              <w:right w:val="single" w:sz="4" w:space="0" w:color="auto"/>
            </w:tcBorders>
            <w:shd w:val="clear" w:color="auto" w:fill="FFFFFF" w:themeFill="background1"/>
          </w:tcPr>
          <w:p w14:paraId="0D1F3769" w14:textId="4FAF8C63" w:rsidR="009C4021" w:rsidRPr="00A134CB" w:rsidRDefault="009C4021" w:rsidP="009C4021">
            <w:pPr>
              <w:pStyle w:val="TableTextCenter"/>
            </w:pPr>
            <w:r w:rsidRPr="00A134CB">
              <w:t>20%</w:t>
            </w:r>
          </w:p>
        </w:tc>
      </w:tr>
      <w:tr w:rsidR="00136172" w:rsidRPr="00A134CB" w14:paraId="66AD6C2F" w14:textId="77777777" w:rsidTr="0091141A">
        <w:tblPrEx>
          <w:tblLook w:val="01E0" w:firstRow="1" w:lastRow="1" w:firstColumn="1" w:lastColumn="1" w:noHBand="0" w:noVBand="0"/>
        </w:tblPrEx>
        <w:trPr>
          <w:trHeight w:val="259"/>
          <w:jc w:val="center"/>
        </w:trPr>
        <w:tc>
          <w:tcPr>
            <w:tcW w:w="9360" w:type="dxa"/>
            <w:gridSpan w:val="8"/>
            <w:shd w:val="clear" w:color="auto" w:fill="E5DFEC" w:themeFill="accent4" w:themeFillTint="33"/>
            <w:vAlign w:val="center"/>
          </w:tcPr>
          <w:p w14:paraId="55F60678" w14:textId="77777777" w:rsidR="00136172" w:rsidRPr="00A134CB" w:rsidRDefault="00136172" w:rsidP="0091141A">
            <w:pPr>
              <w:pStyle w:val="TableTextLeft"/>
            </w:pPr>
            <w:r w:rsidRPr="00A134CB">
              <w:t>1 The minimum setback on one side is 5 ft, however, the sum of the width of both side yards must be at least 15 ft.</w:t>
            </w:r>
          </w:p>
          <w:p w14:paraId="5A630A2D" w14:textId="77777777" w:rsidR="00136172" w:rsidRPr="00A134CB" w:rsidRDefault="00136172" w:rsidP="0091141A">
            <w:pPr>
              <w:pStyle w:val="TableTextLeft"/>
            </w:pPr>
            <w:r w:rsidRPr="00A134CB">
              <w:t xml:space="preserve">2 The greater value is the minimum side yard setback on the side opposite the zero lot line condition. </w:t>
            </w:r>
          </w:p>
          <w:p w14:paraId="248A3F5C" w14:textId="77777777" w:rsidR="00136172" w:rsidRPr="00A134CB" w:rsidRDefault="00136172" w:rsidP="0091141A">
            <w:pPr>
              <w:pStyle w:val="TableTextLeft"/>
            </w:pPr>
            <w:r w:rsidRPr="00A134CB">
              <w:t>3 The greater value is the minimum side yard setback along the unattached side.</w:t>
            </w:r>
          </w:p>
        </w:tc>
      </w:tr>
    </w:tbl>
    <w:p w14:paraId="167B3C28" w14:textId="77777777" w:rsidR="004B5ED7" w:rsidRPr="00A134CB" w:rsidRDefault="004B5ED7">
      <w:pPr>
        <w:rPr>
          <w:b/>
        </w:rPr>
      </w:pPr>
    </w:p>
    <w:p w14:paraId="0E910FF0" w14:textId="77777777" w:rsidR="002235A2" w:rsidRPr="00A134CB" w:rsidRDefault="002235A2">
      <w:r w:rsidRPr="00A134CB">
        <w:rPr>
          <w:b/>
        </w:rPr>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76"/>
      </w:tblGrid>
      <w:tr w:rsidR="004C41C7" w:rsidRPr="00A134CB" w14:paraId="13134FA5" w14:textId="77777777" w:rsidTr="00FD2BF8">
        <w:tc>
          <w:tcPr>
            <w:tcW w:w="9576" w:type="dxa"/>
            <w:shd w:val="clear" w:color="auto" w:fill="E5DFEC" w:themeFill="accent4" w:themeFillTint="33"/>
          </w:tcPr>
          <w:p w14:paraId="1ECBFF71" w14:textId="0F0B953C" w:rsidR="004C41C7" w:rsidRPr="00A134CB" w:rsidRDefault="004C41C7" w:rsidP="00FD2BF8">
            <w:pPr>
              <w:pStyle w:val="TableHeading"/>
            </w:pPr>
            <w:bookmarkStart w:id="66" w:name="Tab6_2"/>
            <w:bookmarkEnd w:id="66"/>
            <w:r w:rsidRPr="00A134CB">
              <w:t>Table 6-</w:t>
            </w:r>
            <w:r w:rsidR="00A56A81" w:rsidRPr="00A134CB">
              <w:t>2</w:t>
            </w:r>
            <w:r w:rsidRPr="00A134CB">
              <w:t xml:space="preserve"> PUD Land Use District Permitted Uses</w:t>
            </w:r>
          </w:p>
        </w:tc>
      </w:tr>
      <w:tr w:rsidR="004C41C7" w:rsidRPr="00A134CB" w14:paraId="3425A61C" w14:textId="77777777" w:rsidTr="00FD2BF8">
        <w:tc>
          <w:tcPr>
            <w:tcW w:w="9576" w:type="dxa"/>
            <w:shd w:val="clear" w:color="auto" w:fill="E5DFEC" w:themeFill="accent4" w:themeFillTint="33"/>
          </w:tcPr>
          <w:p w14:paraId="66E32C41" w14:textId="6571BD58" w:rsidR="004C41C7" w:rsidRPr="00A134CB" w:rsidRDefault="004C41C7" w:rsidP="00FD2BF8">
            <w:pPr>
              <w:pStyle w:val="TableSubheadLeft"/>
            </w:pPr>
            <w:r w:rsidRPr="00A134CB">
              <w:t>Limited Residential 1 (PR-1)</w:t>
            </w:r>
          </w:p>
        </w:tc>
      </w:tr>
      <w:tr w:rsidR="004C41C7" w:rsidRPr="00A134CB" w14:paraId="0F3AF5BB" w14:textId="77777777" w:rsidTr="00FD2BF8">
        <w:trPr>
          <w:trHeight w:val="997"/>
        </w:trPr>
        <w:tc>
          <w:tcPr>
            <w:tcW w:w="9576" w:type="dxa"/>
          </w:tcPr>
          <w:p w14:paraId="03BD6338" w14:textId="36CDC0E8" w:rsidR="004C41C7" w:rsidRPr="00A134CB" w:rsidRDefault="004C41C7" w:rsidP="00FD2BF8">
            <w:pPr>
              <w:pStyle w:val="TableTextLeft"/>
            </w:pPr>
            <w:r w:rsidRPr="00A134CB">
              <w:t>Permitted Residential Uses: residential accessory structures, detached</w:t>
            </w:r>
            <w:r w:rsidR="00136172" w:rsidRPr="00A134CB">
              <w:t>, zero lot line</w:t>
            </w:r>
            <w:r w:rsidRPr="00A134CB">
              <w:t xml:space="preserve"> </w:t>
            </w:r>
            <w:r w:rsidR="002235A2" w:rsidRPr="00A134CB">
              <w:t xml:space="preserve">and semi-detached </w:t>
            </w:r>
            <w:r w:rsidRPr="00A134CB">
              <w:t>single-family dwellings</w:t>
            </w:r>
          </w:p>
          <w:p w14:paraId="139414F7" w14:textId="77777777" w:rsidR="004C41C7" w:rsidRPr="00A134CB" w:rsidRDefault="004C41C7" w:rsidP="00FD2BF8">
            <w:pPr>
              <w:pStyle w:val="TableTextSpacing"/>
            </w:pPr>
            <w:r w:rsidRPr="00A134CB">
              <w:t>Permitted Nonresidential Uses: common open space, public building, public facilities and services</w:t>
            </w:r>
          </w:p>
          <w:p w14:paraId="23625A9D" w14:textId="5CC6A95E" w:rsidR="004C41C7" w:rsidRPr="00A134CB" w:rsidRDefault="004C41C7" w:rsidP="00FD2BF8">
            <w:pPr>
              <w:pStyle w:val="TableTextSpacing"/>
            </w:pPr>
            <w:r w:rsidRPr="00A134CB">
              <w:t>Conditional Uses: bed and breakfast</w:t>
            </w:r>
            <w:r w:rsidR="002235A2" w:rsidRPr="00A134CB">
              <w:t xml:space="preserve"> inn</w:t>
            </w:r>
            <w:r w:rsidRPr="00A134CB">
              <w:t>, country club, day care center, golf course, group day care home, place of assembly, public or private school</w:t>
            </w:r>
          </w:p>
        </w:tc>
      </w:tr>
      <w:tr w:rsidR="004C41C7" w:rsidRPr="00A134CB" w14:paraId="6FC5E409" w14:textId="77777777" w:rsidTr="00FD2BF8">
        <w:tc>
          <w:tcPr>
            <w:tcW w:w="9576" w:type="dxa"/>
            <w:shd w:val="clear" w:color="auto" w:fill="E5DFEC" w:themeFill="accent4" w:themeFillTint="33"/>
          </w:tcPr>
          <w:p w14:paraId="09C543C7" w14:textId="1F388FFD" w:rsidR="004C41C7" w:rsidRPr="00A134CB" w:rsidRDefault="004C41C7" w:rsidP="00FD2BF8">
            <w:pPr>
              <w:pStyle w:val="TableSubheadLeft"/>
            </w:pPr>
            <w:r w:rsidRPr="00A134CB">
              <w:t>General Residential 2 (PR-2)</w:t>
            </w:r>
          </w:p>
        </w:tc>
      </w:tr>
      <w:tr w:rsidR="004C41C7" w:rsidRPr="00A134CB" w14:paraId="04D57406" w14:textId="77777777" w:rsidTr="00FD2BF8">
        <w:trPr>
          <w:trHeight w:val="1485"/>
        </w:trPr>
        <w:tc>
          <w:tcPr>
            <w:tcW w:w="9576" w:type="dxa"/>
          </w:tcPr>
          <w:p w14:paraId="5C872647" w14:textId="3314E0AC" w:rsidR="004C41C7" w:rsidRPr="00A134CB" w:rsidRDefault="004C41C7" w:rsidP="00FD2BF8">
            <w:pPr>
              <w:pStyle w:val="TableTextSpacing"/>
            </w:pPr>
            <w:r w:rsidRPr="00A134CB">
              <w:t>Permitted Residential Uses: residential accessory uses and structures, detached</w:t>
            </w:r>
            <w:r w:rsidR="002235A2" w:rsidRPr="00A134CB">
              <w:t xml:space="preserve">, </w:t>
            </w:r>
            <w:r w:rsidR="00136172" w:rsidRPr="00A134CB">
              <w:t xml:space="preserve">zero lot line, </w:t>
            </w:r>
            <w:r w:rsidR="002235A2" w:rsidRPr="00A134CB">
              <w:t xml:space="preserve">semi-detached and attached </w:t>
            </w:r>
            <w:r w:rsidRPr="00A134CB">
              <w:t>single-family</w:t>
            </w:r>
            <w:r w:rsidR="002235A2" w:rsidRPr="00A134CB">
              <w:t xml:space="preserve"> dwellings</w:t>
            </w:r>
            <w:r w:rsidRPr="00A134CB">
              <w:t>, duplex</w:t>
            </w:r>
            <w:r w:rsidR="002235A2" w:rsidRPr="00A134CB">
              <w:t xml:space="preserve"> dwellings</w:t>
            </w:r>
            <w:r w:rsidRPr="00A134CB">
              <w:t xml:space="preserve">, </w:t>
            </w:r>
            <w:r w:rsidR="002235A2" w:rsidRPr="00A134CB">
              <w:t>and multifamily dwellings</w:t>
            </w:r>
          </w:p>
          <w:p w14:paraId="47D4634F" w14:textId="77777777" w:rsidR="004C41C7" w:rsidRPr="00A134CB" w:rsidRDefault="004C41C7" w:rsidP="00FD2BF8">
            <w:pPr>
              <w:pStyle w:val="TableTextSpacing"/>
            </w:pPr>
            <w:r w:rsidRPr="00A134CB">
              <w:t>Permitted Nonresidential Uses: common open space, public building, public facilities and services, country club, outdoor recreation</w:t>
            </w:r>
          </w:p>
          <w:p w14:paraId="15CA16B2" w14:textId="618F483E" w:rsidR="004C41C7" w:rsidRPr="00A134CB" w:rsidRDefault="004C41C7" w:rsidP="00FD2BF8">
            <w:pPr>
              <w:pStyle w:val="TableTextSpacing"/>
            </w:pPr>
            <w:r w:rsidRPr="00A134CB">
              <w:t>Conditional Uses: bed and breakfast</w:t>
            </w:r>
            <w:r w:rsidR="002235A2" w:rsidRPr="00A134CB">
              <w:t xml:space="preserve"> inn</w:t>
            </w:r>
            <w:r w:rsidRPr="00A134CB">
              <w:t xml:space="preserve">, boarding home, day care center, group home, </w:t>
            </w:r>
            <w:r w:rsidR="002235A2" w:rsidRPr="00A134CB">
              <w:t>assisted living</w:t>
            </w:r>
            <w:r w:rsidRPr="00A134CB">
              <w:t xml:space="preserve"> facility, place of assembly, public or private school</w:t>
            </w:r>
          </w:p>
        </w:tc>
      </w:tr>
      <w:tr w:rsidR="004C41C7" w:rsidRPr="00A134CB" w14:paraId="7D85A6DC" w14:textId="77777777" w:rsidTr="00FD2BF8">
        <w:tc>
          <w:tcPr>
            <w:tcW w:w="9576" w:type="dxa"/>
            <w:shd w:val="clear" w:color="auto" w:fill="E5DFEC" w:themeFill="accent4" w:themeFillTint="33"/>
          </w:tcPr>
          <w:p w14:paraId="3D22DD04" w14:textId="2DCC75CC" w:rsidR="004C41C7" w:rsidRPr="00A134CB" w:rsidRDefault="004C41C7" w:rsidP="00FD2BF8">
            <w:pPr>
              <w:pStyle w:val="TableSubheadLeft"/>
            </w:pPr>
            <w:r w:rsidRPr="00A134CB">
              <w:t>Limited Mixed Use District (PM</w:t>
            </w:r>
            <w:r w:rsidR="00A56A81" w:rsidRPr="00A134CB">
              <w:t>-1</w:t>
            </w:r>
            <w:r w:rsidRPr="00A134CB">
              <w:t>)</w:t>
            </w:r>
          </w:p>
        </w:tc>
      </w:tr>
      <w:tr w:rsidR="004C41C7" w:rsidRPr="00A134CB" w14:paraId="60237607" w14:textId="77777777" w:rsidTr="00FD2BF8">
        <w:trPr>
          <w:trHeight w:val="2706"/>
        </w:trPr>
        <w:tc>
          <w:tcPr>
            <w:tcW w:w="9576" w:type="dxa"/>
          </w:tcPr>
          <w:p w14:paraId="2615B96A" w14:textId="2249E440" w:rsidR="004C41C7" w:rsidRPr="00A134CB" w:rsidRDefault="004C41C7" w:rsidP="00FD2BF8">
            <w:pPr>
              <w:pStyle w:val="TableTextSpacing"/>
            </w:pPr>
            <w:r w:rsidRPr="00A134CB">
              <w:t>Permitted Residential Uses: residential accessory uses and structures, detached</w:t>
            </w:r>
            <w:r w:rsidR="00136172" w:rsidRPr="00A134CB">
              <w:t>, zero lot line, semi-detached and attached</w:t>
            </w:r>
            <w:r w:rsidRPr="00A134CB">
              <w:t xml:space="preserve"> single-family</w:t>
            </w:r>
            <w:r w:rsidR="00136172" w:rsidRPr="00A134CB">
              <w:t xml:space="preserve"> dwellings</w:t>
            </w:r>
            <w:r w:rsidRPr="00A134CB">
              <w:t>, duplex</w:t>
            </w:r>
            <w:r w:rsidR="00136172" w:rsidRPr="00A134CB">
              <w:t xml:space="preserve"> dwellings</w:t>
            </w:r>
            <w:r w:rsidRPr="00A134CB">
              <w:t xml:space="preserve">, </w:t>
            </w:r>
            <w:r w:rsidR="00136172" w:rsidRPr="00A134CB">
              <w:t xml:space="preserve">upper-story dwellings </w:t>
            </w:r>
            <w:r w:rsidRPr="00A134CB">
              <w:t>and multifamily dwellings</w:t>
            </w:r>
          </w:p>
          <w:p w14:paraId="2A76DA45" w14:textId="4B8D1975" w:rsidR="004C41C7" w:rsidRPr="00A134CB" w:rsidRDefault="004C41C7" w:rsidP="00FD2BF8">
            <w:pPr>
              <w:pStyle w:val="TableTextSpacing"/>
            </w:pPr>
            <w:r w:rsidRPr="00A134CB">
              <w:t>Permitted Nonresidential Uses. The following uses are permitted subject to a maximum gross floor area of 15,000 sf per establishment within an enclosed building, unless such limit is expressly waived or modified as part of the approved Master Development Plan: accessory structures, bakery (minor), bank or financial service, business or professional office, clinic, clubs, common open space, entertainment (</w:t>
            </w:r>
            <w:r w:rsidR="002235A2" w:rsidRPr="00A134CB">
              <w:t>enclosed</w:t>
            </w:r>
            <w:r w:rsidRPr="00A134CB">
              <w:t>), garden center or nursery, general retail (enclosed), gyms and health clubs, liquor lounge, nursing care facility, personal services, place of assembly, printing (minor), product repair and services, public building, public facilities and services, recreation (outdoor), restaurant (standard), studio</w:t>
            </w:r>
          </w:p>
          <w:p w14:paraId="0B5F3FE9" w14:textId="72DEA2FD" w:rsidR="004C41C7" w:rsidRPr="00A134CB" w:rsidRDefault="004C41C7" w:rsidP="00FD2BF8">
            <w:pPr>
              <w:pStyle w:val="TableTextSpacing"/>
            </w:pPr>
            <w:r w:rsidRPr="00A134CB">
              <w:t>Conditional Uses: animal hospital, car wash, entertainment (</w:t>
            </w:r>
            <w:r w:rsidR="002235A2" w:rsidRPr="00A134CB">
              <w:t>unenclosed</w:t>
            </w:r>
            <w:r w:rsidRPr="00A134CB">
              <w:t>), gas station, liquor store, recording studio, fast food and take-out only restaurants</w:t>
            </w:r>
          </w:p>
        </w:tc>
      </w:tr>
      <w:tr w:rsidR="004C41C7" w:rsidRPr="00A134CB" w14:paraId="09529D4A" w14:textId="77777777" w:rsidTr="00FD2BF8">
        <w:tc>
          <w:tcPr>
            <w:tcW w:w="9576" w:type="dxa"/>
            <w:shd w:val="clear" w:color="auto" w:fill="E5DFEC" w:themeFill="accent4" w:themeFillTint="33"/>
          </w:tcPr>
          <w:p w14:paraId="380094A0" w14:textId="653D4105" w:rsidR="004C41C7" w:rsidRPr="00A134CB" w:rsidRDefault="004C41C7" w:rsidP="00FD2BF8">
            <w:pPr>
              <w:pStyle w:val="TableSubheadLeft"/>
            </w:pPr>
            <w:r w:rsidRPr="00A134CB">
              <w:t>General Mixed Use District (PM</w:t>
            </w:r>
            <w:r w:rsidR="00A56A81" w:rsidRPr="00A134CB">
              <w:t>-2</w:t>
            </w:r>
            <w:r w:rsidRPr="00A134CB">
              <w:t>)</w:t>
            </w:r>
          </w:p>
        </w:tc>
      </w:tr>
      <w:tr w:rsidR="004C41C7" w:rsidRPr="00A134CB" w14:paraId="6BAF970B" w14:textId="77777777" w:rsidTr="00FD2BF8">
        <w:trPr>
          <w:trHeight w:val="1973"/>
        </w:trPr>
        <w:tc>
          <w:tcPr>
            <w:tcW w:w="9576" w:type="dxa"/>
          </w:tcPr>
          <w:p w14:paraId="43786A65" w14:textId="19ACA1DA" w:rsidR="004C41C7" w:rsidRPr="00A134CB" w:rsidRDefault="004C41C7" w:rsidP="00FD2BF8">
            <w:pPr>
              <w:pStyle w:val="TableTextSpacing"/>
            </w:pPr>
            <w:r w:rsidRPr="00A134CB">
              <w:t>Permitted Residential Uses: residential accessory structures,</w:t>
            </w:r>
            <w:r w:rsidR="002235A2" w:rsidRPr="00A134CB">
              <w:t xml:space="preserve"> single-family attached dwellings, </w:t>
            </w:r>
            <w:r w:rsidR="00136172" w:rsidRPr="00A134CB">
              <w:t xml:space="preserve">upper-story dwellings and </w:t>
            </w:r>
            <w:r w:rsidRPr="00A134CB">
              <w:t>multifamily dwellings</w:t>
            </w:r>
          </w:p>
          <w:p w14:paraId="7D96856C" w14:textId="5744E763" w:rsidR="004C41C7" w:rsidRPr="00A134CB" w:rsidRDefault="004C41C7" w:rsidP="00FD2BF8">
            <w:pPr>
              <w:pStyle w:val="TableTextSpacing"/>
            </w:pPr>
            <w:r w:rsidRPr="00A134CB">
              <w:t>Permitted Nonresidential Uses: accessory structures, animal hospital, bakery (minor), bank or financial service, business or professional office, clinic, clubs, commercial parking, commercial school, common open space, entertainment (</w:t>
            </w:r>
            <w:r w:rsidR="002235A2" w:rsidRPr="00A134CB">
              <w:t>enclosed</w:t>
            </w:r>
            <w:r w:rsidRPr="00A134CB">
              <w:t>), garden center or nursery, gas station, general retail (enclosed), gyms and health clubs, liquor lounge, liquor store, night club, personal services, place of assembly, printing (minor), product repair and services, public building, public facilities and services, recording studio, recreation (</w:t>
            </w:r>
            <w:r w:rsidR="002235A2" w:rsidRPr="00A134CB">
              <w:t>enclosed and unenclosed</w:t>
            </w:r>
            <w:r w:rsidRPr="00A134CB">
              <w:t>), restaurant (standard), studio, vehicle repair (minor), vehicle sales and rental</w:t>
            </w:r>
          </w:p>
          <w:p w14:paraId="4168C738" w14:textId="12896D2F" w:rsidR="004C41C7" w:rsidRPr="00A134CB" w:rsidRDefault="004C41C7" w:rsidP="00FD2BF8">
            <w:pPr>
              <w:pStyle w:val="TableTextSpacing"/>
            </w:pPr>
            <w:r w:rsidRPr="00A134CB">
              <w:t>Conditional Uses: car wash, mini-warehouse, fast food and take-out only restaurants, entertainment (outdoor)</w:t>
            </w:r>
          </w:p>
        </w:tc>
      </w:tr>
    </w:tbl>
    <w:p w14:paraId="28AB4ECB" w14:textId="0929C772" w:rsidR="004679AA" w:rsidRPr="00A134CB" w:rsidRDefault="004679AA" w:rsidP="00A453B5">
      <w:pPr>
        <w:pStyle w:val="Heading3"/>
        <w:spacing w:before="240"/>
        <w:rPr>
          <w:rFonts w:eastAsia="Times New Roman"/>
        </w:rPr>
      </w:pPr>
      <w:r w:rsidRPr="00A134CB">
        <w:rPr>
          <w:rFonts w:eastAsia="Times New Roman"/>
          <w:iCs/>
        </w:rPr>
        <w:t>Open Space Standards</w:t>
      </w:r>
      <w:r w:rsidRPr="00A134CB">
        <w:rPr>
          <w:rFonts w:eastAsia="Times New Roman"/>
        </w:rPr>
        <w:t>. Common Open S</w:t>
      </w:r>
      <w:r w:rsidRPr="00A134CB">
        <w:t>pace must be provided in each</w:t>
      </w:r>
      <w:r w:rsidRPr="00A134CB">
        <w:rPr>
          <w:rFonts w:eastAsia="Times New Roman"/>
        </w:rPr>
        <w:t xml:space="preserve"> Land Use District in the amounts shown in </w:t>
      </w:r>
      <w:hyperlink w:anchor="Tab6_1" w:history="1">
        <w:r w:rsidRPr="00A134CB">
          <w:rPr>
            <w:rStyle w:val="Hyperlink"/>
            <w:rFonts w:eastAsia="Times New Roman"/>
          </w:rPr>
          <w:t>Table 6-</w:t>
        </w:r>
        <w:r w:rsidR="009C4021" w:rsidRPr="00A134CB">
          <w:rPr>
            <w:rStyle w:val="Hyperlink"/>
          </w:rPr>
          <w:t>1</w:t>
        </w:r>
      </w:hyperlink>
      <w:r w:rsidRPr="00A134CB">
        <w:rPr>
          <w:rFonts w:eastAsia="Times New Roman"/>
        </w:rPr>
        <w:t xml:space="preserve">. </w:t>
      </w:r>
      <w:r w:rsidR="000F0480" w:rsidRPr="00A134CB">
        <w:t xml:space="preserve">The area of Common Open Spaces in each development phase must meet these requirements unless otherwise approved as part of the Master Development Plan. </w:t>
      </w:r>
      <w:r w:rsidRPr="00A134CB">
        <w:rPr>
          <w:rFonts w:eastAsia="Times New Roman"/>
        </w:rPr>
        <w:t xml:space="preserve">No designated common open space may be subdivided in the future, nor may it be reduced in area or used for any purpose other than </w:t>
      </w:r>
      <w:r w:rsidR="000F0480" w:rsidRPr="00A134CB">
        <w:rPr>
          <w:rFonts w:eastAsia="Times New Roman"/>
        </w:rPr>
        <w:t>as set out in</w:t>
      </w:r>
      <w:r w:rsidRPr="00A134CB">
        <w:rPr>
          <w:rFonts w:eastAsia="Times New Roman"/>
        </w:rPr>
        <w:t xml:space="preserve"> the Master Development Plan. </w:t>
      </w:r>
    </w:p>
    <w:p w14:paraId="4EFA7EF6" w14:textId="18B2BEE7" w:rsidR="004679AA" w:rsidRPr="00A134CB" w:rsidRDefault="004679AA" w:rsidP="00637F75">
      <w:pPr>
        <w:pStyle w:val="Heading4"/>
        <w:rPr>
          <w:rFonts w:eastAsia="Times New Roman"/>
        </w:rPr>
      </w:pPr>
      <w:r w:rsidRPr="00A134CB">
        <w:rPr>
          <w:rFonts w:eastAsia="Times New Roman"/>
        </w:rPr>
        <w:t xml:space="preserve">The following are excluded from calculation of common open space: </w:t>
      </w:r>
    </w:p>
    <w:p w14:paraId="7AE58C90" w14:textId="0C4E91B0" w:rsidR="004679AA" w:rsidRPr="00A134CB" w:rsidRDefault="004679AA" w:rsidP="00637F75">
      <w:pPr>
        <w:pStyle w:val="Heading5"/>
        <w:rPr>
          <w:rFonts w:eastAsia="Times New Roman"/>
        </w:rPr>
      </w:pPr>
      <w:r w:rsidRPr="00A134CB">
        <w:rPr>
          <w:rFonts w:eastAsia="Times New Roman"/>
        </w:rPr>
        <w:t xml:space="preserve">land within individual lots; </w:t>
      </w:r>
    </w:p>
    <w:p w14:paraId="534E716A" w14:textId="03FB80F9" w:rsidR="004679AA" w:rsidRPr="00A134CB" w:rsidRDefault="004679AA" w:rsidP="00637F75">
      <w:pPr>
        <w:pStyle w:val="Heading5"/>
        <w:rPr>
          <w:rFonts w:eastAsia="Times New Roman"/>
        </w:rPr>
      </w:pPr>
      <w:r w:rsidRPr="00A134CB">
        <w:rPr>
          <w:rFonts w:eastAsia="Times New Roman"/>
        </w:rPr>
        <w:t xml:space="preserve">land encumbered by any substantial structure or enclosure or parking facility; </w:t>
      </w:r>
    </w:p>
    <w:p w14:paraId="0361C827" w14:textId="05F0CFED" w:rsidR="004679AA" w:rsidRPr="00A134CB" w:rsidRDefault="004679AA" w:rsidP="00637F75">
      <w:pPr>
        <w:pStyle w:val="Heading5"/>
        <w:rPr>
          <w:rFonts w:eastAsia="Times New Roman"/>
        </w:rPr>
      </w:pPr>
      <w:r w:rsidRPr="00A134CB">
        <w:rPr>
          <w:rFonts w:eastAsia="Times New Roman"/>
        </w:rPr>
        <w:t>land within eight f</w:t>
      </w:r>
      <w:r w:rsidR="00637F75" w:rsidRPr="00A134CB">
        <w:rPr>
          <w:rFonts w:eastAsia="Times New Roman"/>
        </w:rPr>
        <w:t>ee</w:t>
      </w:r>
      <w:r w:rsidRPr="00A134CB">
        <w:rPr>
          <w:rFonts w:eastAsia="Times New Roman"/>
        </w:rPr>
        <w:t xml:space="preserve">t of any building; </w:t>
      </w:r>
    </w:p>
    <w:p w14:paraId="59482F12" w14:textId="635A809F" w:rsidR="004679AA" w:rsidRPr="00A134CB" w:rsidRDefault="004679AA" w:rsidP="00637F75">
      <w:pPr>
        <w:pStyle w:val="Heading5"/>
        <w:rPr>
          <w:rFonts w:eastAsia="Times New Roman"/>
        </w:rPr>
      </w:pPr>
      <w:r w:rsidRPr="00A134CB">
        <w:rPr>
          <w:rFonts w:eastAsia="Times New Roman"/>
        </w:rPr>
        <w:t xml:space="preserve">land within a roadway, except a median that is at least 50 ft wide at its narrowest point and is designed for use as a recreational space; and </w:t>
      </w:r>
    </w:p>
    <w:p w14:paraId="7E662047" w14:textId="1DF97456" w:rsidR="004679AA" w:rsidRPr="00A134CB" w:rsidRDefault="004679AA" w:rsidP="00637F75">
      <w:pPr>
        <w:pStyle w:val="Heading5"/>
      </w:pPr>
      <w:r w:rsidRPr="00A134CB">
        <w:t>land to be used as or be in any required drainage area or easement, unless such area is designed and maintained as open space.</w:t>
      </w:r>
    </w:p>
    <w:p w14:paraId="53E60431" w14:textId="06F6CD06" w:rsidR="00637F75" w:rsidRPr="00A134CB" w:rsidRDefault="00637F75" w:rsidP="00637F75">
      <w:pPr>
        <w:pStyle w:val="Heading4"/>
      </w:pPr>
      <w:r w:rsidRPr="00A134CB">
        <w:t xml:space="preserve">Maintenance provisions must be included in the Master Development Plan, consistent with </w:t>
      </w:r>
      <w:hyperlink w:anchor="_Common_Open_Spaces" w:history="1">
        <w:r w:rsidRPr="00A134CB">
          <w:rPr>
            <w:rStyle w:val="Hyperlink"/>
          </w:rPr>
          <w:t>§3-</w:t>
        </w:r>
        <w:r w:rsidR="009C4021" w:rsidRPr="00A134CB">
          <w:rPr>
            <w:rStyle w:val="Hyperlink"/>
          </w:rPr>
          <w:t>11</w:t>
        </w:r>
        <w:r w:rsidRPr="00A134CB">
          <w:rPr>
            <w:rStyle w:val="Hyperlink"/>
          </w:rPr>
          <w:t xml:space="preserve"> Common Open Spaces and Facilities</w:t>
        </w:r>
      </w:hyperlink>
      <w:r w:rsidRPr="00A134CB">
        <w:t xml:space="preserve">, for all common open spaces not left in a natural state. Common open space dedicated to the City or other governmental agency for operation and maintenance may not be for the exclusive use of the residents or patrons of the PUD. </w:t>
      </w:r>
    </w:p>
    <w:p w14:paraId="4ABE9964" w14:textId="0255C14F" w:rsidR="00637F75" w:rsidRPr="00A134CB" w:rsidRDefault="00637F75" w:rsidP="002235A2">
      <w:pPr>
        <w:pStyle w:val="Heading3"/>
      </w:pPr>
      <w:r w:rsidRPr="00A134CB">
        <w:t xml:space="preserve">Exterior Materials. An Architectural Review Committee representing the interests of property owners within a </w:t>
      </w:r>
      <w:r w:rsidR="00FF7238" w:rsidRPr="00A134CB">
        <w:t>PUD</w:t>
      </w:r>
      <w:r w:rsidRPr="00A134CB">
        <w:t xml:space="preserve"> is recommended. Standards for exterior building materials must be incorporated into the Master Development Plan consistent with the following guidelines </w:t>
      </w:r>
      <w:r w:rsidR="004C41C7" w:rsidRPr="00A134CB">
        <w:t>to</w:t>
      </w:r>
      <w:r w:rsidRPr="00A134CB">
        <w:t xml:space="preserve"> govern the design of buildings. The Commission may require as part of the Master Development Plan that design plans for multifamily and nonresidential buildings be reviewed by the Commission prior to approval of building permits.</w:t>
      </w:r>
    </w:p>
    <w:p w14:paraId="607E982B" w14:textId="657446FE" w:rsidR="00637F75" w:rsidRPr="00A134CB" w:rsidRDefault="00637F75" w:rsidP="004C41C7">
      <w:pPr>
        <w:pStyle w:val="Heading4"/>
      </w:pPr>
      <w:r w:rsidRPr="00A134CB">
        <w:t>Cement block may only be used on residential building exteriors at the foundation up to a height of three f</w:t>
      </w:r>
      <w:r w:rsidR="009E18B5">
        <w:t>ee</w:t>
      </w:r>
      <w:r w:rsidRPr="00A134CB">
        <w:t>t. Cement block foundations along front facades must be screened with shrubs or other landscaping. Cement block may only be used on nonresidential building exteriors along rear and side elevations but may not exceed 50% of each such elevation.</w:t>
      </w:r>
    </w:p>
    <w:p w14:paraId="73A0A28D" w14:textId="27A36574" w:rsidR="00637F75" w:rsidRPr="00A134CB" w:rsidRDefault="00637F75" w:rsidP="004C41C7">
      <w:pPr>
        <w:pStyle w:val="Heading4"/>
      </w:pPr>
      <w:r w:rsidRPr="00A134CB">
        <w:t>Vinyl siding is discouraged for use on dwellings and is prohibited for nonresidential buildings.</w:t>
      </w:r>
    </w:p>
    <w:p w14:paraId="68F936A5" w14:textId="07CAF9B6" w:rsidR="00637F75" w:rsidRPr="00A134CB" w:rsidRDefault="00637F75" w:rsidP="004C41C7">
      <w:pPr>
        <w:pStyle w:val="Heading4"/>
      </w:pPr>
      <w:r w:rsidRPr="00A134CB">
        <w:t>Metal siding is discouraged</w:t>
      </w:r>
      <w:r w:rsidR="004C41C7" w:rsidRPr="00A134CB">
        <w:t xml:space="preserve"> but may be accepted for use on </w:t>
      </w:r>
      <w:r w:rsidRPr="00A134CB">
        <w:t>multifamily and nonresidential buildings upon express approval of the Commission.</w:t>
      </w:r>
    </w:p>
    <w:p w14:paraId="4277CC3C" w14:textId="04BF010D" w:rsidR="004C41C7" w:rsidRPr="00A134CB" w:rsidRDefault="004C41C7" w:rsidP="002235A2">
      <w:pPr>
        <w:pStyle w:val="Heading3"/>
      </w:pPr>
      <w:r w:rsidRPr="00A134CB">
        <w:rPr>
          <w:iCs/>
        </w:rPr>
        <w:t>Landscaping</w:t>
      </w:r>
      <w:r w:rsidRPr="00A134CB">
        <w:rPr>
          <w:i/>
          <w:iCs/>
        </w:rPr>
        <w:t xml:space="preserve">. </w:t>
      </w:r>
      <w:r w:rsidRPr="00A134CB">
        <w:t xml:space="preserve">The standards of </w:t>
      </w:r>
      <w:hyperlink w:anchor="_LANDSCAPING_STANDARDS" w:history="1">
        <w:r w:rsidRPr="00A134CB">
          <w:rPr>
            <w:rStyle w:val="Hyperlink"/>
          </w:rPr>
          <w:t>Article 9 Landscaping Standards</w:t>
        </w:r>
      </w:hyperlink>
      <w:r w:rsidRPr="00A134CB">
        <w:t xml:space="preserve"> apply unless other standards are approved with the Master Development Plan to address buffering, screening and landscaping for vehicular areas.</w:t>
      </w:r>
    </w:p>
    <w:p w14:paraId="74B19646" w14:textId="2E41D5E8" w:rsidR="00010408" w:rsidRPr="00A134CB" w:rsidRDefault="00BF200C" w:rsidP="00CB171C">
      <w:pPr>
        <w:pStyle w:val="Heading2"/>
        <w:rPr>
          <w:bCs/>
        </w:rPr>
      </w:pPr>
      <w:bookmarkStart w:id="67" w:name="_Toc521576484"/>
      <w:r w:rsidRPr="00A134CB">
        <w:t xml:space="preserve">MHP </w:t>
      </w:r>
      <w:r w:rsidR="00F250F3" w:rsidRPr="00A134CB">
        <w:t>M</w:t>
      </w:r>
      <w:r w:rsidR="009B51EE">
        <w:t>obile</w:t>
      </w:r>
      <w:r w:rsidR="00F250F3" w:rsidRPr="00A134CB">
        <w:t xml:space="preserve"> Home</w:t>
      </w:r>
      <w:r w:rsidRPr="00A134CB">
        <w:t xml:space="preserve"> Park District</w:t>
      </w:r>
      <w:bookmarkEnd w:id="67"/>
    </w:p>
    <w:p w14:paraId="1393912C" w14:textId="5375DC30" w:rsidR="00010408" w:rsidRPr="00A134CB" w:rsidRDefault="005F4C1E" w:rsidP="002235A2">
      <w:pPr>
        <w:pStyle w:val="Heading3"/>
        <w:rPr>
          <w:bCs/>
        </w:rPr>
      </w:pPr>
      <w:r w:rsidRPr="00A134CB">
        <w:t>Permitted Uses</w:t>
      </w:r>
    </w:p>
    <w:p w14:paraId="1F34FD08" w14:textId="2E1442CF" w:rsidR="00195730" w:rsidRPr="00A134CB" w:rsidRDefault="00BF200C" w:rsidP="008114A2">
      <w:pPr>
        <w:pStyle w:val="Heading4"/>
      </w:pPr>
      <w:r w:rsidRPr="00A134CB">
        <w:t>M</w:t>
      </w:r>
      <w:r w:rsidR="009B51EE">
        <w:t>obile</w:t>
      </w:r>
      <w:r w:rsidR="00C23387" w:rsidRPr="00A134CB">
        <w:t xml:space="preserve"> home p</w:t>
      </w:r>
      <w:r w:rsidRPr="00A134CB">
        <w:t>ar</w:t>
      </w:r>
      <w:r w:rsidR="00195730" w:rsidRPr="00A134CB">
        <w:t>k</w:t>
      </w:r>
    </w:p>
    <w:p w14:paraId="4EDBF0A6" w14:textId="148CECB9" w:rsidR="00010408" w:rsidRPr="00A134CB" w:rsidRDefault="00BF200C" w:rsidP="008114A2">
      <w:pPr>
        <w:pStyle w:val="Heading4"/>
      </w:pPr>
      <w:r w:rsidRPr="00A134CB">
        <w:t>M</w:t>
      </w:r>
      <w:r w:rsidR="009B51EE">
        <w:t>obile</w:t>
      </w:r>
      <w:r w:rsidRPr="00A134CB">
        <w:t xml:space="preserve"> home park office</w:t>
      </w:r>
    </w:p>
    <w:p w14:paraId="66ABFADA" w14:textId="77777777" w:rsidR="00010408" w:rsidRPr="00A134CB" w:rsidRDefault="00BF200C" w:rsidP="008114A2">
      <w:pPr>
        <w:pStyle w:val="Heading4"/>
      </w:pPr>
      <w:r w:rsidRPr="00A134CB">
        <w:t>Recreation buildings and playgrounds</w:t>
      </w:r>
    </w:p>
    <w:p w14:paraId="6EC36245" w14:textId="38B9FF04" w:rsidR="00010408" w:rsidRPr="00A134CB" w:rsidRDefault="00BF200C" w:rsidP="008114A2">
      <w:pPr>
        <w:pStyle w:val="Heading4"/>
      </w:pPr>
      <w:r w:rsidRPr="00A134CB">
        <w:t xml:space="preserve">Service facilities for the exclusive use of </w:t>
      </w:r>
      <w:r w:rsidR="009B51EE">
        <w:t>mobile</w:t>
      </w:r>
      <w:r w:rsidR="00F250F3" w:rsidRPr="00A134CB">
        <w:t xml:space="preserve"> home</w:t>
      </w:r>
      <w:r w:rsidRPr="00A134CB">
        <w:t xml:space="preserve"> park residents including se</w:t>
      </w:r>
      <w:r w:rsidR="00195730" w:rsidRPr="00A134CB">
        <w:t>lf-</w:t>
      </w:r>
      <w:r w:rsidRPr="00A134CB">
        <w:t>service laundry.</w:t>
      </w:r>
    </w:p>
    <w:p w14:paraId="3E6E938A" w14:textId="09001C71" w:rsidR="00010408" w:rsidRPr="00A134CB" w:rsidRDefault="00BF200C" w:rsidP="002235A2">
      <w:pPr>
        <w:pStyle w:val="Heading3"/>
      </w:pPr>
      <w:r w:rsidRPr="00A134CB">
        <w:t>Site Plan Approval</w:t>
      </w:r>
      <w:r w:rsidR="00FB1778" w:rsidRPr="00A134CB">
        <w:t xml:space="preserve">. </w:t>
      </w:r>
      <w:r w:rsidRPr="00A134CB">
        <w:t xml:space="preserve">No person </w:t>
      </w:r>
      <w:r w:rsidR="00D55A1C" w:rsidRPr="00A134CB">
        <w:t>may</w:t>
      </w:r>
      <w:r w:rsidRPr="00A134CB">
        <w:t xml:space="preserve"> </w:t>
      </w:r>
      <w:r w:rsidR="00D55A1C" w:rsidRPr="00A134CB">
        <w:t>construct, add to</w:t>
      </w:r>
      <w:r w:rsidRPr="00A134CB">
        <w:t xml:space="preserve"> </w:t>
      </w:r>
      <w:r w:rsidR="00D55A1C" w:rsidRPr="00A134CB">
        <w:t>or alter</w:t>
      </w:r>
      <w:r w:rsidRPr="00A134CB">
        <w:t xml:space="preserve"> a </w:t>
      </w:r>
      <w:r w:rsidR="009B51EE">
        <w:t>mobile</w:t>
      </w:r>
      <w:r w:rsidR="00F250F3" w:rsidRPr="00A134CB">
        <w:t xml:space="preserve"> home</w:t>
      </w:r>
      <w:r w:rsidRPr="00A134CB">
        <w:t xml:space="preserve"> park</w:t>
      </w:r>
      <w:r w:rsidR="00D55A1C" w:rsidRPr="00A134CB">
        <w:t xml:space="preserve"> or facilities therein</w:t>
      </w:r>
      <w:r w:rsidRPr="00A134CB">
        <w:t xml:space="preserve">, until </w:t>
      </w:r>
      <w:r w:rsidR="00D55A1C" w:rsidRPr="00A134CB">
        <w:t xml:space="preserve">the </w:t>
      </w:r>
      <w:r w:rsidRPr="00A134CB">
        <w:t xml:space="preserve">site plan </w:t>
      </w:r>
      <w:r w:rsidR="00D55A1C" w:rsidRPr="00A134CB">
        <w:t>has been approved by</w:t>
      </w:r>
      <w:r w:rsidRPr="00A134CB">
        <w:t xml:space="preserve"> the </w:t>
      </w:r>
      <w:r w:rsidR="00BA1885" w:rsidRPr="00A134CB">
        <w:t>Zoning Official</w:t>
      </w:r>
      <w:r w:rsidRPr="00A134CB">
        <w:t>.</w:t>
      </w:r>
      <w:r w:rsidR="00FB1778" w:rsidRPr="00A134CB">
        <w:t xml:space="preserve"> Refer to Appendix for site plan submittal requirements.</w:t>
      </w:r>
    </w:p>
    <w:p w14:paraId="49A7857A" w14:textId="77777777" w:rsidR="00010408" w:rsidRPr="00A134CB" w:rsidRDefault="00BF200C" w:rsidP="002235A2">
      <w:pPr>
        <w:pStyle w:val="Heading3"/>
      </w:pPr>
      <w:r w:rsidRPr="00A134CB">
        <w:rPr>
          <w:rFonts w:cs="Times New Roman"/>
          <w:bCs/>
        </w:rPr>
        <w:t xml:space="preserve">Application for Building Permit. </w:t>
      </w:r>
      <w:r w:rsidRPr="00A134CB">
        <w:t>After approval of the site plan, the applicant may apply for a building permit which shall be processed in accordance with established procedures.</w:t>
      </w:r>
    </w:p>
    <w:p w14:paraId="3AB865AC" w14:textId="6400AABB" w:rsidR="00010408" w:rsidRPr="00A134CB" w:rsidRDefault="00BF200C" w:rsidP="002235A2">
      <w:pPr>
        <w:pStyle w:val="Heading3"/>
      </w:pPr>
      <w:r w:rsidRPr="00A134CB">
        <w:rPr>
          <w:rFonts w:cs="Times New Roman"/>
          <w:bCs/>
        </w:rPr>
        <w:t xml:space="preserve">Certificate of Occupancy. </w:t>
      </w:r>
      <w:r w:rsidRPr="00A134CB">
        <w:t xml:space="preserve">Application for a certificate of occupancy </w:t>
      </w:r>
      <w:r w:rsidR="00D55A1C" w:rsidRPr="00A134CB">
        <w:t>must</w:t>
      </w:r>
      <w:r w:rsidRPr="00A134CB">
        <w:t xml:space="preserve"> be made in writing to the </w:t>
      </w:r>
      <w:r w:rsidR="00BA1885" w:rsidRPr="00A134CB">
        <w:t>Zoning Official</w:t>
      </w:r>
      <w:r w:rsidRPr="00A134CB">
        <w:t xml:space="preserve">. The certificate of occupancy </w:t>
      </w:r>
      <w:r w:rsidR="00D55A1C" w:rsidRPr="00A134CB">
        <w:t xml:space="preserve">may </w:t>
      </w:r>
      <w:r w:rsidRPr="00A134CB">
        <w:t xml:space="preserve">not be issued for any portion of a partially developed </w:t>
      </w:r>
      <w:r w:rsidR="009B51EE">
        <w:t>mobile</w:t>
      </w:r>
      <w:r w:rsidR="00F250F3" w:rsidRPr="00A134CB">
        <w:t xml:space="preserve"> home</w:t>
      </w:r>
      <w:r w:rsidRPr="00A134CB">
        <w:t xml:space="preserve"> park unless the </w:t>
      </w:r>
      <w:r w:rsidR="00D55A1C" w:rsidRPr="00A134CB">
        <w:t>applicant</w:t>
      </w:r>
      <w:r w:rsidRPr="00A134CB">
        <w:t xml:space="preserve"> has posted with the </w:t>
      </w:r>
      <w:r w:rsidR="00D55A1C" w:rsidRPr="00A134CB">
        <w:t>City</w:t>
      </w:r>
      <w:r w:rsidR="009C4021" w:rsidRPr="00A134CB">
        <w:t xml:space="preserve"> a performance bond</w:t>
      </w:r>
      <w:r w:rsidRPr="00A134CB">
        <w:t xml:space="preserve"> satisfactory to the City Attorney </w:t>
      </w:r>
      <w:r w:rsidR="009C4021" w:rsidRPr="00A134CB">
        <w:t xml:space="preserve">and </w:t>
      </w:r>
      <w:r w:rsidRPr="00A134CB">
        <w:t>guaranteeing completion of development within two years of the date of the certificate of occupancy.</w:t>
      </w:r>
    </w:p>
    <w:p w14:paraId="4F2154D8" w14:textId="3C94F5DD" w:rsidR="00010408" w:rsidRPr="00A134CB" w:rsidRDefault="00C23387" w:rsidP="002235A2">
      <w:pPr>
        <w:pStyle w:val="Heading3"/>
        <w:rPr>
          <w:bCs/>
        </w:rPr>
      </w:pPr>
      <w:r w:rsidRPr="00A134CB">
        <w:t xml:space="preserve">Development </w:t>
      </w:r>
      <w:r w:rsidR="00BF200C" w:rsidRPr="00A134CB">
        <w:t>Standards</w:t>
      </w:r>
    </w:p>
    <w:p w14:paraId="4CC0C8BF" w14:textId="3A95FE89" w:rsidR="00010408" w:rsidRPr="00A134CB" w:rsidRDefault="009C4021" w:rsidP="004679AA">
      <w:pPr>
        <w:pStyle w:val="Heading4"/>
      </w:pPr>
      <w:r w:rsidRPr="00A134CB">
        <w:t>Spaces</w:t>
      </w:r>
      <w:r w:rsidR="00BF200C" w:rsidRPr="00A134CB">
        <w:t xml:space="preserve"> may be leased or rented. </w:t>
      </w:r>
      <w:r w:rsidR="0054116B" w:rsidRPr="00A134CB">
        <w:t>Spaces</w:t>
      </w:r>
      <w:r w:rsidR="00BF200C" w:rsidRPr="00A134CB">
        <w:t xml:space="preserve"> to be sold must be </w:t>
      </w:r>
      <w:r w:rsidR="0054116B" w:rsidRPr="00A134CB">
        <w:t xml:space="preserve">subdivided and </w:t>
      </w:r>
      <w:r w:rsidR="00BF200C" w:rsidRPr="00A134CB">
        <w:t>filed as a regular subdivision plat in accordance with the Subdivision Regulations.</w:t>
      </w:r>
    </w:p>
    <w:p w14:paraId="1AE21EE8" w14:textId="65DF4FAA" w:rsidR="00010408" w:rsidRPr="00A134CB" w:rsidRDefault="00BF200C" w:rsidP="008114A2">
      <w:pPr>
        <w:pStyle w:val="Heading4"/>
      </w:pPr>
      <w:r w:rsidRPr="00A134CB">
        <w:t xml:space="preserve">The minimum area for any </w:t>
      </w:r>
      <w:r w:rsidR="009B51EE">
        <w:t>mobile</w:t>
      </w:r>
      <w:r w:rsidR="00F250F3" w:rsidRPr="00A134CB">
        <w:t xml:space="preserve"> home</w:t>
      </w:r>
      <w:r w:rsidRPr="00A134CB">
        <w:t xml:space="preserve"> park is </w:t>
      </w:r>
      <w:r w:rsidR="00D83AE3" w:rsidRPr="00A134CB">
        <w:t xml:space="preserve">five </w:t>
      </w:r>
      <w:r w:rsidRPr="00A134CB">
        <w:t>acres.</w:t>
      </w:r>
    </w:p>
    <w:p w14:paraId="6FC863C0" w14:textId="74E717C8" w:rsidR="00010408" w:rsidRPr="00A134CB" w:rsidRDefault="00BF200C" w:rsidP="008114A2">
      <w:pPr>
        <w:pStyle w:val="Heading4"/>
      </w:pPr>
      <w:r w:rsidRPr="00A134CB">
        <w:t>The maximum density</w:t>
      </w:r>
      <w:r w:rsidR="00221EDA" w:rsidRPr="00A134CB">
        <w:rPr>
          <w:color w:val="FF0000"/>
        </w:rPr>
        <w:t xml:space="preserve"> </w:t>
      </w:r>
      <w:r w:rsidR="00221EDA" w:rsidRPr="00A134CB">
        <w:t>is</w:t>
      </w:r>
      <w:r w:rsidR="00D55A1C" w:rsidRPr="00A134CB">
        <w:t xml:space="preserve"> </w:t>
      </w:r>
      <w:r w:rsidR="0054116B" w:rsidRPr="00A134CB">
        <w:t>10</w:t>
      </w:r>
      <w:r w:rsidR="00D83AE3" w:rsidRPr="00A134CB">
        <w:t xml:space="preserve"> </w:t>
      </w:r>
      <w:r w:rsidR="009B51EE">
        <w:t>mobile</w:t>
      </w:r>
      <w:r w:rsidR="00F250F3" w:rsidRPr="00A134CB">
        <w:t xml:space="preserve"> home</w:t>
      </w:r>
      <w:r w:rsidRPr="00A134CB">
        <w:t xml:space="preserve"> spaces per acre.</w:t>
      </w:r>
    </w:p>
    <w:p w14:paraId="75A7A2CD" w14:textId="69EBE652" w:rsidR="00010408" w:rsidRPr="00A134CB" w:rsidRDefault="00BF200C" w:rsidP="008114A2">
      <w:pPr>
        <w:pStyle w:val="Heading4"/>
      </w:pPr>
      <w:r w:rsidRPr="00A134CB">
        <w:t xml:space="preserve">The </w:t>
      </w:r>
      <w:r w:rsidR="009B51EE">
        <w:t>mobile</w:t>
      </w:r>
      <w:r w:rsidR="00F250F3" w:rsidRPr="00A134CB">
        <w:t xml:space="preserve"> home</w:t>
      </w:r>
      <w:r w:rsidRPr="00A134CB">
        <w:t xml:space="preserve"> park </w:t>
      </w:r>
      <w:r w:rsidR="00D55A1C" w:rsidRPr="00A134CB">
        <w:t>must</w:t>
      </w:r>
      <w:r w:rsidRPr="00A134CB">
        <w:t xml:space="preserve"> be surrounded </w:t>
      </w:r>
      <w:r w:rsidR="009C4021" w:rsidRPr="00A134CB">
        <w:t xml:space="preserve">on all sides </w:t>
      </w:r>
      <w:r w:rsidRPr="00A134CB">
        <w:t xml:space="preserve">by a </w:t>
      </w:r>
      <w:r w:rsidR="00D55A1C" w:rsidRPr="00A134CB">
        <w:t xml:space="preserve">35 ft wide </w:t>
      </w:r>
      <w:r w:rsidRPr="00A134CB">
        <w:t>buffer</w:t>
      </w:r>
      <w:r w:rsidR="009C4021" w:rsidRPr="00A134CB">
        <w:t xml:space="preserve"> landscaped</w:t>
      </w:r>
      <w:r w:rsidRPr="00A134CB">
        <w:t xml:space="preserve"> </w:t>
      </w:r>
      <w:r w:rsidR="009C4021" w:rsidRPr="00A134CB">
        <w:t xml:space="preserve">as required in </w:t>
      </w:r>
      <w:hyperlink w:anchor="_Buffers" w:history="1">
        <w:r w:rsidR="009C4021" w:rsidRPr="00A134CB">
          <w:rPr>
            <w:rStyle w:val="Hyperlink"/>
          </w:rPr>
          <w:t>§9-1 Buffers</w:t>
        </w:r>
      </w:hyperlink>
      <w:r w:rsidRPr="00A134CB">
        <w:t>.</w:t>
      </w:r>
    </w:p>
    <w:p w14:paraId="3B1D7B99" w14:textId="57EFFB09" w:rsidR="00010408" w:rsidRPr="00A134CB" w:rsidRDefault="009C4021" w:rsidP="008114A2">
      <w:pPr>
        <w:pStyle w:val="Heading4"/>
      </w:pPr>
      <w:r w:rsidRPr="00A134CB">
        <w:t>The number and location of a</w:t>
      </w:r>
      <w:r w:rsidR="00BF200C" w:rsidRPr="00A134CB">
        <w:t xml:space="preserve">ccess points </w:t>
      </w:r>
      <w:r w:rsidR="000F0480" w:rsidRPr="00A134CB">
        <w:t>to external streets must be approved by</w:t>
      </w:r>
      <w:r w:rsidRPr="00A134CB">
        <w:t xml:space="preserve"> the Zoning Official</w:t>
      </w:r>
      <w:r w:rsidR="00BF200C" w:rsidRPr="00A134CB">
        <w:t>.</w:t>
      </w:r>
    </w:p>
    <w:p w14:paraId="751B706D" w14:textId="1ECE3903" w:rsidR="00010408" w:rsidRPr="00A134CB" w:rsidRDefault="00BF200C" w:rsidP="008114A2">
      <w:pPr>
        <w:pStyle w:val="Heading4"/>
      </w:pPr>
      <w:r w:rsidRPr="00A134CB">
        <w:t xml:space="preserve">The </w:t>
      </w:r>
      <w:r w:rsidR="009B51EE">
        <w:t>mobile</w:t>
      </w:r>
      <w:r w:rsidR="0054116B" w:rsidRPr="00A134CB">
        <w:t xml:space="preserve"> home park must</w:t>
      </w:r>
      <w:r w:rsidRPr="00A134CB">
        <w:t xml:space="preserve"> be served by water and sanitary sewer facilities meeting all requirements of the Marshall County Health Department and the City of Guntersville.</w:t>
      </w:r>
    </w:p>
    <w:p w14:paraId="38B4E941" w14:textId="5B44E78F" w:rsidR="00010408" w:rsidRPr="00A134CB" w:rsidRDefault="00BF200C" w:rsidP="008114A2">
      <w:pPr>
        <w:pStyle w:val="Heading4"/>
      </w:pPr>
      <w:r w:rsidRPr="00A134CB">
        <w:t xml:space="preserve">All </w:t>
      </w:r>
      <w:r w:rsidR="009B51EE">
        <w:t>mobile</w:t>
      </w:r>
      <w:r w:rsidR="00F250F3" w:rsidRPr="00A134CB">
        <w:t xml:space="preserve"> home</w:t>
      </w:r>
      <w:r w:rsidRPr="00A134CB">
        <w:t xml:space="preserve"> s</w:t>
      </w:r>
      <w:r w:rsidR="006B6EF6" w:rsidRPr="00A134CB">
        <w:t xml:space="preserve">paces </w:t>
      </w:r>
      <w:r w:rsidR="0054116B" w:rsidRPr="00A134CB">
        <w:t>must</w:t>
      </w:r>
      <w:r w:rsidR="006B6EF6" w:rsidRPr="00A134CB">
        <w:t xml:space="preserve"> front </w:t>
      </w:r>
      <w:r w:rsidRPr="00A134CB">
        <w:t>on a</w:t>
      </w:r>
      <w:r w:rsidR="006B6EF6" w:rsidRPr="00A134CB">
        <w:t xml:space="preserve"> paved internal street</w:t>
      </w:r>
      <w:r w:rsidRPr="00A134CB">
        <w:t xml:space="preserve"> </w:t>
      </w:r>
      <w:r w:rsidR="006B6EF6" w:rsidRPr="00A134CB">
        <w:t>at least</w:t>
      </w:r>
      <w:r w:rsidRPr="00A134CB">
        <w:t xml:space="preserve"> </w:t>
      </w:r>
      <w:r w:rsidR="00D83AE3" w:rsidRPr="00A134CB">
        <w:t xml:space="preserve">20 </w:t>
      </w:r>
      <w:r w:rsidR="006B6EF6" w:rsidRPr="00A134CB">
        <w:t>f</w:t>
      </w:r>
      <w:r w:rsidRPr="00A134CB">
        <w:t xml:space="preserve">t </w:t>
      </w:r>
      <w:r w:rsidR="006B6EF6" w:rsidRPr="00A134CB">
        <w:t>wide</w:t>
      </w:r>
      <w:r w:rsidRPr="00A134CB">
        <w:t xml:space="preserve">. All </w:t>
      </w:r>
      <w:r w:rsidR="006B6EF6" w:rsidRPr="00A134CB">
        <w:t>internal street</w:t>
      </w:r>
      <w:r w:rsidR="0054116B" w:rsidRPr="00A134CB">
        <w:t>s</w:t>
      </w:r>
      <w:r w:rsidR="006B6EF6" w:rsidRPr="00A134CB">
        <w:t xml:space="preserve"> must</w:t>
      </w:r>
      <w:r w:rsidRPr="00A134CB">
        <w:t xml:space="preserve"> be paved, marked, and lighted in a manner consistent with standards established by the City of Guntersville.</w:t>
      </w:r>
    </w:p>
    <w:p w14:paraId="0F652C92" w14:textId="0AFD92E1" w:rsidR="00010408" w:rsidRPr="00A134CB" w:rsidRDefault="009B51EE" w:rsidP="008114A2">
      <w:pPr>
        <w:pStyle w:val="Heading4"/>
      </w:pPr>
      <w:r>
        <w:t>Mobile</w:t>
      </w:r>
      <w:r w:rsidR="00F250F3" w:rsidRPr="00A134CB">
        <w:t xml:space="preserve"> home</w:t>
      </w:r>
      <w:r w:rsidR="00BF200C" w:rsidRPr="00A134CB">
        <w:t xml:space="preserve"> park</w:t>
      </w:r>
      <w:r w:rsidR="006B6EF6" w:rsidRPr="00A134CB">
        <w:t>s must include</w:t>
      </w:r>
      <w:r w:rsidR="00BF200C" w:rsidRPr="00A134CB">
        <w:t xml:space="preserve"> </w:t>
      </w:r>
      <w:r w:rsidR="006B6EF6" w:rsidRPr="00A134CB">
        <w:t>one or more</w:t>
      </w:r>
      <w:r w:rsidR="00BF200C" w:rsidRPr="00A134CB">
        <w:t xml:space="preserve"> recreation area</w:t>
      </w:r>
      <w:r w:rsidR="006B6EF6" w:rsidRPr="00A134CB">
        <w:t>s</w:t>
      </w:r>
      <w:r w:rsidR="00BF200C" w:rsidRPr="00A134CB">
        <w:t xml:space="preserve"> of </w:t>
      </w:r>
      <w:r w:rsidR="00D83AE3" w:rsidRPr="00A134CB">
        <w:t xml:space="preserve">100 </w:t>
      </w:r>
      <w:r w:rsidR="00A32075" w:rsidRPr="00A134CB">
        <w:t>sf</w:t>
      </w:r>
      <w:r w:rsidR="00BF200C" w:rsidRPr="00A134CB">
        <w:t xml:space="preserve"> for each </w:t>
      </w:r>
      <w:r>
        <w:t>mobile</w:t>
      </w:r>
      <w:r w:rsidR="00F250F3" w:rsidRPr="00A134CB">
        <w:t xml:space="preserve"> home</w:t>
      </w:r>
      <w:r w:rsidR="00BF200C" w:rsidRPr="00A134CB">
        <w:t xml:space="preserve"> space. Such areas </w:t>
      </w:r>
      <w:r w:rsidR="006B6EF6" w:rsidRPr="00A134CB">
        <w:t>must</w:t>
      </w:r>
      <w:r w:rsidR="00BF200C" w:rsidRPr="00A134CB">
        <w:t xml:space="preserve"> be consolidated into usable areas.</w:t>
      </w:r>
    </w:p>
    <w:p w14:paraId="376B9B3B" w14:textId="212602A1" w:rsidR="00010408" w:rsidRPr="00A134CB" w:rsidRDefault="009B51EE" w:rsidP="002235A2">
      <w:pPr>
        <w:pStyle w:val="Heading3"/>
        <w:rPr>
          <w:bCs/>
        </w:rPr>
      </w:pPr>
      <w:r>
        <w:t>Mobile</w:t>
      </w:r>
      <w:r w:rsidR="00F250F3" w:rsidRPr="00A134CB">
        <w:t xml:space="preserve"> Home</w:t>
      </w:r>
      <w:r w:rsidR="00BF200C" w:rsidRPr="00A134CB">
        <w:t xml:space="preserve"> Space Standards</w:t>
      </w:r>
    </w:p>
    <w:p w14:paraId="362EF722" w14:textId="77777777" w:rsidR="00010408" w:rsidRPr="00A134CB" w:rsidRDefault="00BF200C" w:rsidP="008114A2">
      <w:pPr>
        <w:pStyle w:val="Heading4"/>
      </w:pPr>
      <w:r w:rsidRPr="00A134CB">
        <w:t>Minimum front, side and rear yard setbacks shall be: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3145"/>
        <w:gridCol w:w="1260"/>
        <w:gridCol w:w="3627"/>
        <w:gridCol w:w="1328"/>
      </w:tblGrid>
      <w:tr w:rsidR="00195730" w:rsidRPr="00A134CB" w14:paraId="189AFB2D" w14:textId="77777777" w:rsidTr="0054116B">
        <w:trPr>
          <w:jc w:val="center"/>
        </w:trPr>
        <w:tc>
          <w:tcPr>
            <w:tcW w:w="9360" w:type="dxa"/>
            <w:gridSpan w:val="4"/>
            <w:shd w:val="clear" w:color="auto" w:fill="E5DFEC" w:themeFill="accent4" w:themeFillTint="33"/>
          </w:tcPr>
          <w:p w14:paraId="42CB9EE1" w14:textId="087FF17E" w:rsidR="00195730" w:rsidRPr="00A134CB" w:rsidRDefault="00195730" w:rsidP="00AC3CF8">
            <w:pPr>
              <w:pStyle w:val="TableHeader"/>
            </w:pPr>
            <w:r w:rsidRPr="00A134CB">
              <w:t>Table</w:t>
            </w:r>
            <w:r w:rsidR="0054116B" w:rsidRPr="00A134CB">
              <w:t xml:space="preserve"> 6-3</w:t>
            </w:r>
            <w:r w:rsidRPr="00A134CB">
              <w:t xml:space="preserve"> </w:t>
            </w:r>
            <w:r w:rsidR="00A30AF2" w:rsidRPr="00A134CB">
              <w:t>Area and Dimensional Requirements</w:t>
            </w:r>
            <w:r w:rsidRPr="00A134CB">
              <w:t xml:space="preserve">, </w:t>
            </w:r>
            <w:r w:rsidR="009B51EE">
              <w:t>Mobile</w:t>
            </w:r>
            <w:r w:rsidR="00F250F3" w:rsidRPr="00A134CB">
              <w:t xml:space="preserve"> Home</w:t>
            </w:r>
            <w:r w:rsidRPr="00A134CB">
              <w:t xml:space="preserve"> Spaces</w:t>
            </w:r>
          </w:p>
        </w:tc>
      </w:tr>
      <w:tr w:rsidR="0054116B" w:rsidRPr="00A134CB" w14:paraId="7FEABB38" w14:textId="77777777" w:rsidTr="005516C5">
        <w:trPr>
          <w:jc w:val="center"/>
        </w:trPr>
        <w:tc>
          <w:tcPr>
            <w:tcW w:w="3145" w:type="dxa"/>
            <w:shd w:val="clear" w:color="auto" w:fill="E5DFEC" w:themeFill="accent4" w:themeFillTint="33"/>
          </w:tcPr>
          <w:p w14:paraId="0CA2B43C" w14:textId="5E0F3881" w:rsidR="0054116B" w:rsidRPr="00A134CB" w:rsidRDefault="0054116B" w:rsidP="0054116B">
            <w:pPr>
              <w:pStyle w:val="TableTextLeft"/>
            </w:pPr>
            <w:r w:rsidRPr="00A134CB">
              <w:rPr>
                <w:u w:color="000000"/>
              </w:rPr>
              <w:t>Minimum Area</w:t>
            </w:r>
          </w:p>
        </w:tc>
        <w:tc>
          <w:tcPr>
            <w:tcW w:w="1260" w:type="dxa"/>
            <w:shd w:val="clear" w:color="auto" w:fill="auto"/>
          </w:tcPr>
          <w:p w14:paraId="7C19358A" w14:textId="77777777" w:rsidR="0054116B" w:rsidRPr="00A134CB" w:rsidRDefault="0054116B" w:rsidP="0054116B">
            <w:pPr>
              <w:pStyle w:val="TableTextCenter"/>
            </w:pPr>
            <w:r w:rsidRPr="00A134CB">
              <w:t>3,200 sf</w:t>
            </w:r>
          </w:p>
        </w:tc>
        <w:tc>
          <w:tcPr>
            <w:tcW w:w="3627" w:type="dxa"/>
            <w:vMerge w:val="restart"/>
            <w:shd w:val="clear" w:color="auto" w:fill="E5DFEC" w:themeFill="accent4" w:themeFillTint="33"/>
          </w:tcPr>
          <w:p w14:paraId="10CDECCC" w14:textId="32DB6AFA" w:rsidR="0054116B" w:rsidRPr="00A134CB" w:rsidRDefault="0054116B" w:rsidP="0054116B">
            <w:pPr>
              <w:pStyle w:val="TableTextLeft"/>
            </w:pPr>
            <w:r w:rsidRPr="00A134CB">
              <w:t>Minimum Yards</w:t>
            </w:r>
          </w:p>
          <w:p w14:paraId="188F2CFF" w14:textId="77777777" w:rsidR="0054116B" w:rsidRPr="00A134CB" w:rsidRDefault="0054116B" w:rsidP="0054116B">
            <w:pPr>
              <w:pStyle w:val="TableTextIndent"/>
            </w:pPr>
            <w:r w:rsidRPr="00A134CB">
              <w:t>Front</w:t>
            </w:r>
          </w:p>
          <w:p w14:paraId="47BDEC42" w14:textId="77777777" w:rsidR="0054116B" w:rsidRPr="00A134CB" w:rsidRDefault="0054116B" w:rsidP="0054116B">
            <w:pPr>
              <w:pStyle w:val="TableTextIndent"/>
            </w:pPr>
            <w:r w:rsidRPr="00A134CB">
              <w:t>Yard</w:t>
            </w:r>
          </w:p>
          <w:p w14:paraId="200F26F6" w14:textId="077A5B9B" w:rsidR="0054116B" w:rsidRPr="00A134CB" w:rsidRDefault="0054116B" w:rsidP="0054116B">
            <w:pPr>
              <w:pStyle w:val="TableTextIndent"/>
            </w:pPr>
            <w:r w:rsidRPr="00A134CB">
              <w:t>Rear</w:t>
            </w:r>
          </w:p>
        </w:tc>
        <w:tc>
          <w:tcPr>
            <w:tcW w:w="1328" w:type="dxa"/>
            <w:vMerge w:val="restart"/>
            <w:shd w:val="clear" w:color="auto" w:fill="auto"/>
          </w:tcPr>
          <w:p w14:paraId="60DF67D1" w14:textId="77777777" w:rsidR="0054116B" w:rsidRPr="00A134CB" w:rsidRDefault="0054116B" w:rsidP="0054116B">
            <w:pPr>
              <w:pStyle w:val="TableTextCenter"/>
            </w:pPr>
          </w:p>
          <w:p w14:paraId="759EB63B" w14:textId="77777777" w:rsidR="0054116B" w:rsidRPr="00A134CB" w:rsidRDefault="0054116B" w:rsidP="0054116B">
            <w:pPr>
              <w:pStyle w:val="TableTextCenter"/>
            </w:pPr>
            <w:r w:rsidRPr="00A134CB">
              <w:t>15 ft</w:t>
            </w:r>
          </w:p>
          <w:p w14:paraId="00695AD9" w14:textId="77777777" w:rsidR="0054116B" w:rsidRPr="00A134CB" w:rsidRDefault="0054116B" w:rsidP="0054116B">
            <w:pPr>
              <w:pStyle w:val="TableTextCenter"/>
            </w:pPr>
            <w:r w:rsidRPr="00A134CB">
              <w:t>10 ft</w:t>
            </w:r>
          </w:p>
          <w:p w14:paraId="58E90ED4" w14:textId="6FD797B1" w:rsidR="0054116B" w:rsidRPr="00A134CB" w:rsidRDefault="0054116B" w:rsidP="0054116B">
            <w:pPr>
              <w:pStyle w:val="TableTextCenter"/>
            </w:pPr>
            <w:r w:rsidRPr="00A134CB">
              <w:t>10 ft</w:t>
            </w:r>
          </w:p>
        </w:tc>
      </w:tr>
      <w:tr w:rsidR="0054116B" w:rsidRPr="00A134CB" w14:paraId="1FE85D0F" w14:textId="77777777" w:rsidTr="005516C5">
        <w:trPr>
          <w:jc w:val="center"/>
        </w:trPr>
        <w:tc>
          <w:tcPr>
            <w:tcW w:w="3145" w:type="dxa"/>
            <w:shd w:val="clear" w:color="auto" w:fill="E5DFEC" w:themeFill="accent4" w:themeFillTint="33"/>
          </w:tcPr>
          <w:p w14:paraId="6B1D5C3C" w14:textId="72309689" w:rsidR="0054116B" w:rsidRPr="00A134CB" w:rsidRDefault="0054116B" w:rsidP="0054116B">
            <w:pPr>
              <w:pStyle w:val="TableTextLeft"/>
            </w:pPr>
            <w:r w:rsidRPr="00A134CB">
              <w:t>Min. Average Area</w:t>
            </w:r>
          </w:p>
        </w:tc>
        <w:tc>
          <w:tcPr>
            <w:tcW w:w="1260" w:type="dxa"/>
          </w:tcPr>
          <w:p w14:paraId="2DDD5BED" w14:textId="77777777" w:rsidR="0054116B" w:rsidRPr="00A134CB" w:rsidRDefault="0054116B" w:rsidP="0054116B">
            <w:pPr>
              <w:pStyle w:val="TableTextCenter"/>
            </w:pPr>
            <w:r w:rsidRPr="00A134CB">
              <w:t>3,600 sf</w:t>
            </w:r>
          </w:p>
        </w:tc>
        <w:tc>
          <w:tcPr>
            <w:tcW w:w="3627" w:type="dxa"/>
            <w:vMerge/>
            <w:shd w:val="clear" w:color="auto" w:fill="E5DFEC" w:themeFill="accent4" w:themeFillTint="33"/>
          </w:tcPr>
          <w:p w14:paraId="5926D683" w14:textId="77777777" w:rsidR="0054116B" w:rsidRPr="00A134CB" w:rsidRDefault="0054116B" w:rsidP="00195730">
            <w:pPr>
              <w:pStyle w:val="TableTextSpacing"/>
              <w:jc w:val="center"/>
            </w:pPr>
          </w:p>
        </w:tc>
        <w:tc>
          <w:tcPr>
            <w:tcW w:w="1328" w:type="dxa"/>
            <w:vMerge/>
            <w:shd w:val="clear" w:color="auto" w:fill="auto"/>
          </w:tcPr>
          <w:p w14:paraId="6068649A" w14:textId="6FEC5932" w:rsidR="0054116B" w:rsidRPr="00A134CB" w:rsidRDefault="0054116B" w:rsidP="0054116B">
            <w:pPr>
              <w:pStyle w:val="TableTextCenter"/>
            </w:pPr>
          </w:p>
        </w:tc>
      </w:tr>
      <w:tr w:rsidR="0054116B" w:rsidRPr="00A134CB" w14:paraId="3E489655" w14:textId="77777777" w:rsidTr="005516C5">
        <w:trPr>
          <w:trHeight w:val="244"/>
          <w:jc w:val="center"/>
        </w:trPr>
        <w:tc>
          <w:tcPr>
            <w:tcW w:w="3145" w:type="dxa"/>
            <w:shd w:val="clear" w:color="auto" w:fill="E5DFEC" w:themeFill="accent4" w:themeFillTint="33"/>
          </w:tcPr>
          <w:p w14:paraId="3046DE9E" w14:textId="77777777" w:rsidR="0054116B" w:rsidRPr="00A134CB" w:rsidRDefault="0054116B" w:rsidP="0054116B">
            <w:pPr>
              <w:pStyle w:val="TableTextLeft"/>
            </w:pPr>
            <w:r w:rsidRPr="00A134CB">
              <w:t>Minimum Width</w:t>
            </w:r>
          </w:p>
        </w:tc>
        <w:tc>
          <w:tcPr>
            <w:tcW w:w="1260" w:type="dxa"/>
          </w:tcPr>
          <w:p w14:paraId="57783727" w14:textId="77777777" w:rsidR="0054116B" w:rsidRPr="00A134CB" w:rsidRDefault="0054116B" w:rsidP="0054116B">
            <w:pPr>
              <w:pStyle w:val="TableTextCenter"/>
            </w:pPr>
            <w:r w:rsidRPr="00A134CB">
              <w:t>30 ft</w:t>
            </w:r>
          </w:p>
        </w:tc>
        <w:tc>
          <w:tcPr>
            <w:tcW w:w="3627" w:type="dxa"/>
            <w:vMerge/>
            <w:shd w:val="clear" w:color="auto" w:fill="E5DFEC" w:themeFill="accent4" w:themeFillTint="33"/>
          </w:tcPr>
          <w:p w14:paraId="2C706C02" w14:textId="77777777" w:rsidR="0054116B" w:rsidRPr="00A134CB" w:rsidRDefault="0054116B" w:rsidP="00195730">
            <w:pPr>
              <w:pStyle w:val="TableTextSpacing"/>
              <w:jc w:val="center"/>
            </w:pPr>
          </w:p>
        </w:tc>
        <w:tc>
          <w:tcPr>
            <w:tcW w:w="1328" w:type="dxa"/>
            <w:vMerge/>
            <w:shd w:val="clear" w:color="auto" w:fill="auto"/>
          </w:tcPr>
          <w:p w14:paraId="29D728E5" w14:textId="4FA5F337" w:rsidR="0054116B" w:rsidRPr="00A134CB" w:rsidRDefault="0054116B" w:rsidP="0054116B">
            <w:pPr>
              <w:pStyle w:val="TableTextCenter"/>
            </w:pPr>
          </w:p>
        </w:tc>
      </w:tr>
      <w:tr w:rsidR="0054116B" w:rsidRPr="00A134CB" w14:paraId="4050A1C5" w14:textId="77777777" w:rsidTr="005516C5">
        <w:trPr>
          <w:trHeight w:val="73"/>
          <w:jc w:val="center"/>
        </w:trPr>
        <w:tc>
          <w:tcPr>
            <w:tcW w:w="3145" w:type="dxa"/>
            <w:shd w:val="clear" w:color="auto" w:fill="E5DFEC" w:themeFill="accent4" w:themeFillTint="33"/>
          </w:tcPr>
          <w:p w14:paraId="4BDAF123" w14:textId="2EFDBF99" w:rsidR="0054116B" w:rsidRPr="00A134CB" w:rsidRDefault="0054116B" w:rsidP="0054116B">
            <w:pPr>
              <w:pStyle w:val="TableTextLeft"/>
            </w:pPr>
            <w:r w:rsidRPr="00A134CB">
              <w:t>Minimum Average Width</w:t>
            </w:r>
          </w:p>
        </w:tc>
        <w:tc>
          <w:tcPr>
            <w:tcW w:w="1260" w:type="dxa"/>
          </w:tcPr>
          <w:p w14:paraId="2961BB23" w14:textId="6DEA1DD9" w:rsidR="0054116B" w:rsidRPr="00A134CB" w:rsidRDefault="0054116B" w:rsidP="0054116B">
            <w:pPr>
              <w:pStyle w:val="TableTextCenter"/>
            </w:pPr>
            <w:r w:rsidRPr="00A134CB">
              <w:t>40 sf</w:t>
            </w:r>
          </w:p>
        </w:tc>
        <w:tc>
          <w:tcPr>
            <w:tcW w:w="3627" w:type="dxa"/>
            <w:shd w:val="clear" w:color="auto" w:fill="E5DFEC" w:themeFill="accent4" w:themeFillTint="33"/>
          </w:tcPr>
          <w:p w14:paraId="2554E504" w14:textId="185088EE" w:rsidR="0054116B" w:rsidRPr="00A134CB" w:rsidRDefault="0054116B" w:rsidP="0054116B">
            <w:pPr>
              <w:pStyle w:val="TableTextLeft"/>
            </w:pPr>
            <w:r w:rsidRPr="00A134CB">
              <w:t xml:space="preserve">Minimum Spacing between </w:t>
            </w:r>
            <w:r w:rsidR="009B51EE">
              <w:t>mobile</w:t>
            </w:r>
            <w:r w:rsidRPr="00A134CB">
              <w:t xml:space="preserve"> homes</w:t>
            </w:r>
          </w:p>
        </w:tc>
        <w:tc>
          <w:tcPr>
            <w:tcW w:w="1328" w:type="dxa"/>
            <w:shd w:val="clear" w:color="auto" w:fill="auto"/>
          </w:tcPr>
          <w:p w14:paraId="44E27FE1" w14:textId="21DDDCB3" w:rsidR="0054116B" w:rsidRPr="00A134CB" w:rsidRDefault="0054116B" w:rsidP="0054116B">
            <w:pPr>
              <w:pStyle w:val="TableTextCenter"/>
            </w:pPr>
            <w:r w:rsidRPr="00A134CB">
              <w:t>20 ft</w:t>
            </w:r>
          </w:p>
        </w:tc>
      </w:tr>
    </w:tbl>
    <w:p w14:paraId="5A255C63" w14:textId="5D298896" w:rsidR="00010408" w:rsidRPr="00A134CB" w:rsidRDefault="00BF200C" w:rsidP="0025463D">
      <w:pPr>
        <w:pStyle w:val="Heading4"/>
        <w:spacing w:before="160"/>
      </w:pPr>
      <w:r w:rsidRPr="00A134CB">
        <w:t xml:space="preserve">All required yards </w:t>
      </w:r>
      <w:r w:rsidR="0025463D" w:rsidRPr="00A134CB">
        <w:t>must</w:t>
      </w:r>
      <w:r w:rsidRPr="00A134CB">
        <w:t xml:space="preserve"> </w:t>
      </w:r>
      <w:r w:rsidR="0025463D" w:rsidRPr="00A134CB">
        <w:t xml:space="preserve">be </w:t>
      </w:r>
      <w:r w:rsidRPr="00A134CB">
        <w:t>permanently main</w:t>
      </w:r>
      <w:r w:rsidR="0025463D" w:rsidRPr="00A134CB">
        <w:t>tained with ground cover, trees</w:t>
      </w:r>
      <w:r w:rsidRPr="00A134CB">
        <w:t xml:space="preserve"> and shrubs.</w:t>
      </w:r>
    </w:p>
    <w:p w14:paraId="665623F8" w14:textId="2F7ADF9C" w:rsidR="00010408" w:rsidRPr="00A134CB" w:rsidRDefault="00BF200C" w:rsidP="008114A2">
      <w:pPr>
        <w:pStyle w:val="Heading4"/>
      </w:pPr>
      <w:r w:rsidRPr="00A134CB">
        <w:t xml:space="preserve">Each </w:t>
      </w:r>
      <w:r w:rsidR="009B51EE">
        <w:t>mobile</w:t>
      </w:r>
      <w:r w:rsidR="00F250F3" w:rsidRPr="00A134CB">
        <w:t xml:space="preserve"> home</w:t>
      </w:r>
      <w:r w:rsidRPr="00A134CB">
        <w:t xml:space="preserve"> space </w:t>
      </w:r>
      <w:r w:rsidR="006B6EF6" w:rsidRPr="00A134CB">
        <w:t>must have</w:t>
      </w:r>
      <w:r w:rsidRPr="00A134CB">
        <w:t xml:space="preserve"> a deck or patio of at least </w:t>
      </w:r>
      <w:r w:rsidR="00D83AE3" w:rsidRPr="00A134CB">
        <w:t xml:space="preserve">200 </w:t>
      </w:r>
      <w:r w:rsidR="00A32075" w:rsidRPr="00A134CB">
        <w:t>sf</w:t>
      </w:r>
      <w:r w:rsidRPr="00A134CB">
        <w:t>.</w:t>
      </w:r>
    </w:p>
    <w:p w14:paraId="11AED16A" w14:textId="324D3273" w:rsidR="00010408" w:rsidRPr="00A134CB" w:rsidRDefault="00BF200C" w:rsidP="008114A2">
      <w:pPr>
        <w:pStyle w:val="Heading4"/>
      </w:pPr>
      <w:r w:rsidRPr="00A134CB">
        <w:t xml:space="preserve">Each </w:t>
      </w:r>
      <w:r w:rsidR="009B51EE">
        <w:t>mobile</w:t>
      </w:r>
      <w:r w:rsidR="00F250F3" w:rsidRPr="00A134CB">
        <w:t xml:space="preserve"> home</w:t>
      </w:r>
      <w:r w:rsidRPr="00A134CB">
        <w:t xml:space="preserve"> space </w:t>
      </w:r>
      <w:r w:rsidR="006B6EF6" w:rsidRPr="00A134CB">
        <w:t>must have</w:t>
      </w:r>
      <w:r w:rsidRPr="00A134CB">
        <w:t xml:space="preserve"> </w:t>
      </w:r>
      <w:r w:rsidR="00D83AE3" w:rsidRPr="00A134CB">
        <w:t xml:space="preserve">two </w:t>
      </w:r>
      <w:r w:rsidRPr="00A134CB">
        <w:t>off-street parking spaces.</w:t>
      </w:r>
    </w:p>
    <w:p w14:paraId="15DCDCBA" w14:textId="109706FB" w:rsidR="00010408" w:rsidRPr="00A134CB" w:rsidRDefault="00BF200C" w:rsidP="008114A2">
      <w:pPr>
        <w:pStyle w:val="Heading3"/>
      </w:pPr>
      <w:r w:rsidRPr="00A134CB">
        <w:t>Responsibilities of Park Owner for Tie-Downs, Anchors and Underpinning Skirting</w:t>
      </w:r>
      <w:r w:rsidR="0025463D" w:rsidRPr="00A134CB">
        <w:t>. No</w:t>
      </w:r>
      <w:r w:rsidRPr="00A134CB">
        <w:t xml:space="preserve"> person including, but without limitation, owners of </w:t>
      </w:r>
      <w:r w:rsidR="009B51EE">
        <w:t>mobile</w:t>
      </w:r>
      <w:r w:rsidR="00F250F3" w:rsidRPr="00A134CB">
        <w:t xml:space="preserve"> home</w:t>
      </w:r>
      <w:r w:rsidRPr="00A134CB">
        <w:t xml:space="preserve"> parks and owners and/or occupants of </w:t>
      </w:r>
      <w:r w:rsidR="009B51EE">
        <w:t>mobile</w:t>
      </w:r>
      <w:r w:rsidR="00F250F3" w:rsidRPr="00A134CB">
        <w:t xml:space="preserve"> home</w:t>
      </w:r>
      <w:r w:rsidR="0025463D" w:rsidRPr="00A134CB">
        <w:t xml:space="preserve">s within such park, may </w:t>
      </w:r>
      <w:r w:rsidRPr="00A134CB">
        <w:t xml:space="preserve">place, maintain, or occupy any </w:t>
      </w:r>
      <w:r w:rsidR="009B51EE">
        <w:t>mobile</w:t>
      </w:r>
      <w:r w:rsidR="00F250F3" w:rsidRPr="00A134CB">
        <w:t xml:space="preserve"> home</w:t>
      </w:r>
      <w:r w:rsidRPr="00A134CB">
        <w:t xml:space="preserve"> unless </w:t>
      </w:r>
      <w:r w:rsidR="006B6EF6" w:rsidRPr="00A134CB">
        <w:t>it is equipped with tie-</w:t>
      </w:r>
      <w:r w:rsidRPr="00A134CB">
        <w:t xml:space="preserve">downs or anchors and underpinning skirting meeting or exceeding standards of the </w:t>
      </w:r>
      <w:r w:rsidR="006B6EF6" w:rsidRPr="00A134CB">
        <w:rPr>
          <w:rFonts w:cs="Times New Roman"/>
        </w:rPr>
        <w:t>City</w:t>
      </w:r>
      <w:r w:rsidRPr="00A134CB">
        <w:rPr>
          <w:rFonts w:cs="Times New Roman"/>
        </w:rPr>
        <w:t xml:space="preserve"> Building Code. </w:t>
      </w:r>
      <w:r w:rsidR="009B51EE">
        <w:rPr>
          <w:rFonts w:cs="Times New Roman"/>
        </w:rPr>
        <w:t>Mobile</w:t>
      </w:r>
      <w:r w:rsidR="00F250F3" w:rsidRPr="00A134CB">
        <w:rPr>
          <w:rFonts w:cs="Times New Roman"/>
        </w:rPr>
        <w:t xml:space="preserve"> home</w:t>
      </w:r>
      <w:r w:rsidR="006B6EF6" w:rsidRPr="00A134CB">
        <w:t xml:space="preserve"> park owners</w:t>
      </w:r>
      <w:r w:rsidRPr="00A134CB">
        <w:t xml:space="preserve"> </w:t>
      </w:r>
      <w:r w:rsidR="006B6EF6" w:rsidRPr="00A134CB">
        <w:t>must</w:t>
      </w:r>
      <w:r w:rsidRPr="00A134CB">
        <w:t xml:space="preserve"> notify the </w:t>
      </w:r>
      <w:r w:rsidR="00BA1885" w:rsidRPr="00A134CB">
        <w:t>Zoning Official</w:t>
      </w:r>
      <w:r w:rsidRPr="00A134CB">
        <w:t xml:space="preserve"> of the placement of any </w:t>
      </w:r>
      <w:r w:rsidR="009B51EE">
        <w:t>mobile</w:t>
      </w:r>
      <w:r w:rsidR="00F250F3" w:rsidRPr="00A134CB">
        <w:t xml:space="preserve"> home</w:t>
      </w:r>
      <w:r w:rsidRPr="00A134CB">
        <w:t xml:space="preserve"> on his property. The park owner </w:t>
      </w:r>
      <w:r w:rsidR="006B6EF6" w:rsidRPr="00A134CB">
        <w:t xml:space="preserve">must </w:t>
      </w:r>
      <w:r w:rsidRPr="00A134CB">
        <w:t xml:space="preserve">also notify the </w:t>
      </w:r>
      <w:r w:rsidR="00BA1885" w:rsidRPr="00A134CB">
        <w:t>Zoning Official</w:t>
      </w:r>
      <w:r w:rsidRPr="00A134CB">
        <w:t xml:space="preserve"> of the existence of any </w:t>
      </w:r>
      <w:r w:rsidR="009B51EE">
        <w:t>mobile</w:t>
      </w:r>
      <w:r w:rsidR="00F250F3" w:rsidRPr="00A134CB">
        <w:t xml:space="preserve"> home</w:t>
      </w:r>
      <w:r w:rsidRPr="00A134CB">
        <w:t xml:space="preserve"> in his park</w:t>
      </w:r>
      <w:r w:rsidR="006B6EF6" w:rsidRPr="00A134CB">
        <w:t>,</w:t>
      </w:r>
      <w:r w:rsidRPr="00A134CB">
        <w:t xml:space="preserve"> which</w:t>
      </w:r>
      <w:r w:rsidR="006B6EF6" w:rsidRPr="00A134CB">
        <w:t>,</w:t>
      </w:r>
      <w:r w:rsidRPr="00A134CB">
        <w:t xml:space="preserve"> by visual inspection</w:t>
      </w:r>
      <w:r w:rsidR="006B6EF6" w:rsidRPr="00A134CB">
        <w:t>,</w:t>
      </w:r>
      <w:r w:rsidRPr="00A134CB">
        <w:t xml:space="preserve"> appears not to comply with the tie-down or anchor and under skirting </w:t>
      </w:r>
      <w:r w:rsidR="006B6EF6" w:rsidRPr="00A134CB">
        <w:rPr>
          <w:rFonts w:cs="Times New Roman"/>
        </w:rPr>
        <w:t>standards of the City</w:t>
      </w:r>
      <w:r w:rsidRPr="00A134CB">
        <w:rPr>
          <w:rFonts w:cs="Times New Roman"/>
        </w:rPr>
        <w:t xml:space="preserve"> Building Code. Such notification </w:t>
      </w:r>
      <w:r w:rsidR="006B6EF6" w:rsidRPr="00A134CB">
        <w:rPr>
          <w:rFonts w:cs="Times New Roman"/>
        </w:rPr>
        <w:t>must</w:t>
      </w:r>
      <w:r w:rsidRPr="00A134CB">
        <w:rPr>
          <w:rFonts w:cs="Times New Roman"/>
        </w:rPr>
        <w:t xml:space="preserve"> be written, contain </w:t>
      </w:r>
      <w:r w:rsidRPr="00A134CB">
        <w:t xml:space="preserve">a statement of the nature of the possible violation, the location of the </w:t>
      </w:r>
      <w:r w:rsidR="009B51EE">
        <w:t>mobile</w:t>
      </w:r>
      <w:r w:rsidR="00F250F3" w:rsidRPr="00A134CB">
        <w:t xml:space="preserve"> home</w:t>
      </w:r>
      <w:r w:rsidRPr="00A134CB">
        <w:t xml:space="preserve">, and the name and address of the </w:t>
      </w:r>
      <w:r w:rsidR="009B51EE">
        <w:t>mobile</w:t>
      </w:r>
      <w:r w:rsidR="00F250F3" w:rsidRPr="00A134CB">
        <w:t xml:space="preserve"> home</w:t>
      </w:r>
      <w:r w:rsidRPr="00A134CB">
        <w:t xml:space="preserve"> owner. It </w:t>
      </w:r>
      <w:r w:rsidR="006B6EF6" w:rsidRPr="00A134CB">
        <w:t>is</w:t>
      </w:r>
      <w:r w:rsidRPr="00A134CB">
        <w:t xml:space="preserve"> the responsibility of the owner of the </w:t>
      </w:r>
      <w:r w:rsidR="009B51EE">
        <w:t>mobile</w:t>
      </w:r>
      <w:r w:rsidR="00F250F3" w:rsidRPr="00A134CB">
        <w:t xml:space="preserve"> home</w:t>
      </w:r>
      <w:r w:rsidRPr="00A134CB">
        <w:t xml:space="preserve"> park to notify owners of all </w:t>
      </w:r>
      <w:r w:rsidR="009B51EE">
        <w:t>mobile</w:t>
      </w:r>
      <w:r w:rsidR="00F250F3" w:rsidRPr="00A134CB">
        <w:t xml:space="preserve"> home</w:t>
      </w:r>
      <w:r w:rsidRPr="00A134CB">
        <w:t xml:space="preserve">s within </w:t>
      </w:r>
      <w:r w:rsidR="006B6EF6" w:rsidRPr="00A134CB">
        <w:t>the</w:t>
      </w:r>
      <w:r w:rsidRPr="00A134CB">
        <w:t xml:space="preserve"> park of the requirements of this section.</w:t>
      </w:r>
    </w:p>
    <w:p w14:paraId="6D437F79" w14:textId="713AFE94" w:rsidR="00010408" w:rsidRPr="00A134CB" w:rsidRDefault="00594280" w:rsidP="00177765">
      <w:pPr>
        <w:pStyle w:val="Heading2"/>
        <w:rPr>
          <w:bCs/>
        </w:rPr>
      </w:pPr>
      <w:bookmarkStart w:id="68" w:name="_Traditional_Neighborhood_Developmen"/>
      <w:bookmarkEnd w:id="68"/>
      <w:r w:rsidRPr="00A134CB">
        <w:t xml:space="preserve"> </w:t>
      </w:r>
      <w:bookmarkStart w:id="69" w:name="_Toc521576485"/>
      <w:r w:rsidR="00BF200C" w:rsidRPr="00A134CB">
        <w:t>Traditional Neighborhood Development (TND) District</w:t>
      </w:r>
      <w:bookmarkEnd w:id="69"/>
    </w:p>
    <w:p w14:paraId="39DB5F68" w14:textId="616D3F89" w:rsidR="00B22218" w:rsidRPr="00A134CB" w:rsidRDefault="00B22218" w:rsidP="00B22218">
      <w:pPr>
        <w:pStyle w:val="Heading3"/>
      </w:pPr>
      <w:r w:rsidRPr="00A134CB">
        <w:t>Intent. Traditional Neighborhood Development is a regulatory method for planned development that allows flexibility in the development of large tracts of land and/or of multiple uses or tenants on one tract in accordance with an approved Master Development Plan. The intent is to enable more innovative development and redevelopment options that result in:</w:t>
      </w:r>
    </w:p>
    <w:p w14:paraId="63709687" w14:textId="66AED0D5" w:rsidR="00B22218" w:rsidRPr="00A134CB" w:rsidRDefault="000C5A68" w:rsidP="00B22218">
      <w:pPr>
        <w:pStyle w:val="Heading4"/>
      </w:pPr>
      <w:r w:rsidRPr="00A134CB">
        <w:t>Compact, human-scale design</w:t>
      </w:r>
    </w:p>
    <w:p w14:paraId="714B9F05" w14:textId="0198724B" w:rsidR="00B22218" w:rsidRPr="00A134CB" w:rsidRDefault="00B22218" w:rsidP="00B22218">
      <w:pPr>
        <w:pStyle w:val="Heading4"/>
      </w:pPr>
      <w:r w:rsidRPr="00A134CB">
        <w:t>A mix of uses, including residential, commercial, civic, and open space uses in</w:t>
      </w:r>
      <w:r w:rsidR="000C5A68" w:rsidRPr="00A134CB">
        <w:t xml:space="preserve"> close proximity to one another</w:t>
      </w:r>
    </w:p>
    <w:p w14:paraId="7D207049" w14:textId="77777777" w:rsidR="00B22218" w:rsidRPr="00A134CB" w:rsidRDefault="00B22218" w:rsidP="00B22218">
      <w:pPr>
        <w:pStyle w:val="Heading4"/>
      </w:pPr>
      <w:r w:rsidRPr="00A134CB">
        <w:t>A mix of housing types and sizes to accommodate households of all ages, sizes, and incomes;</w:t>
      </w:r>
    </w:p>
    <w:p w14:paraId="608088E5" w14:textId="506546CA" w:rsidR="00B22218" w:rsidRPr="00A134CB" w:rsidRDefault="00B22218" w:rsidP="00B22218">
      <w:pPr>
        <w:pStyle w:val="Heading4"/>
      </w:pPr>
      <w:r w:rsidRPr="00A134CB">
        <w:t>An interconnected system of streets and pedestrian and bicycle facilities that offer multiple routes within the development and outside of it</w:t>
      </w:r>
    </w:p>
    <w:p w14:paraId="3E109414" w14:textId="6CC8134E" w:rsidR="00B22218" w:rsidRPr="00A134CB" w:rsidRDefault="00B22218" w:rsidP="00B22218">
      <w:pPr>
        <w:pStyle w:val="Heading4"/>
      </w:pPr>
      <w:r w:rsidRPr="00A134CB">
        <w:t>Historic preservation</w:t>
      </w:r>
    </w:p>
    <w:p w14:paraId="46E2AF58" w14:textId="1D0DA9C5" w:rsidR="00B22218" w:rsidRPr="00A134CB" w:rsidRDefault="00B22218" w:rsidP="00B22218">
      <w:pPr>
        <w:pStyle w:val="Heading4"/>
      </w:pPr>
      <w:r w:rsidRPr="00A134CB">
        <w:t>Conservation and integration of significant environmental features.</w:t>
      </w:r>
    </w:p>
    <w:p w14:paraId="4A6022EC" w14:textId="71DAB237" w:rsidR="0025463D" w:rsidRPr="00A134CB" w:rsidRDefault="00BF200C" w:rsidP="002235A2">
      <w:pPr>
        <w:pStyle w:val="Heading3"/>
      </w:pPr>
      <w:r w:rsidRPr="00A134CB">
        <w:rPr>
          <w:rFonts w:cs="Times New Roman"/>
          <w:bCs/>
        </w:rPr>
        <w:t xml:space="preserve">Applicability. </w:t>
      </w:r>
      <w:r w:rsidRPr="00A134CB">
        <w:t>This section is an alternative set of standards for development within t</w:t>
      </w:r>
      <w:r w:rsidR="0025463D" w:rsidRPr="00A134CB">
        <w:t xml:space="preserve">he City for: </w:t>
      </w:r>
    </w:p>
    <w:p w14:paraId="0464FB98" w14:textId="77777777" w:rsidR="0025463D" w:rsidRPr="00A134CB" w:rsidRDefault="00BF200C" w:rsidP="0025463D">
      <w:pPr>
        <w:pStyle w:val="Heading4"/>
      </w:pPr>
      <w:r w:rsidRPr="00A134CB">
        <w:t xml:space="preserve">new development of </w:t>
      </w:r>
      <w:r w:rsidR="00D83AE3" w:rsidRPr="00A134CB">
        <w:t xml:space="preserve">15 </w:t>
      </w:r>
      <w:r w:rsidR="0025463D" w:rsidRPr="00A134CB">
        <w:t>acres or more</w:t>
      </w:r>
    </w:p>
    <w:p w14:paraId="2CD8009A" w14:textId="145AF584" w:rsidR="0025463D" w:rsidRPr="00A134CB" w:rsidRDefault="000C5A68" w:rsidP="0025463D">
      <w:pPr>
        <w:pStyle w:val="Heading4"/>
      </w:pPr>
      <w:r w:rsidRPr="00A134CB">
        <w:t>10</w:t>
      </w:r>
      <w:r w:rsidR="00D83AE3" w:rsidRPr="00A134CB">
        <w:t xml:space="preserve"> </w:t>
      </w:r>
      <w:r w:rsidR="00BF200C" w:rsidRPr="00A134CB">
        <w:t>acres or more for development contigu</w:t>
      </w:r>
      <w:r w:rsidR="0025463D" w:rsidRPr="00A134CB">
        <w:t>ous to existing development</w:t>
      </w:r>
    </w:p>
    <w:p w14:paraId="7E10A8A3" w14:textId="557FA077" w:rsidR="00010408" w:rsidRPr="00A134CB" w:rsidRDefault="00BF200C" w:rsidP="0025463D">
      <w:pPr>
        <w:pStyle w:val="Heading4"/>
      </w:pPr>
      <w:r w:rsidRPr="00A134CB">
        <w:t>redevelopment or infill development within areas designated for TND Centers.</w:t>
      </w:r>
    </w:p>
    <w:p w14:paraId="60227497" w14:textId="5E76D029" w:rsidR="00010408" w:rsidRPr="00A134CB" w:rsidRDefault="00BF200C" w:rsidP="002235A2">
      <w:pPr>
        <w:pStyle w:val="Heading3"/>
      </w:pPr>
      <w:r w:rsidRPr="00A134CB">
        <w:rPr>
          <w:rFonts w:cs="Times New Roman"/>
          <w:bCs/>
        </w:rPr>
        <w:t xml:space="preserve">Definitions. </w:t>
      </w:r>
      <w:r w:rsidRPr="00A134CB">
        <w:t xml:space="preserve">The following definitions </w:t>
      </w:r>
      <w:r w:rsidR="000C5A68" w:rsidRPr="00A134CB">
        <w:t>apply</w:t>
      </w:r>
      <w:r w:rsidRPr="00A134CB">
        <w:t xml:space="preserve">, </w:t>
      </w:r>
      <w:r w:rsidR="000C5A68" w:rsidRPr="00A134CB">
        <w:t>unless</w:t>
      </w:r>
      <w:r w:rsidRPr="00A134CB">
        <w:t xml:space="preserve"> the context clearly indicates otherwise.</w:t>
      </w:r>
    </w:p>
    <w:p w14:paraId="497EAC76" w14:textId="77777777" w:rsidR="00010408" w:rsidRPr="00A134CB" w:rsidRDefault="00BF200C" w:rsidP="00177765">
      <w:pPr>
        <w:pStyle w:val="Heading4"/>
      </w:pPr>
      <w:r w:rsidRPr="00A134CB">
        <w:rPr>
          <w:rFonts w:cs="Times New Roman"/>
          <w:i/>
        </w:rPr>
        <w:t xml:space="preserve">Building Scale. </w:t>
      </w:r>
      <w:r w:rsidRPr="00A134CB">
        <w:t>The relationship between the mass of a building and its surroundings, including the width of street, open space, and mass of surrounding buildings. Mass is determined by the three-dimensional bulk of a structure: height, width, and depth.</w:t>
      </w:r>
    </w:p>
    <w:p w14:paraId="1BAAF6FF" w14:textId="6574E205" w:rsidR="00010408" w:rsidRPr="00A134CB" w:rsidRDefault="00BF200C" w:rsidP="00177765">
      <w:pPr>
        <w:pStyle w:val="Heading4"/>
      </w:pPr>
      <w:r w:rsidRPr="00A134CB">
        <w:rPr>
          <w:rFonts w:cs="Times New Roman"/>
          <w:i/>
        </w:rPr>
        <w:t xml:space="preserve">Central Square. </w:t>
      </w:r>
      <w:r w:rsidRPr="00A134CB">
        <w:t xml:space="preserve">A common open space that serves as the focal point for a </w:t>
      </w:r>
      <w:r w:rsidR="00150238">
        <w:t>Neighborhood Center</w:t>
      </w:r>
      <w:r w:rsidRPr="00A134CB">
        <w:t>. It is typically surrounded by commercial uses and may include a landmark structure or building.</w:t>
      </w:r>
    </w:p>
    <w:p w14:paraId="7DD36607" w14:textId="0F11F952" w:rsidR="00010408" w:rsidRPr="00A134CB" w:rsidRDefault="0025463D" w:rsidP="002235A2">
      <w:pPr>
        <w:pStyle w:val="Heading3"/>
      </w:pPr>
      <w:r w:rsidRPr="00A134CB">
        <w:rPr>
          <w:rFonts w:cs="Times New Roman"/>
          <w:bCs/>
        </w:rPr>
        <w:t xml:space="preserve">Application </w:t>
      </w:r>
      <w:r w:rsidR="00BF200C" w:rsidRPr="00A134CB">
        <w:rPr>
          <w:rFonts w:cs="Times New Roman"/>
          <w:bCs/>
        </w:rPr>
        <w:t xml:space="preserve">Procedure. </w:t>
      </w:r>
      <w:r w:rsidRPr="00A134CB">
        <w:t xml:space="preserve">TND Districts follow the same application procedure as outlined in </w:t>
      </w:r>
      <w:hyperlink w:anchor="_Application_Procedure" w:history="1">
        <w:r w:rsidRPr="00A134CB">
          <w:rPr>
            <w:rStyle w:val="Hyperlink"/>
          </w:rPr>
          <w:t>§6-1D Planned Unit Development Districts</w:t>
        </w:r>
      </w:hyperlink>
      <w:r w:rsidRPr="00A134CB">
        <w:t>.  Refer to the Appendix for Master Development Plan Submittal Requirements.</w:t>
      </w:r>
    </w:p>
    <w:p w14:paraId="33C28CE6" w14:textId="77777777" w:rsidR="00BA5649" w:rsidRPr="00A134CB" w:rsidRDefault="00BF200C" w:rsidP="000B0D32">
      <w:pPr>
        <w:pStyle w:val="Hd3SubText"/>
      </w:pPr>
      <w:r w:rsidRPr="00A134CB">
        <w:t xml:space="preserve">Minor amendments to the </w:t>
      </w:r>
      <w:r w:rsidR="000B0D32" w:rsidRPr="00A134CB">
        <w:t>Master Development</w:t>
      </w:r>
      <w:r w:rsidRPr="00A134CB">
        <w:t xml:space="preserve"> Plan may be approved by the </w:t>
      </w:r>
      <w:r w:rsidR="000B0D32" w:rsidRPr="00A134CB">
        <w:t>Zoning Official</w:t>
      </w:r>
      <w:r w:rsidRPr="00A134CB">
        <w:t xml:space="preserve"> provided tha</w:t>
      </w:r>
      <w:r w:rsidR="00BA5649" w:rsidRPr="00A134CB">
        <w:t>t the changes do not involve:</w:t>
      </w:r>
    </w:p>
    <w:p w14:paraId="04828996" w14:textId="77777777" w:rsidR="00BA5649" w:rsidRPr="00A134CB" w:rsidRDefault="00BF200C" w:rsidP="00BA5649">
      <w:pPr>
        <w:pStyle w:val="Heading4"/>
      </w:pPr>
      <w:r w:rsidRPr="00A134CB">
        <w:t>an increase of more than 10% of the floor area of structures other than singl</w:t>
      </w:r>
      <w:r w:rsidR="00BA5649" w:rsidRPr="00A134CB">
        <w:t>e family detached dwellings</w:t>
      </w:r>
    </w:p>
    <w:p w14:paraId="58103E99" w14:textId="77777777" w:rsidR="00BA5649" w:rsidRPr="00A134CB" w:rsidRDefault="00BF200C" w:rsidP="00BA5649">
      <w:pPr>
        <w:pStyle w:val="Heading4"/>
      </w:pPr>
      <w:r w:rsidRPr="00A134CB">
        <w:t xml:space="preserve">an increase of more than 10% of the </w:t>
      </w:r>
      <w:r w:rsidR="00BA5649" w:rsidRPr="00A134CB">
        <w:t>number of dwelling units</w:t>
      </w:r>
    </w:p>
    <w:p w14:paraId="3EC529B5" w14:textId="023E585D" w:rsidR="00010408" w:rsidRPr="00A134CB" w:rsidRDefault="00BF200C" w:rsidP="00BA5649">
      <w:pPr>
        <w:pStyle w:val="Heading4"/>
      </w:pPr>
      <w:r w:rsidRPr="00A134CB">
        <w:t xml:space="preserve">an alteration of any conditions or modifications to the </w:t>
      </w:r>
      <w:r w:rsidR="000B0D32" w:rsidRPr="00A134CB">
        <w:t>Master Development</w:t>
      </w:r>
      <w:r w:rsidRPr="00A134CB">
        <w:t xml:space="preserve"> Plan made by the Commission.</w:t>
      </w:r>
    </w:p>
    <w:p w14:paraId="68885000" w14:textId="07C1EACF" w:rsidR="00010408" w:rsidRPr="00A134CB" w:rsidRDefault="00FD7C4A" w:rsidP="00F0450C">
      <w:pPr>
        <w:pStyle w:val="Heading3"/>
      </w:pPr>
      <w:bookmarkStart w:id="70" w:name="_TOC_250000"/>
      <w:r w:rsidRPr="00A134CB">
        <w:t>Use</w:t>
      </w:r>
      <w:r w:rsidR="00BF200C" w:rsidRPr="00A134CB">
        <w:t xml:space="preserve"> </w:t>
      </w:r>
      <w:r w:rsidR="00BF200C" w:rsidRPr="00F0450C">
        <w:t>Standards</w:t>
      </w:r>
      <w:bookmarkEnd w:id="70"/>
      <w:r w:rsidRPr="00A134CB">
        <w:t xml:space="preserve">. </w:t>
      </w:r>
      <w:r w:rsidR="00BF200C" w:rsidRPr="00A134CB">
        <w:t xml:space="preserve">A </w:t>
      </w:r>
      <w:r w:rsidR="000C5A68" w:rsidRPr="00A134CB">
        <w:t>TND</w:t>
      </w:r>
      <w:r w:rsidR="00BF200C" w:rsidRPr="00A134CB">
        <w:t xml:space="preserve"> should consist of a mix of reside</w:t>
      </w:r>
      <w:r w:rsidRPr="00A134CB">
        <w:t xml:space="preserve">ntial areas, </w:t>
      </w:r>
      <w:r w:rsidR="00150238">
        <w:t>Neighborhood Center</w:t>
      </w:r>
      <w:r w:rsidRPr="00A134CB">
        <w:t>s</w:t>
      </w:r>
      <w:r w:rsidR="00BF200C" w:rsidRPr="00A134CB">
        <w:t>, and open space</w:t>
      </w:r>
      <w:r w:rsidR="000C5A68" w:rsidRPr="00A134CB">
        <w:t xml:space="preserve"> in close proximity to afford walkability</w:t>
      </w:r>
      <w:r w:rsidR="00BF200C" w:rsidRPr="00A134CB">
        <w:t>.</w:t>
      </w:r>
      <w:r w:rsidR="009F6921" w:rsidRPr="00A134CB">
        <w:t xml:space="preserve"> Refer to </w:t>
      </w:r>
      <w:hyperlink w:anchor="Tab6_4" w:history="1">
        <w:r w:rsidR="009F6921" w:rsidRPr="00A134CB">
          <w:rPr>
            <w:rStyle w:val="Hyperlink"/>
          </w:rPr>
          <w:t>Table 6-</w:t>
        </w:r>
        <w:r w:rsidRPr="00A134CB">
          <w:rPr>
            <w:rStyle w:val="Hyperlink"/>
          </w:rPr>
          <w:t>4</w:t>
        </w:r>
      </w:hyperlink>
      <w:r w:rsidR="009F6921" w:rsidRPr="00A134CB">
        <w:t xml:space="preserve"> and the following:</w:t>
      </w:r>
    </w:p>
    <w:p w14:paraId="50720EEE" w14:textId="3BFA08F4" w:rsidR="00010408" w:rsidRPr="00A134CB" w:rsidRDefault="00BF200C" w:rsidP="00FD7C4A">
      <w:pPr>
        <w:pStyle w:val="Heading4"/>
      </w:pPr>
      <w:r w:rsidRPr="00A134CB">
        <w:rPr>
          <w:rFonts w:cs="Times New Roman"/>
          <w:i/>
        </w:rPr>
        <w:t xml:space="preserve">Residential Areas. </w:t>
      </w:r>
      <w:r w:rsidRPr="00A134CB">
        <w:t xml:space="preserve">For infill development, the mix of residential uses may be satisfied by existing residential uses adjacent to the </w:t>
      </w:r>
      <w:r w:rsidR="000C5A68" w:rsidRPr="00A134CB">
        <w:t>TND</w:t>
      </w:r>
      <w:r w:rsidRPr="00A134CB">
        <w:t>.</w:t>
      </w:r>
    </w:p>
    <w:p w14:paraId="59560E55" w14:textId="4C50280E" w:rsidR="000C5A68" w:rsidRPr="00A134CB" w:rsidRDefault="00150238" w:rsidP="00FD7C4A">
      <w:pPr>
        <w:pStyle w:val="Heading4"/>
      </w:pPr>
      <w:r>
        <w:rPr>
          <w:rFonts w:cs="Times New Roman"/>
          <w:i/>
        </w:rPr>
        <w:t>Neighborhood Center</w:t>
      </w:r>
      <w:r w:rsidR="00BF200C" w:rsidRPr="00A134CB">
        <w:rPr>
          <w:rFonts w:cs="Times New Roman"/>
          <w:i/>
        </w:rPr>
        <w:t>s</w:t>
      </w:r>
      <w:r w:rsidR="00BF200C" w:rsidRPr="00A134CB">
        <w:t xml:space="preserve">. </w:t>
      </w:r>
      <w:r w:rsidR="009F6921" w:rsidRPr="00A134CB">
        <w:t>Residential blocks should be</w:t>
      </w:r>
      <w:r w:rsidR="00C83400">
        <w:t xml:space="preserve"> within 2,000 f</w:t>
      </w:r>
      <w:r w:rsidR="00BF200C" w:rsidRPr="00A134CB">
        <w:t xml:space="preserve">t </w:t>
      </w:r>
      <w:r w:rsidR="000C5A68" w:rsidRPr="00A134CB">
        <w:t>of</w:t>
      </w:r>
      <w:r w:rsidR="009F6921" w:rsidRPr="00A134CB">
        <w:t xml:space="preserve"> a</w:t>
      </w:r>
      <w:r w:rsidR="00BF200C" w:rsidRPr="00A134CB">
        <w:t xml:space="preserve"> </w:t>
      </w:r>
      <w:r>
        <w:t>Neighborhood Center</w:t>
      </w:r>
      <w:r w:rsidR="00BF200C" w:rsidRPr="00A134CB">
        <w:t>.</w:t>
      </w:r>
      <w:r w:rsidR="002B7F51" w:rsidRPr="00A134CB">
        <w:t xml:space="preserve"> </w:t>
      </w:r>
      <w:r w:rsidR="000C5A68" w:rsidRPr="00A134CB">
        <w:t xml:space="preserve">Individual businesses </w:t>
      </w:r>
      <w:r w:rsidR="009F6921" w:rsidRPr="00A134CB">
        <w:t>should</w:t>
      </w:r>
      <w:r w:rsidR="000C5A68" w:rsidRPr="00A134CB">
        <w:t xml:space="preserve"> not exceed 6,000 sf in floor area. Larger business spaces must be expressly approved in the Master Development Plan.</w:t>
      </w:r>
      <w:r w:rsidR="000C5A68" w:rsidRPr="00A134CB">
        <w:rPr>
          <w:rFonts w:cs="Times New Roman"/>
          <w:i/>
        </w:rPr>
        <w:t xml:space="preserve"> </w:t>
      </w:r>
    </w:p>
    <w:p w14:paraId="7A18C001" w14:textId="77777777" w:rsidR="00F0450C" w:rsidRDefault="000C5A68" w:rsidP="00F0450C">
      <w:pPr>
        <w:pStyle w:val="Heading4"/>
      </w:pPr>
      <w:r w:rsidRPr="00A134CB">
        <w:rPr>
          <w:rFonts w:cs="Times New Roman"/>
          <w:i/>
        </w:rPr>
        <w:t xml:space="preserve">Open Space. </w:t>
      </w:r>
      <w:r w:rsidRPr="00A134CB">
        <w:t>Large outdoor recreation areas should be located at the periphery of neighborhoods rather than in central locations.</w:t>
      </w:r>
      <w:r w:rsidR="00F0450C">
        <w:t xml:space="preserve"> </w:t>
      </w:r>
    </w:p>
    <w:p w14:paraId="7F0DB95A" w14:textId="228AD20A" w:rsidR="00F0450C" w:rsidRDefault="000B0D32" w:rsidP="00F0450C">
      <w:pPr>
        <w:pStyle w:val="Hd4SubText"/>
      </w:pPr>
      <w:r w:rsidRPr="00A134CB">
        <w:t>Provision</w:t>
      </w:r>
      <w:r w:rsidR="00BA5649" w:rsidRPr="00A134CB">
        <w:t>s</w:t>
      </w:r>
      <w:r w:rsidRPr="00A134CB">
        <w:t xml:space="preserve"> </w:t>
      </w:r>
      <w:r w:rsidR="00BA5649" w:rsidRPr="00A134CB">
        <w:t>must</w:t>
      </w:r>
      <w:r w:rsidRPr="00A134CB">
        <w:t xml:space="preserve"> be made for the ownership and maintenance </w:t>
      </w:r>
      <w:r w:rsidR="00BA5649" w:rsidRPr="00A134CB">
        <w:t xml:space="preserve">of </w:t>
      </w:r>
      <w:r w:rsidRPr="00A134CB">
        <w:t>squares, parks, open space and other public spaces</w:t>
      </w:r>
      <w:r w:rsidR="00BA5649" w:rsidRPr="00A134CB">
        <w:t xml:space="preserve"> in accordance with </w:t>
      </w:r>
      <w:hyperlink w:anchor="_Common_Open_Spaces" w:history="1">
        <w:r w:rsidR="00BA5649" w:rsidRPr="00A134CB">
          <w:rPr>
            <w:rStyle w:val="Hyperlink"/>
          </w:rPr>
          <w:t>§3-11 Common Open Spaces and Facilities</w:t>
        </w:r>
      </w:hyperlink>
      <w:r w:rsidRPr="00A134C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983"/>
      </w:tblGrid>
      <w:tr w:rsidR="00F0450C" w:rsidRPr="00A134CB" w14:paraId="59EE0D03" w14:textId="77777777" w:rsidTr="009F4005">
        <w:trPr>
          <w:jc w:val="center"/>
        </w:trPr>
        <w:tc>
          <w:tcPr>
            <w:tcW w:w="9374" w:type="dxa"/>
            <w:gridSpan w:val="2"/>
            <w:shd w:val="clear" w:color="auto" w:fill="E5DFEC" w:themeFill="accent4" w:themeFillTint="33"/>
          </w:tcPr>
          <w:p w14:paraId="48FAD5EF" w14:textId="77777777" w:rsidR="00F0450C" w:rsidRPr="00A134CB" w:rsidRDefault="00F0450C" w:rsidP="00B67ADB">
            <w:pPr>
              <w:pStyle w:val="TableHeader"/>
            </w:pPr>
            <w:bookmarkStart w:id="71" w:name="Tab6_4"/>
            <w:bookmarkEnd w:id="71"/>
            <w:r w:rsidRPr="00A134CB">
              <w:t>Table 6-4 Permitted Uses, TND District</w:t>
            </w:r>
          </w:p>
        </w:tc>
      </w:tr>
      <w:tr w:rsidR="00F0450C" w:rsidRPr="00A134CB" w14:paraId="7721A961" w14:textId="77777777" w:rsidTr="009F4005">
        <w:trPr>
          <w:jc w:val="center"/>
        </w:trPr>
        <w:tc>
          <w:tcPr>
            <w:tcW w:w="9374" w:type="dxa"/>
            <w:gridSpan w:val="2"/>
            <w:shd w:val="clear" w:color="auto" w:fill="E5DFEC" w:themeFill="accent4" w:themeFillTint="33"/>
          </w:tcPr>
          <w:p w14:paraId="1C76081B" w14:textId="77777777" w:rsidR="00F0450C" w:rsidRPr="00A134CB" w:rsidRDefault="00F0450C" w:rsidP="00B67ADB">
            <w:pPr>
              <w:pStyle w:val="TableSubheadLeft"/>
            </w:pPr>
            <w:r w:rsidRPr="00A134CB">
              <w:t>Residential Areas</w:t>
            </w:r>
          </w:p>
        </w:tc>
      </w:tr>
      <w:tr w:rsidR="00F0450C" w:rsidRPr="00A134CB" w14:paraId="1E100D72" w14:textId="77777777" w:rsidTr="009F4005">
        <w:trPr>
          <w:jc w:val="center"/>
        </w:trPr>
        <w:tc>
          <w:tcPr>
            <w:tcW w:w="1391" w:type="dxa"/>
            <w:shd w:val="clear" w:color="auto" w:fill="E5DFEC" w:themeFill="accent4" w:themeFillTint="33"/>
          </w:tcPr>
          <w:p w14:paraId="616BE992" w14:textId="77777777" w:rsidR="00F0450C" w:rsidRPr="00A134CB" w:rsidRDefault="00F0450C" w:rsidP="00B67ADB">
            <w:pPr>
              <w:pStyle w:val="TableTextLeft"/>
            </w:pPr>
            <w:r w:rsidRPr="00A134CB">
              <w:t>Residential</w:t>
            </w:r>
          </w:p>
        </w:tc>
        <w:tc>
          <w:tcPr>
            <w:tcW w:w="7983" w:type="dxa"/>
            <w:shd w:val="clear" w:color="auto" w:fill="auto"/>
          </w:tcPr>
          <w:p w14:paraId="03EC5F48" w14:textId="77777777" w:rsidR="00F0450C" w:rsidRPr="00A134CB" w:rsidRDefault="00F0450C" w:rsidP="00B67ADB">
            <w:pPr>
              <w:pStyle w:val="TableTextLeft"/>
            </w:pPr>
            <w:r w:rsidRPr="00A134CB">
              <w:t>Single-family detached, semi-detached, zero lot line and attached, duplex and multifamily dwellings; boarding houses, assisted living facilities</w:t>
            </w:r>
          </w:p>
        </w:tc>
      </w:tr>
      <w:tr w:rsidR="00F0450C" w:rsidRPr="00A134CB" w14:paraId="3E7B6170" w14:textId="77777777" w:rsidTr="009F4005">
        <w:trPr>
          <w:trHeight w:val="296"/>
          <w:jc w:val="center"/>
        </w:trPr>
        <w:tc>
          <w:tcPr>
            <w:tcW w:w="1391" w:type="dxa"/>
            <w:shd w:val="clear" w:color="auto" w:fill="E5DFEC" w:themeFill="accent4" w:themeFillTint="33"/>
          </w:tcPr>
          <w:p w14:paraId="68E0A268" w14:textId="77777777" w:rsidR="00F0450C" w:rsidRPr="00A134CB" w:rsidRDefault="00F0450C" w:rsidP="00B67ADB">
            <w:pPr>
              <w:pStyle w:val="TableTextLeft"/>
            </w:pPr>
            <w:r w:rsidRPr="00A134CB">
              <w:t>Nonresidential</w:t>
            </w:r>
          </w:p>
        </w:tc>
        <w:tc>
          <w:tcPr>
            <w:tcW w:w="7983" w:type="dxa"/>
            <w:shd w:val="clear" w:color="auto" w:fill="auto"/>
          </w:tcPr>
          <w:p w14:paraId="0CC36160" w14:textId="77777777" w:rsidR="00F0450C" w:rsidRPr="00A134CB" w:rsidRDefault="00F0450C" w:rsidP="00B67ADB">
            <w:pPr>
              <w:pStyle w:val="TableTextLeft"/>
            </w:pPr>
            <w:r w:rsidRPr="00A134CB">
              <w:t>Essential services</w:t>
            </w:r>
          </w:p>
        </w:tc>
      </w:tr>
      <w:tr w:rsidR="00F0450C" w:rsidRPr="00A134CB" w14:paraId="3EED127A" w14:textId="77777777" w:rsidTr="009F4005">
        <w:trPr>
          <w:jc w:val="center"/>
        </w:trPr>
        <w:tc>
          <w:tcPr>
            <w:tcW w:w="1391" w:type="dxa"/>
            <w:shd w:val="clear" w:color="auto" w:fill="E5DFEC" w:themeFill="accent4" w:themeFillTint="33"/>
          </w:tcPr>
          <w:p w14:paraId="1E55DD0E" w14:textId="77777777" w:rsidR="00F0450C" w:rsidRPr="00A134CB" w:rsidRDefault="00F0450C" w:rsidP="00B67ADB">
            <w:pPr>
              <w:pStyle w:val="TableTextLeft"/>
            </w:pPr>
            <w:r w:rsidRPr="00A134CB">
              <w:t>Open Space</w:t>
            </w:r>
          </w:p>
        </w:tc>
        <w:tc>
          <w:tcPr>
            <w:tcW w:w="7983" w:type="dxa"/>
            <w:shd w:val="clear" w:color="auto" w:fill="auto"/>
          </w:tcPr>
          <w:p w14:paraId="5F0E33FB" w14:textId="77777777" w:rsidR="00F0450C" w:rsidRPr="00A134CB" w:rsidRDefault="00F0450C" w:rsidP="00B67ADB">
            <w:pPr>
              <w:pStyle w:val="TableTextLeft"/>
            </w:pPr>
            <w:r w:rsidRPr="00A134CB">
              <w:t>Playgrounds, pocket and neighborhood parks</w:t>
            </w:r>
          </w:p>
        </w:tc>
      </w:tr>
      <w:tr w:rsidR="00F0450C" w:rsidRPr="00A134CB" w14:paraId="730359BC" w14:textId="77777777" w:rsidTr="009F4005">
        <w:trPr>
          <w:jc w:val="center"/>
        </w:trPr>
        <w:tc>
          <w:tcPr>
            <w:tcW w:w="9374" w:type="dxa"/>
            <w:gridSpan w:val="2"/>
            <w:shd w:val="clear" w:color="auto" w:fill="E5DFEC" w:themeFill="accent4" w:themeFillTint="33"/>
          </w:tcPr>
          <w:p w14:paraId="27EABA8C" w14:textId="1F00E62F" w:rsidR="00F0450C" w:rsidRPr="00A134CB" w:rsidRDefault="00150238" w:rsidP="00B67ADB">
            <w:pPr>
              <w:pStyle w:val="TableSubheadLeft"/>
            </w:pPr>
            <w:r>
              <w:t>Neighborhood Center</w:t>
            </w:r>
          </w:p>
        </w:tc>
      </w:tr>
      <w:tr w:rsidR="00F0450C" w:rsidRPr="00A134CB" w14:paraId="0C73C1E4" w14:textId="77777777" w:rsidTr="009F4005">
        <w:trPr>
          <w:jc w:val="center"/>
        </w:trPr>
        <w:tc>
          <w:tcPr>
            <w:tcW w:w="1391" w:type="dxa"/>
            <w:shd w:val="clear" w:color="auto" w:fill="E5DFEC" w:themeFill="accent4" w:themeFillTint="33"/>
          </w:tcPr>
          <w:p w14:paraId="62966912" w14:textId="77777777" w:rsidR="00F0450C" w:rsidRPr="00A134CB" w:rsidRDefault="00F0450C" w:rsidP="00B67ADB">
            <w:pPr>
              <w:pStyle w:val="TableTextLeft"/>
            </w:pPr>
            <w:r w:rsidRPr="00A134CB">
              <w:t>Residential</w:t>
            </w:r>
          </w:p>
        </w:tc>
        <w:tc>
          <w:tcPr>
            <w:tcW w:w="7983" w:type="dxa"/>
            <w:shd w:val="clear" w:color="auto" w:fill="auto"/>
          </w:tcPr>
          <w:p w14:paraId="3F49C768" w14:textId="77777777" w:rsidR="00F0450C" w:rsidRPr="00A134CB" w:rsidRDefault="00F0450C" w:rsidP="00B67ADB">
            <w:pPr>
              <w:pStyle w:val="TableTextLeft"/>
            </w:pPr>
            <w:r w:rsidRPr="00A134CB">
              <w:t>Single-family zero lot line and attached, duplex and multifamily dwellings; upper-story dwellings and live-work units; boarding houses, assisted living facilities</w:t>
            </w:r>
          </w:p>
        </w:tc>
      </w:tr>
      <w:tr w:rsidR="00F0450C" w:rsidRPr="00A134CB" w14:paraId="363957C2" w14:textId="77777777" w:rsidTr="009F4005">
        <w:trPr>
          <w:jc w:val="center"/>
        </w:trPr>
        <w:tc>
          <w:tcPr>
            <w:tcW w:w="1391" w:type="dxa"/>
            <w:shd w:val="clear" w:color="auto" w:fill="E5DFEC" w:themeFill="accent4" w:themeFillTint="33"/>
          </w:tcPr>
          <w:p w14:paraId="4FE20AE3" w14:textId="77777777" w:rsidR="00F0450C" w:rsidRPr="00A134CB" w:rsidRDefault="00F0450C" w:rsidP="00B67ADB">
            <w:pPr>
              <w:pStyle w:val="TableTextLeft"/>
            </w:pPr>
            <w:r w:rsidRPr="00A134CB">
              <w:t>Commercial</w:t>
            </w:r>
          </w:p>
        </w:tc>
        <w:tc>
          <w:tcPr>
            <w:tcW w:w="7983" w:type="dxa"/>
            <w:shd w:val="clear" w:color="auto" w:fill="auto"/>
          </w:tcPr>
          <w:p w14:paraId="2DC8961C" w14:textId="77777777" w:rsidR="00F0450C" w:rsidRPr="00A134CB" w:rsidRDefault="00F0450C" w:rsidP="00B67ADB">
            <w:pPr>
              <w:pStyle w:val="TableTextLeft"/>
            </w:pPr>
            <w:r w:rsidRPr="00A134CB">
              <w:t>Food services including, but not limited to, butcher shops, bakeries, standard restaurants, coffee shops, lounges</w:t>
            </w:r>
          </w:p>
          <w:p w14:paraId="03337C61" w14:textId="77777777" w:rsidR="00F0450C" w:rsidRPr="00A134CB" w:rsidRDefault="00F0450C" w:rsidP="00B67ADB">
            <w:pPr>
              <w:pStyle w:val="TableTextLeft"/>
            </w:pPr>
            <w:r w:rsidRPr="00A134CB">
              <w:t>Retail uses including, but not limited to, grocery stores, florists or nurseries; hardware stores; stationery stores; book stores; studios and shops of artists and artisans; apparel shops and home décor stores</w:t>
            </w:r>
          </w:p>
          <w:p w14:paraId="69373E4C" w14:textId="77777777" w:rsidR="00F0450C" w:rsidRPr="00A134CB" w:rsidRDefault="00F0450C" w:rsidP="00B67ADB">
            <w:pPr>
              <w:pStyle w:val="TableTextLeft"/>
            </w:pPr>
            <w:r w:rsidRPr="00A134CB">
              <w:t>Services including, but not limited to, day care centers, music, dance or exercise studios, professional, business and medical offices, and personal services</w:t>
            </w:r>
          </w:p>
          <w:p w14:paraId="075DD822" w14:textId="77777777" w:rsidR="00F0450C" w:rsidRPr="00A134CB" w:rsidRDefault="00F0450C" w:rsidP="00B67ADB">
            <w:pPr>
              <w:pStyle w:val="TableTextLeft"/>
            </w:pPr>
            <w:r w:rsidRPr="00A134CB">
              <w:t>Lodging including, but not limited to, bed and breakfast establishments, small hotels or inns</w:t>
            </w:r>
          </w:p>
        </w:tc>
      </w:tr>
      <w:tr w:rsidR="00F0450C" w:rsidRPr="00A134CB" w14:paraId="675084AD" w14:textId="77777777" w:rsidTr="009F4005">
        <w:trPr>
          <w:jc w:val="center"/>
        </w:trPr>
        <w:tc>
          <w:tcPr>
            <w:tcW w:w="1391" w:type="dxa"/>
            <w:shd w:val="clear" w:color="auto" w:fill="E5DFEC" w:themeFill="accent4" w:themeFillTint="33"/>
          </w:tcPr>
          <w:p w14:paraId="50E88B49" w14:textId="77777777" w:rsidR="00F0450C" w:rsidRPr="00A134CB" w:rsidRDefault="00F0450C" w:rsidP="00B67ADB">
            <w:pPr>
              <w:pStyle w:val="TableTextLeft"/>
            </w:pPr>
            <w:r w:rsidRPr="00A134CB">
              <w:t>Institutional</w:t>
            </w:r>
          </w:p>
        </w:tc>
        <w:tc>
          <w:tcPr>
            <w:tcW w:w="7983" w:type="dxa"/>
            <w:shd w:val="clear" w:color="auto" w:fill="auto"/>
          </w:tcPr>
          <w:p w14:paraId="0434593F" w14:textId="77777777" w:rsidR="00F0450C" w:rsidRPr="00A134CB" w:rsidRDefault="00F0450C" w:rsidP="00B67ADB">
            <w:pPr>
              <w:pStyle w:val="TableTextLeft"/>
            </w:pPr>
            <w:r w:rsidRPr="00A134CB">
              <w:t>Government offices, government and nonprofit cultural facilities, fire stations, libraries, museums, places of assembly, post offices, transit stations, places of worship, schools</w:t>
            </w:r>
          </w:p>
        </w:tc>
      </w:tr>
      <w:tr w:rsidR="00F0450C" w:rsidRPr="00A134CB" w14:paraId="0F3A910A" w14:textId="77777777" w:rsidTr="009F4005">
        <w:trPr>
          <w:jc w:val="center"/>
        </w:trPr>
        <w:tc>
          <w:tcPr>
            <w:tcW w:w="1391" w:type="dxa"/>
            <w:shd w:val="clear" w:color="auto" w:fill="E5DFEC" w:themeFill="accent4" w:themeFillTint="33"/>
          </w:tcPr>
          <w:p w14:paraId="16FEC2EE" w14:textId="77777777" w:rsidR="00F0450C" w:rsidRPr="00A134CB" w:rsidRDefault="00F0450C" w:rsidP="00B67ADB">
            <w:pPr>
              <w:pStyle w:val="TableTextLeft"/>
            </w:pPr>
            <w:r w:rsidRPr="00A134CB">
              <w:t>Open Space</w:t>
            </w:r>
          </w:p>
        </w:tc>
        <w:tc>
          <w:tcPr>
            <w:tcW w:w="7983" w:type="dxa"/>
            <w:shd w:val="clear" w:color="auto" w:fill="auto"/>
          </w:tcPr>
          <w:p w14:paraId="4688F562" w14:textId="77777777" w:rsidR="00F0450C" w:rsidRPr="00A134CB" w:rsidRDefault="00F0450C" w:rsidP="00B67ADB">
            <w:pPr>
              <w:pStyle w:val="TableTextLeft"/>
            </w:pPr>
            <w:r w:rsidRPr="00A134CB">
              <w:t>Central square, playgrounds, pocket and neighborhood parks</w:t>
            </w:r>
          </w:p>
        </w:tc>
      </w:tr>
      <w:tr w:rsidR="00F0450C" w:rsidRPr="00A134CB" w14:paraId="6A8412F9" w14:textId="77777777" w:rsidTr="009F4005">
        <w:trPr>
          <w:jc w:val="center"/>
        </w:trPr>
        <w:tc>
          <w:tcPr>
            <w:tcW w:w="9374" w:type="dxa"/>
            <w:gridSpan w:val="2"/>
            <w:shd w:val="clear" w:color="auto" w:fill="E5DFEC" w:themeFill="accent4" w:themeFillTint="33"/>
          </w:tcPr>
          <w:p w14:paraId="54DAD757" w14:textId="7DED0D65" w:rsidR="00F0450C" w:rsidRPr="00A134CB" w:rsidRDefault="00F0450C" w:rsidP="00B67ADB">
            <w:pPr>
              <w:pStyle w:val="TableTextSpacing"/>
              <w:spacing w:after="100"/>
            </w:pPr>
            <w:r w:rsidRPr="00A134CB">
              <w:t xml:space="preserve">OPEN SPACE AREAS (outside of Residential Areas and </w:t>
            </w:r>
            <w:r w:rsidR="00150238">
              <w:t>Neighborhood Center</w:t>
            </w:r>
            <w:r w:rsidRPr="00A134CB">
              <w:t>s)</w:t>
            </w:r>
          </w:p>
        </w:tc>
      </w:tr>
      <w:tr w:rsidR="00F0450C" w:rsidRPr="00A134CB" w14:paraId="02BCD46D" w14:textId="77777777" w:rsidTr="009F4005">
        <w:trPr>
          <w:trHeight w:val="71"/>
          <w:jc w:val="center"/>
        </w:trPr>
        <w:tc>
          <w:tcPr>
            <w:tcW w:w="9374" w:type="dxa"/>
            <w:gridSpan w:val="2"/>
            <w:shd w:val="clear" w:color="auto" w:fill="auto"/>
          </w:tcPr>
          <w:p w14:paraId="67D8C9A6" w14:textId="77777777" w:rsidR="00F0450C" w:rsidRPr="00A134CB" w:rsidRDefault="00F0450C" w:rsidP="00B67ADB">
            <w:pPr>
              <w:pStyle w:val="TableTextLeft"/>
            </w:pPr>
            <w:r w:rsidRPr="00A134CB">
              <w:t>Environmental corridors and protected natural areas; pocket, neighborhood and community parks; streams, ponds and other water bodies; stormwater detention/ retention facilities</w:t>
            </w:r>
          </w:p>
        </w:tc>
      </w:tr>
    </w:tbl>
    <w:p w14:paraId="2669345F" w14:textId="37201269" w:rsidR="00F0450C" w:rsidRPr="00A134CB" w:rsidRDefault="00F0450C" w:rsidP="00F0450C">
      <w:pPr>
        <w:pStyle w:val="Heading3"/>
        <w:spacing w:before="240"/>
      </w:pPr>
      <w:r w:rsidRPr="00F0450C">
        <w:rPr>
          <w:rFonts w:cs="Times New Roman"/>
          <w:bCs/>
        </w:rPr>
        <w:t xml:space="preserve">Circulation Standards. </w:t>
      </w:r>
      <w:r w:rsidRPr="00A134CB">
        <w:t xml:space="preserve">The circulation system must provide for different modes of transportation. The circulation system should provide street connectivity within and between residential areas and </w:t>
      </w:r>
      <w:r w:rsidR="00150238">
        <w:t>Neighborhood Center</w:t>
      </w:r>
      <w:r w:rsidRPr="00A134CB">
        <w:t>s and should be connected to existing and proposed external development. The circulation system shall provide adequate traffic capacity, provide connected pedestrian and bicycle routes (especially off street bicycle or multi-use paths or bicycle lanes on the streets), limit access onto streets of lower traffic volume classification, and promote safe and efficient mobility through the development.</w:t>
      </w:r>
    </w:p>
    <w:p w14:paraId="2D0AE9CB" w14:textId="77777777" w:rsidR="00F0450C" w:rsidRPr="00A134CB" w:rsidRDefault="00F0450C" w:rsidP="00F0450C">
      <w:pPr>
        <w:pStyle w:val="Heading4"/>
      </w:pPr>
      <w:r w:rsidRPr="00A134CB">
        <w:rPr>
          <w:rFonts w:cs="Times New Roman"/>
        </w:rPr>
        <w:t xml:space="preserve">Pedestrian Circulation. </w:t>
      </w:r>
      <w:r w:rsidRPr="00A134CB">
        <w:t>Convenient pedestrian circulation systems that minimize pedestrian-motor vehicle conflicts must be provided throughout the development. Where feasible, any existing pedestrian routes through the site should be retained and enhanced. All streets must have sidewalks in accordance with Table 6-6. The following provisions also apply:</w:t>
      </w:r>
    </w:p>
    <w:p w14:paraId="16B7DCF3" w14:textId="77777777" w:rsidR="00F0450C" w:rsidRPr="00A134CB" w:rsidRDefault="00F0450C" w:rsidP="00F0450C">
      <w:pPr>
        <w:pStyle w:val="Heading5"/>
      </w:pPr>
      <w:r w:rsidRPr="00A134CB">
        <w:rPr>
          <w:rFonts w:cs="Times New Roman"/>
        </w:rPr>
        <w:t xml:space="preserve">Residential Sidewalks. </w:t>
      </w:r>
      <w:r w:rsidRPr="00A134CB">
        <w:t>Clear and well-lit sidewalks of at least five feet in width must connect all designated entrances to residential buildings to public sidewalks. Shared sidewalks are acceptable.</w:t>
      </w:r>
    </w:p>
    <w:p w14:paraId="26A425B4" w14:textId="1530C379" w:rsidR="00F0450C" w:rsidRPr="00A134CB" w:rsidRDefault="00150238" w:rsidP="00F0450C">
      <w:pPr>
        <w:pStyle w:val="Heading5"/>
      </w:pPr>
      <w:r>
        <w:rPr>
          <w:rFonts w:cs="Times New Roman"/>
        </w:rPr>
        <w:t>Neighborhood Center</w:t>
      </w:r>
      <w:r w:rsidR="00F0450C" w:rsidRPr="00A134CB">
        <w:rPr>
          <w:rFonts w:cs="Times New Roman"/>
        </w:rPr>
        <w:t xml:space="preserve"> Sidewalks. </w:t>
      </w:r>
      <w:r w:rsidR="00F0450C" w:rsidRPr="00A134CB">
        <w:t>Clear and well-lit walkways of at least five feet in width must connect building entrances to public sidewalks and associated parking areas.</w:t>
      </w:r>
    </w:p>
    <w:p w14:paraId="0247328D" w14:textId="77777777" w:rsidR="00F0450C" w:rsidRPr="00A134CB" w:rsidRDefault="00F0450C" w:rsidP="00F0450C">
      <w:pPr>
        <w:pStyle w:val="Heading5"/>
        <w:rPr>
          <w:rFonts w:eastAsia="Times New Roman"/>
        </w:rPr>
      </w:pPr>
      <w:r w:rsidRPr="00A134CB">
        <w:rPr>
          <w:rFonts w:eastAsia="Times New Roman"/>
        </w:rPr>
        <w:t>Disabled Accessibility. Sidewalks must comply with the applicable requirements of the Americans with Disabilities Act.</w:t>
      </w:r>
    </w:p>
    <w:p w14:paraId="006AFBA1" w14:textId="77777777" w:rsidR="00F0450C" w:rsidRPr="00A134CB" w:rsidRDefault="00F0450C" w:rsidP="00F0450C">
      <w:pPr>
        <w:pStyle w:val="Heading5"/>
      </w:pPr>
      <w:r w:rsidRPr="00A134CB">
        <w:rPr>
          <w:rFonts w:cs="Times New Roman"/>
        </w:rPr>
        <w:t xml:space="preserve">Crosswalks. </w:t>
      </w:r>
      <w:r w:rsidRPr="00A134CB">
        <w:t>Intersections of sidewalks with streets shall be designed with clearly defined edges. Crosswalks shall be well lit and clearly marked with contrasting paving materials at the edges or with striping.</w:t>
      </w:r>
    </w:p>
    <w:p w14:paraId="23441002" w14:textId="77777777" w:rsidR="00F0450C" w:rsidRPr="00A134CB" w:rsidRDefault="00F0450C" w:rsidP="00F0450C">
      <w:pPr>
        <w:pStyle w:val="Heading4"/>
      </w:pPr>
      <w:r w:rsidRPr="00A134CB">
        <w:rPr>
          <w:rFonts w:cs="Times New Roman"/>
        </w:rPr>
        <w:t xml:space="preserve">Motor Vehicle Circulation. </w:t>
      </w:r>
      <w:r w:rsidRPr="00A134CB">
        <w:t xml:space="preserve">Motor vehicle circulation must be designed to minimize conflicts with pedestrians and bicycles. Traffic calming </w:t>
      </w:r>
      <w:r w:rsidRPr="00A134CB">
        <w:rPr>
          <w:rFonts w:cs="Times New Roman"/>
        </w:rPr>
        <w:t xml:space="preserve">features such as “queuing streets,” on-street parking, curb extensions and </w:t>
      </w:r>
      <w:r w:rsidRPr="00A134CB">
        <w:t>medians may be used to reduce traffic speeds.</w:t>
      </w:r>
    </w:p>
    <w:p w14:paraId="0526CFE7" w14:textId="520A4E9B" w:rsidR="00F0450C" w:rsidRPr="00A134CB" w:rsidRDefault="00F0450C" w:rsidP="00F0450C">
      <w:pPr>
        <w:pStyle w:val="Heading5"/>
      </w:pPr>
      <w:r w:rsidRPr="00A134CB">
        <w:rPr>
          <w:rFonts w:cs="Times New Roman"/>
        </w:rPr>
        <w:t xml:space="preserve">Street Hierarchy. </w:t>
      </w:r>
      <w:r w:rsidRPr="00A134CB">
        <w:t xml:space="preserve">See </w:t>
      </w:r>
      <w:hyperlink w:anchor="Tab6_5" w:history="1">
        <w:r>
          <w:rPr>
            <w:rStyle w:val="Hyperlink"/>
          </w:rPr>
          <w:t>Table 6-5</w:t>
        </w:r>
      </w:hyperlink>
      <w:r w:rsidRPr="00A134CB">
        <w:t xml:space="preserve"> for street design standards and the following:</w:t>
      </w:r>
    </w:p>
    <w:p w14:paraId="3D027393" w14:textId="77777777" w:rsidR="00F0450C" w:rsidRPr="00A134CB" w:rsidRDefault="00F0450C" w:rsidP="00F0450C">
      <w:pPr>
        <w:pStyle w:val="Heading6"/>
      </w:pPr>
      <w:r w:rsidRPr="00A134CB">
        <w:rPr>
          <w:rFonts w:cs="Times New Roman"/>
        </w:rPr>
        <w:t>Collectors</w:t>
      </w:r>
      <w:r w:rsidRPr="00A134CB">
        <w:t xml:space="preserve"> may provide access to commercial or mixed-use buildi</w:t>
      </w:r>
      <w:r w:rsidRPr="00A134CB">
        <w:rPr>
          <w:rFonts w:cs="Times New Roman"/>
        </w:rPr>
        <w:t>ngs</w:t>
      </w:r>
      <w:r w:rsidRPr="00A134CB">
        <w:t>. On-street parking, whether diagonal or parallel, help to slow traffic. Additional parking is provided in lots to the side or rear of buildings.</w:t>
      </w:r>
    </w:p>
    <w:p w14:paraId="22189566" w14:textId="77777777" w:rsidR="00F0450C" w:rsidRPr="00A134CB" w:rsidRDefault="00F0450C" w:rsidP="00F0450C">
      <w:pPr>
        <w:pStyle w:val="Heading6"/>
      </w:pPr>
      <w:r w:rsidRPr="00A134CB">
        <w:rPr>
          <w:rFonts w:cs="Times New Roman"/>
        </w:rPr>
        <w:t>Local Streets</w:t>
      </w:r>
      <w:r w:rsidRPr="00A134CB">
        <w:t xml:space="preserve"> provide primary access to individual residential properties. Traffic volumes are relatively low with a maximum design speed of 20 mph.</w:t>
      </w:r>
    </w:p>
    <w:p w14:paraId="242834AF" w14:textId="2B1A79E2" w:rsidR="00F0450C" w:rsidRPr="00A134CB" w:rsidRDefault="00F0450C" w:rsidP="00F0450C">
      <w:pPr>
        <w:pStyle w:val="Heading6"/>
      </w:pPr>
      <w:r w:rsidRPr="00A134CB">
        <w:rPr>
          <w:rFonts w:cs="Times New Roman"/>
        </w:rPr>
        <w:t>Alleys</w:t>
      </w:r>
      <w:r w:rsidRPr="00A134CB">
        <w:t xml:space="preserve"> provide access to parking for residential properties where lots are narrow and provide a less conspicuous location for overhead utility lines and garbage collection. Alleys in </w:t>
      </w:r>
      <w:r w:rsidR="00150238">
        <w:t>Neighborhood Center</w:t>
      </w:r>
      <w:r w:rsidRPr="00A134CB">
        <w:t>s provide delivery and parking access.</w:t>
      </w:r>
    </w:p>
    <w:p w14:paraId="3579F41E" w14:textId="77777777" w:rsidR="00F0450C" w:rsidRPr="00A134CB" w:rsidRDefault="00F0450C" w:rsidP="00F0450C">
      <w:pPr>
        <w:pStyle w:val="Heading5"/>
      </w:pPr>
      <w:r w:rsidRPr="00A134CB">
        <w:rPr>
          <w:rFonts w:cs="Times New Roman"/>
        </w:rPr>
        <w:t xml:space="preserve">Street Layout. </w:t>
      </w:r>
      <w:r w:rsidRPr="00A134CB">
        <w:t>The TND should maintain the existing street grid, where present, and restore any disrupted street grid where feasible. In addition:</w:t>
      </w:r>
    </w:p>
    <w:p w14:paraId="2296F4DF" w14:textId="7AD790BF" w:rsidR="00F0450C" w:rsidRPr="00A134CB" w:rsidRDefault="00F0450C" w:rsidP="00F0450C">
      <w:pPr>
        <w:pStyle w:val="Heading6"/>
      </w:pPr>
      <w:r w:rsidRPr="00A134CB">
        <w:t>Intersections must be at right angles whenever possible, but in no case less than 75 degrees.</w:t>
      </w:r>
    </w:p>
    <w:p w14:paraId="143CDDEA" w14:textId="3AD8D7FD" w:rsidR="00F0450C" w:rsidRPr="00A134CB" w:rsidRDefault="00F0450C" w:rsidP="00F0450C">
      <w:pPr>
        <w:pStyle w:val="Heading6"/>
      </w:pPr>
      <w:r w:rsidRPr="00A134CB">
        <w:t>The corner radius may not exceed 15 f</w:t>
      </w:r>
      <w:r w:rsidR="00C83400">
        <w:t>t for local streets and 20 f</w:t>
      </w:r>
      <w:r w:rsidRPr="00A134CB">
        <w:t>t for intersections involving collector or higher classification streets. The corner radius at the intersection of a local street and a drivewa</w:t>
      </w:r>
      <w:r w:rsidR="00C83400">
        <w:t>y or alley may not exceed 10 f</w:t>
      </w:r>
      <w:r w:rsidRPr="00A134CB">
        <w:t>t.</w:t>
      </w:r>
    </w:p>
    <w:p w14:paraId="7E1A17BF" w14:textId="77777777" w:rsidR="00F0450C" w:rsidRPr="00A134CB" w:rsidRDefault="00F0450C" w:rsidP="00F0450C">
      <w:pPr>
        <w:pStyle w:val="Heading6"/>
      </w:pPr>
      <w:r w:rsidRPr="00A134CB">
        <w:t xml:space="preserve">Curb cuts for driveways to individual residential lots are prohibited along arterial streets. </w:t>
      </w:r>
    </w:p>
    <w:p w14:paraId="4A0DEE00" w14:textId="2BE2CE44" w:rsidR="00F0450C" w:rsidRPr="00A134CB" w:rsidRDefault="00F0450C" w:rsidP="00F0450C">
      <w:pPr>
        <w:pStyle w:val="Heading6"/>
      </w:pPr>
      <w:r w:rsidRPr="00A134CB">
        <w:t xml:space="preserve">The orientation of streets should enhance the visual impact of common open spaces and prominent buildings, and minimize street grades. All streets shall terminate at other streets or at public land, </w:t>
      </w:r>
      <w:r w:rsidRPr="00862EF0">
        <w:rPr>
          <w:u w:color="000000"/>
        </w:rPr>
        <w:t xml:space="preserve">with </w:t>
      </w:r>
      <w:r w:rsidRPr="00A134CB">
        <w:t>the following exceptions:</w:t>
      </w:r>
    </w:p>
    <w:p w14:paraId="13705A55" w14:textId="77777777" w:rsidR="00F0450C" w:rsidRPr="00A134CB" w:rsidRDefault="00F0450C" w:rsidP="00F0450C">
      <w:pPr>
        <w:pStyle w:val="Heading7"/>
      </w:pPr>
      <w:r w:rsidRPr="00A134CB">
        <w:t>Local streets may terminate in stub streets when such streets act as connections to future phases of the development;</w:t>
      </w:r>
    </w:p>
    <w:p w14:paraId="58462AAC" w14:textId="77777777" w:rsidR="00F0450C" w:rsidRPr="00A134CB" w:rsidRDefault="00F0450C" w:rsidP="00F0450C">
      <w:pPr>
        <w:pStyle w:val="Heading7"/>
      </w:pPr>
      <w:r w:rsidRPr="00A134CB">
        <w:t>Local streets may terminate other than at other streets or public land when there is a connection to the pedestrian and bicycle path network at the terminus.</w:t>
      </w:r>
    </w:p>
    <w:p w14:paraId="16DFE061" w14:textId="77777777" w:rsidR="00F0450C" w:rsidRPr="00A134CB" w:rsidRDefault="00F0450C" w:rsidP="00F0450C">
      <w:pPr>
        <w:pStyle w:val="Heading7"/>
        <w:rPr>
          <w:rFonts w:cs="Times New Roman"/>
        </w:rPr>
      </w:pPr>
      <w:r w:rsidRPr="00A134CB">
        <w:t xml:space="preserve">Where topography prevents the local street from terminating at another street or public land and the </w:t>
      </w:r>
      <w:r w:rsidRPr="00A134CB">
        <w:rPr>
          <w:rFonts w:cs="Times New Roman"/>
        </w:rPr>
        <w:t xml:space="preserve">exceptions under paragraphs “a” and “b” above are not </w:t>
      </w:r>
      <w:r w:rsidRPr="00A134CB">
        <w:t xml:space="preserve">practical, the local street may terminate in a cul-de-sac or square in accordance with the standards contained in the </w:t>
      </w:r>
      <w:r w:rsidRPr="00A134CB">
        <w:rPr>
          <w:rFonts w:cs="Times New Roman"/>
        </w:rPr>
        <w:t>Subdivision Regulations.</w:t>
      </w:r>
    </w:p>
    <w:p w14:paraId="25AF9F30" w14:textId="79C8E491" w:rsidR="00F0450C" w:rsidRPr="00A134CB" w:rsidRDefault="00F0450C" w:rsidP="00F0450C">
      <w:pPr>
        <w:pStyle w:val="Heading5"/>
      </w:pPr>
      <w:r w:rsidRPr="00A134CB">
        <w:rPr>
          <w:rFonts w:eastAsia="Times New Roman" w:cs="Times New Roman"/>
          <w:szCs w:val="24"/>
        </w:rPr>
        <w:t xml:space="preserve">Street lighting must be provided along all streets. </w:t>
      </w:r>
      <w:r w:rsidRPr="00A134CB">
        <w:t>Generally more, smaller lights should be provided rather than fewer, high-intensity lights. Street lights must be installed on both sides of the street at int</w:t>
      </w:r>
      <w:r w:rsidR="00862EF0">
        <w:t xml:space="preserve">ervals of no greater than </w:t>
      </w:r>
      <w:r w:rsidR="00181CB6">
        <w:t>30</w:t>
      </w:r>
      <w:r w:rsidR="00862EF0">
        <w:t>0 f</w:t>
      </w:r>
      <w:r w:rsidRPr="00A134CB">
        <w:t xml:space="preserve">t. </w:t>
      </w:r>
    </w:p>
    <w:tbl>
      <w:tblPr>
        <w:tblW w:w="9578" w:type="dxa"/>
        <w:tblInd w:w="118" w:type="dxa"/>
        <w:tblCellMar>
          <w:top w:w="43" w:type="dxa"/>
          <w:left w:w="43" w:type="dxa"/>
          <w:bottom w:w="43" w:type="dxa"/>
          <w:right w:w="43" w:type="dxa"/>
        </w:tblCellMar>
        <w:tblLook w:val="01E0" w:firstRow="1" w:lastRow="1" w:firstColumn="1" w:lastColumn="1" w:noHBand="0" w:noVBand="0"/>
      </w:tblPr>
      <w:tblGrid>
        <w:gridCol w:w="2126"/>
        <w:gridCol w:w="2343"/>
        <w:gridCol w:w="2554"/>
        <w:gridCol w:w="2555"/>
      </w:tblGrid>
      <w:tr w:rsidR="00F0450C" w:rsidRPr="00A134CB" w14:paraId="4A0659F3" w14:textId="77777777" w:rsidTr="00B67ADB">
        <w:tc>
          <w:tcPr>
            <w:tcW w:w="9578" w:type="dxa"/>
            <w:gridSpan w:val="4"/>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5D7AC5E2" w14:textId="2B5D6CF7" w:rsidR="00F0450C" w:rsidRPr="00A134CB" w:rsidRDefault="00F0450C" w:rsidP="00B67ADB">
            <w:pPr>
              <w:pStyle w:val="TableHeader"/>
              <w:rPr>
                <w:rFonts w:eastAsia="Arial"/>
              </w:rPr>
            </w:pPr>
            <w:bookmarkStart w:id="72" w:name="Tab6_5"/>
            <w:bookmarkEnd w:id="72"/>
            <w:r>
              <w:t>Table 6-5</w:t>
            </w:r>
            <w:r w:rsidRPr="00A134CB">
              <w:t xml:space="preserve"> Street Design Standards, TND District</w:t>
            </w:r>
          </w:p>
        </w:tc>
      </w:tr>
      <w:tr w:rsidR="00F0450C" w:rsidRPr="00A134CB" w14:paraId="7A39E2DF" w14:textId="77777777" w:rsidTr="005516C5">
        <w:trPr>
          <w:trHeight w:val="62"/>
        </w:trPr>
        <w:tc>
          <w:tcPr>
            <w:tcW w:w="2126"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70B599DD" w14:textId="77777777" w:rsidR="00F0450C" w:rsidRPr="00A134CB" w:rsidRDefault="00F0450C" w:rsidP="00B67ADB">
            <w:pPr>
              <w:pStyle w:val="TableTextLeft"/>
            </w:pPr>
          </w:p>
        </w:tc>
        <w:tc>
          <w:tcPr>
            <w:tcW w:w="2343"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01DCA448" w14:textId="77777777" w:rsidR="00F0450C" w:rsidRPr="00A134CB" w:rsidRDefault="00F0450C" w:rsidP="00B67ADB">
            <w:pPr>
              <w:pStyle w:val="TableSubheadLeft"/>
              <w:jc w:val="center"/>
            </w:pPr>
            <w:r w:rsidRPr="00A134CB">
              <w:t>Collector</w:t>
            </w:r>
          </w:p>
        </w:tc>
        <w:tc>
          <w:tcPr>
            <w:tcW w:w="2554"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08970E57" w14:textId="77777777" w:rsidR="00F0450C" w:rsidRPr="00A134CB" w:rsidRDefault="00F0450C" w:rsidP="00B67ADB">
            <w:pPr>
              <w:pStyle w:val="TableSubheadLeft"/>
              <w:jc w:val="center"/>
            </w:pPr>
            <w:r w:rsidRPr="00A134CB">
              <w:t>Local Street</w:t>
            </w:r>
          </w:p>
        </w:tc>
        <w:tc>
          <w:tcPr>
            <w:tcW w:w="2555"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260DCB38" w14:textId="77777777" w:rsidR="00F0450C" w:rsidRPr="00A134CB" w:rsidRDefault="00F0450C" w:rsidP="00B67ADB">
            <w:pPr>
              <w:pStyle w:val="TableSubheadLeft"/>
              <w:jc w:val="center"/>
            </w:pPr>
            <w:r w:rsidRPr="00A134CB">
              <w:t>Alley</w:t>
            </w:r>
          </w:p>
        </w:tc>
      </w:tr>
      <w:tr w:rsidR="00F0450C" w:rsidRPr="00A134CB" w14:paraId="55239C04" w14:textId="77777777" w:rsidTr="005516C5">
        <w:tc>
          <w:tcPr>
            <w:tcW w:w="2126" w:type="dxa"/>
            <w:tcBorders>
              <w:top w:val="single" w:sz="5" w:space="0" w:color="000000"/>
              <w:left w:val="single" w:sz="5" w:space="0" w:color="000000"/>
              <w:bottom w:val="single" w:sz="5" w:space="0" w:color="000000"/>
              <w:right w:val="single" w:sz="5" w:space="0" w:color="000000"/>
            </w:tcBorders>
          </w:tcPr>
          <w:p w14:paraId="19C1772B" w14:textId="77777777" w:rsidR="00F0450C" w:rsidRPr="00A134CB" w:rsidRDefault="00F0450C" w:rsidP="00B67ADB">
            <w:pPr>
              <w:pStyle w:val="TableTextLeft"/>
            </w:pPr>
            <w:r w:rsidRPr="00A134CB">
              <w:t>Right-of-way</w:t>
            </w:r>
          </w:p>
        </w:tc>
        <w:tc>
          <w:tcPr>
            <w:tcW w:w="2343" w:type="dxa"/>
            <w:tcBorders>
              <w:top w:val="single" w:sz="5" w:space="0" w:color="000000"/>
              <w:left w:val="single" w:sz="5" w:space="0" w:color="000000"/>
              <w:bottom w:val="single" w:sz="5" w:space="0" w:color="000000"/>
              <w:right w:val="single" w:sz="5" w:space="0" w:color="000000"/>
            </w:tcBorders>
            <w:vAlign w:val="center"/>
          </w:tcPr>
          <w:p w14:paraId="2E0568F1" w14:textId="77777777" w:rsidR="00F0450C" w:rsidRPr="00A134CB" w:rsidRDefault="00F0450C" w:rsidP="00B67ADB">
            <w:pPr>
              <w:pStyle w:val="TableTextCenter"/>
            </w:pPr>
            <w:r w:rsidRPr="00A134CB">
              <w:t>60 ft min.</w:t>
            </w:r>
          </w:p>
        </w:tc>
        <w:tc>
          <w:tcPr>
            <w:tcW w:w="2554" w:type="dxa"/>
            <w:tcBorders>
              <w:top w:val="single" w:sz="5" w:space="0" w:color="000000"/>
              <w:left w:val="single" w:sz="5" w:space="0" w:color="000000"/>
              <w:bottom w:val="single" w:sz="5" w:space="0" w:color="000000"/>
              <w:right w:val="single" w:sz="5" w:space="0" w:color="000000"/>
            </w:tcBorders>
            <w:vAlign w:val="center"/>
          </w:tcPr>
          <w:p w14:paraId="2097A17F" w14:textId="77777777" w:rsidR="00F0450C" w:rsidRPr="00A134CB" w:rsidRDefault="00F0450C" w:rsidP="00B67ADB">
            <w:pPr>
              <w:pStyle w:val="TableTextCenter"/>
            </w:pPr>
            <w:r w:rsidRPr="00A134CB">
              <w:t>40-60 ft</w:t>
            </w:r>
          </w:p>
        </w:tc>
        <w:tc>
          <w:tcPr>
            <w:tcW w:w="2555" w:type="dxa"/>
            <w:tcBorders>
              <w:top w:val="single" w:sz="5" w:space="0" w:color="000000"/>
              <w:left w:val="single" w:sz="5" w:space="0" w:color="000000"/>
              <w:bottom w:val="single" w:sz="5" w:space="0" w:color="000000"/>
              <w:right w:val="single" w:sz="5" w:space="0" w:color="000000"/>
            </w:tcBorders>
            <w:vAlign w:val="center"/>
          </w:tcPr>
          <w:p w14:paraId="741B4499" w14:textId="77777777" w:rsidR="00F0450C" w:rsidRPr="00A134CB" w:rsidRDefault="00F0450C" w:rsidP="00B67ADB">
            <w:pPr>
              <w:pStyle w:val="TableTextCenter"/>
            </w:pPr>
            <w:r w:rsidRPr="00A134CB">
              <w:t>20 ft</w:t>
            </w:r>
          </w:p>
        </w:tc>
      </w:tr>
      <w:tr w:rsidR="00F0450C" w:rsidRPr="00A134CB" w14:paraId="2048C6FA" w14:textId="77777777" w:rsidTr="005516C5">
        <w:tc>
          <w:tcPr>
            <w:tcW w:w="2126" w:type="dxa"/>
            <w:tcBorders>
              <w:top w:val="single" w:sz="5" w:space="0" w:color="000000"/>
              <w:left w:val="single" w:sz="5" w:space="0" w:color="000000"/>
              <w:bottom w:val="single" w:sz="5" w:space="0" w:color="000000"/>
              <w:right w:val="single" w:sz="5" w:space="0" w:color="000000"/>
            </w:tcBorders>
          </w:tcPr>
          <w:p w14:paraId="522517CC" w14:textId="77777777" w:rsidR="00F0450C" w:rsidRPr="00A134CB" w:rsidRDefault="00F0450C" w:rsidP="00B67ADB">
            <w:pPr>
              <w:pStyle w:val="TableTextLeft"/>
            </w:pPr>
            <w:r w:rsidRPr="00A134CB">
              <w:t>Travel lane width</w:t>
            </w:r>
          </w:p>
        </w:tc>
        <w:tc>
          <w:tcPr>
            <w:tcW w:w="2343" w:type="dxa"/>
            <w:tcBorders>
              <w:top w:val="single" w:sz="5" w:space="0" w:color="000000"/>
              <w:left w:val="single" w:sz="5" w:space="0" w:color="000000"/>
              <w:bottom w:val="single" w:sz="5" w:space="0" w:color="000000"/>
              <w:right w:val="single" w:sz="5" w:space="0" w:color="000000"/>
            </w:tcBorders>
            <w:vAlign w:val="center"/>
          </w:tcPr>
          <w:p w14:paraId="740EDED9" w14:textId="77777777" w:rsidR="00F0450C" w:rsidRPr="00A134CB" w:rsidRDefault="00F0450C" w:rsidP="00B67ADB">
            <w:pPr>
              <w:pStyle w:val="TableTextCenter"/>
            </w:pPr>
            <w:r w:rsidRPr="00A134CB">
              <w:t>10-12 ft</w:t>
            </w:r>
          </w:p>
        </w:tc>
        <w:tc>
          <w:tcPr>
            <w:tcW w:w="2554" w:type="dxa"/>
            <w:tcBorders>
              <w:top w:val="single" w:sz="5" w:space="0" w:color="000000"/>
              <w:left w:val="single" w:sz="5" w:space="0" w:color="000000"/>
              <w:bottom w:val="single" w:sz="5" w:space="0" w:color="000000"/>
              <w:right w:val="single" w:sz="5" w:space="0" w:color="000000"/>
            </w:tcBorders>
            <w:vAlign w:val="center"/>
          </w:tcPr>
          <w:p w14:paraId="798820B1" w14:textId="77777777" w:rsidR="00F0450C" w:rsidRPr="00A134CB" w:rsidRDefault="00F0450C" w:rsidP="00B67ADB">
            <w:pPr>
              <w:pStyle w:val="TableTextCenter"/>
            </w:pPr>
            <w:r w:rsidRPr="00A134CB">
              <w:t>10-11 ft</w:t>
            </w:r>
          </w:p>
        </w:tc>
        <w:tc>
          <w:tcPr>
            <w:tcW w:w="2555" w:type="dxa"/>
            <w:tcBorders>
              <w:top w:val="single" w:sz="5" w:space="0" w:color="000000"/>
              <w:left w:val="single" w:sz="5" w:space="0" w:color="000000"/>
              <w:bottom w:val="single" w:sz="5" w:space="0" w:color="000000"/>
              <w:right w:val="single" w:sz="5" w:space="0" w:color="000000"/>
            </w:tcBorders>
            <w:vAlign w:val="center"/>
          </w:tcPr>
          <w:p w14:paraId="765B1BDC" w14:textId="77777777" w:rsidR="00F0450C" w:rsidRPr="00A134CB" w:rsidRDefault="00F0450C" w:rsidP="00B67ADB">
            <w:pPr>
              <w:pStyle w:val="TableTextCenter"/>
            </w:pPr>
            <w:r w:rsidRPr="00A134CB">
              <w:t>12 ft for one-way traffic or two 8 ft lanes for two-way traffic</w:t>
            </w:r>
          </w:p>
        </w:tc>
      </w:tr>
      <w:tr w:rsidR="00F0450C" w:rsidRPr="00A134CB" w14:paraId="208C1F30" w14:textId="77777777" w:rsidTr="005516C5">
        <w:tc>
          <w:tcPr>
            <w:tcW w:w="2126" w:type="dxa"/>
            <w:tcBorders>
              <w:top w:val="single" w:sz="5" w:space="0" w:color="000000"/>
              <w:left w:val="single" w:sz="5" w:space="0" w:color="000000"/>
              <w:bottom w:val="single" w:sz="5" w:space="0" w:color="000000"/>
              <w:right w:val="single" w:sz="5" w:space="0" w:color="000000"/>
            </w:tcBorders>
          </w:tcPr>
          <w:p w14:paraId="230628A2" w14:textId="77777777" w:rsidR="00F0450C" w:rsidRPr="00A134CB" w:rsidRDefault="00F0450C" w:rsidP="00B67ADB">
            <w:pPr>
              <w:pStyle w:val="TableTextLeft"/>
            </w:pPr>
            <w:r w:rsidRPr="00A134CB">
              <w:t>On-street parking width</w:t>
            </w:r>
          </w:p>
        </w:tc>
        <w:tc>
          <w:tcPr>
            <w:tcW w:w="2343" w:type="dxa"/>
            <w:tcBorders>
              <w:top w:val="single" w:sz="5" w:space="0" w:color="000000"/>
              <w:left w:val="single" w:sz="5" w:space="0" w:color="000000"/>
              <w:bottom w:val="single" w:sz="5" w:space="0" w:color="000000"/>
              <w:right w:val="single" w:sz="5" w:space="0" w:color="000000"/>
            </w:tcBorders>
            <w:vAlign w:val="center"/>
          </w:tcPr>
          <w:p w14:paraId="3E519117" w14:textId="77777777" w:rsidR="00F0450C" w:rsidRPr="00A134CB" w:rsidRDefault="00F0450C" w:rsidP="00B67ADB">
            <w:pPr>
              <w:pStyle w:val="TableTextCenter"/>
            </w:pPr>
            <w:r w:rsidRPr="00A134CB">
              <w:t>8 ft</w:t>
            </w:r>
          </w:p>
        </w:tc>
        <w:tc>
          <w:tcPr>
            <w:tcW w:w="2554" w:type="dxa"/>
            <w:tcBorders>
              <w:top w:val="single" w:sz="5" w:space="0" w:color="000000"/>
              <w:left w:val="single" w:sz="5" w:space="0" w:color="000000"/>
              <w:bottom w:val="single" w:sz="5" w:space="0" w:color="000000"/>
              <w:right w:val="single" w:sz="5" w:space="0" w:color="000000"/>
            </w:tcBorders>
            <w:vAlign w:val="center"/>
          </w:tcPr>
          <w:p w14:paraId="5A37E8B6" w14:textId="77777777" w:rsidR="00F0450C" w:rsidRPr="00A134CB" w:rsidRDefault="00F0450C" w:rsidP="00B67ADB">
            <w:pPr>
              <w:pStyle w:val="TableTextCenter"/>
            </w:pPr>
            <w:r w:rsidRPr="00A134CB">
              <w:t>8 ft</w:t>
            </w:r>
          </w:p>
        </w:tc>
        <w:tc>
          <w:tcPr>
            <w:tcW w:w="2555" w:type="dxa"/>
            <w:tcBorders>
              <w:top w:val="single" w:sz="5" w:space="0" w:color="000000"/>
              <w:left w:val="single" w:sz="5" w:space="0" w:color="000000"/>
              <w:bottom w:val="single" w:sz="5" w:space="0" w:color="000000"/>
              <w:right w:val="single" w:sz="5" w:space="0" w:color="000000"/>
            </w:tcBorders>
            <w:vAlign w:val="center"/>
          </w:tcPr>
          <w:p w14:paraId="2DE7614A" w14:textId="77777777" w:rsidR="00F0450C" w:rsidRPr="00A134CB" w:rsidRDefault="00F0450C" w:rsidP="00B67ADB">
            <w:pPr>
              <w:pStyle w:val="TableTextCenter"/>
            </w:pPr>
            <w:r w:rsidRPr="00A134CB">
              <w:t>None</w:t>
            </w:r>
          </w:p>
        </w:tc>
      </w:tr>
      <w:tr w:rsidR="00F0450C" w:rsidRPr="00A134CB" w14:paraId="1FF5716D" w14:textId="77777777" w:rsidTr="005516C5">
        <w:tc>
          <w:tcPr>
            <w:tcW w:w="2126" w:type="dxa"/>
            <w:tcBorders>
              <w:top w:val="single" w:sz="5" w:space="0" w:color="000000"/>
              <w:left w:val="single" w:sz="5" w:space="0" w:color="000000"/>
              <w:bottom w:val="single" w:sz="5" w:space="0" w:color="000000"/>
              <w:right w:val="single" w:sz="5" w:space="0" w:color="000000"/>
            </w:tcBorders>
          </w:tcPr>
          <w:p w14:paraId="3A953CF8" w14:textId="77777777" w:rsidR="00F0450C" w:rsidRPr="00A134CB" w:rsidRDefault="00F0450C" w:rsidP="00B67ADB">
            <w:pPr>
              <w:pStyle w:val="TableTextLeft"/>
            </w:pPr>
            <w:r w:rsidRPr="00A134CB">
              <w:t>Curb and gutter</w:t>
            </w:r>
          </w:p>
        </w:tc>
        <w:tc>
          <w:tcPr>
            <w:tcW w:w="2343" w:type="dxa"/>
            <w:tcBorders>
              <w:top w:val="single" w:sz="5" w:space="0" w:color="000000"/>
              <w:left w:val="single" w:sz="5" w:space="0" w:color="000000"/>
              <w:bottom w:val="single" w:sz="5" w:space="0" w:color="000000"/>
              <w:right w:val="single" w:sz="5" w:space="0" w:color="000000"/>
            </w:tcBorders>
            <w:vAlign w:val="center"/>
          </w:tcPr>
          <w:p w14:paraId="0A50C958" w14:textId="77777777" w:rsidR="00F0450C" w:rsidRPr="00A134CB" w:rsidRDefault="00F0450C" w:rsidP="00B67ADB">
            <w:pPr>
              <w:pStyle w:val="TableTextCenter"/>
            </w:pPr>
            <w:r w:rsidRPr="00A134CB">
              <w:t>Required</w:t>
            </w:r>
          </w:p>
        </w:tc>
        <w:tc>
          <w:tcPr>
            <w:tcW w:w="2554" w:type="dxa"/>
            <w:tcBorders>
              <w:top w:val="single" w:sz="5" w:space="0" w:color="000000"/>
              <w:left w:val="single" w:sz="5" w:space="0" w:color="000000"/>
              <w:bottom w:val="single" w:sz="5" w:space="0" w:color="000000"/>
              <w:right w:val="single" w:sz="5" w:space="0" w:color="000000"/>
            </w:tcBorders>
            <w:vAlign w:val="center"/>
          </w:tcPr>
          <w:p w14:paraId="5848E0E0" w14:textId="77777777" w:rsidR="00F0450C" w:rsidRPr="00A134CB" w:rsidRDefault="00F0450C" w:rsidP="00B67ADB">
            <w:pPr>
              <w:pStyle w:val="TableTextCenter"/>
            </w:pPr>
            <w:r w:rsidRPr="00A134CB">
              <w:t>Required</w:t>
            </w:r>
          </w:p>
        </w:tc>
        <w:tc>
          <w:tcPr>
            <w:tcW w:w="2555" w:type="dxa"/>
            <w:tcBorders>
              <w:top w:val="single" w:sz="5" w:space="0" w:color="000000"/>
              <w:left w:val="single" w:sz="5" w:space="0" w:color="000000"/>
              <w:bottom w:val="single" w:sz="5" w:space="0" w:color="000000"/>
              <w:right w:val="single" w:sz="5" w:space="0" w:color="000000"/>
            </w:tcBorders>
            <w:vAlign w:val="center"/>
          </w:tcPr>
          <w:p w14:paraId="7EE7DC25" w14:textId="77777777" w:rsidR="00F0450C" w:rsidRPr="00A134CB" w:rsidRDefault="00F0450C" w:rsidP="00B67ADB">
            <w:pPr>
              <w:pStyle w:val="TableTextCenter"/>
            </w:pPr>
            <w:r w:rsidRPr="00A134CB">
              <w:t>None</w:t>
            </w:r>
          </w:p>
        </w:tc>
      </w:tr>
      <w:tr w:rsidR="00F0450C" w:rsidRPr="00A134CB" w14:paraId="75773386" w14:textId="77777777" w:rsidTr="005516C5">
        <w:tc>
          <w:tcPr>
            <w:tcW w:w="2126" w:type="dxa"/>
            <w:tcBorders>
              <w:top w:val="single" w:sz="5" w:space="0" w:color="000000"/>
              <w:left w:val="single" w:sz="5" w:space="0" w:color="000000"/>
              <w:bottom w:val="single" w:sz="5" w:space="0" w:color="000000"/>
              <w:right w:val="single" w:sz="5" w:space="0" w:color="000000"/>
            </w:tcBorders>
          </w:tcPr>
          <w:p w14:paraId="260D3159" w14:textId="77777777" w:rsidR="00F0450C" w:rsidRPr="00A134CB" w:rsidRDefault="00F0450C" w:rsidP="00B67ADB">
            <w:pPr>
              <w:pStyle w:val="TableTextLeft"/>
            </w:pPr>
            <w:r w:rsidRPr="00A134CB">
              <w:t>Planting strip</w:t>
            </w:r>
            <w:r w:rsidRPr="00A134CB">
              <w:rPr>
                <w:vertAlign w:val="superscript"/>
              </w:rPr>
              <w:t xml:space="preserve"> 1</w:t>
            </w:r>
          </w:p>
        </w:tc>
        <w:tc>
          <w:tcPr>
            <w:tcW w:w="2343" w:type="dxa"/>
            <w:tcBorders>
              <w:top w:val="single" w:sz="5" w:space="0" w:color="000000"/>
              <w:left w:val="single" w:sz="5" w:space="0" w:color="000000"/>
              <w:bottom w:val="single" w:sz="5" w:space="0" w:color="000000"/>
              <w:right w:val="single" w:sz="5" w:space="0" w:color="000000"/>
            </w:tcBorders>
            <w:vAlign w:val="center"/>
          </w:tcPr>
          <w:p w14:paraId="632AF97F" w14:textId="77777777" w:rsidR="00F0450C" w:rsidRPr="00A134CB" w:rsidRDefault="00F0450C" w:rsidP="00B67ADB">
            <w:pPr>
              <w:pStyle w:val="TableTextCenter"/>
            </w:pPr>
            <w:r w:rsidRPr="00A134CB">
              <w:t>5 ft min. width</w:t>
            </w:r>
          </w:p>
        </w:tc>
        <w:tc>
          <w:tcPr>
            <w:tcW w:w="2554" w:type="dxa"/>
            <w:tcBorders>
              <w:top w:val="single" w:sz="5" w:space="0" w:color="000000"/>
              <w:left w:val="single" w:sz="5" w:space="0" w:color="000000"/>
              <w:bottom w:val="single" w:sz="5" w:space="0" w:color="000000"/>
              <w:right w:val="single" w:sz="5" w:space="0" w:color="000000"/>
            </w:tcBorders>
            <w:vAlign w:val="center"/>
          </w:tcPr>
          <w:p w14:paraId="02B278FF" w14:textId="77777777" w:rsidR="00F0450C" w:rsidRPr="00A134CB" w:rsidRDefault="00F0450C" w:rsidP="00B67ADB">
            <w:pPr>
              <w:pStyle w:val="TableTextCenter"/>
            </w:pPr>
            <w:r w:rsidRPr="00A134CB">
              <w:t>5 ft min. width</w:t>
            </w:r>
          </w:p>
        </w:tc>
        <w:tc>
          <w:tcPr>
            <w:tcW w:w="2555" w:type="dxa"/>
            <w:tcBorders>
              <w:top w:val="single" w:sz="5" w:space="0" w:color="000000"/>
              <w:left w:val="single" w:sz="5" w:space="0" w:color="000000"/>
              <w:bottom w:val="single" w:sz="5" w:space="0" w:color="000000"/>
              <w:right w:val="single" w:sz="5" w:space="0" w:color="000000"/>
            </w:tcBorders>
            <w:vAlign w:val="center"/>
          </w:tcPr>
          <w:p w14:paraId="13D88BC8" w14:textId="77777777" w:rsidR="00F0450C" w:rsidRPr="00A134CB" w:rsidRDefault="00F0450C" w:rsidP="00B67ADB">
            <w:pPr>
              <w:pStyle w:val="TableTextCenter"/>
            </w:pPr>
            <w:r w:rsidRPr="00A134CB">
              <w:t>None</w:t>
            </w:r>
          </w:p>
        </w:tc>
      </w:tr>
      <w:tr w:rsidR="00F0450C" w:rsidRPr="00A134CB" w14:paraId="489577F5" w14:textId="77777777" w:rsidTr="005516C5">
        <w:tc>
          <w:tcPr>
            <w:tcW w:w="2126" w:type="dxa"/>
            <w:tcBorders>
              <w:top w:val="single" w:sz="5" w:space="0" w:color="000000"/>
              <w:left w:val="single" w:sz="5" w:space="0" w:color="000000"/>
              <w:bottom w:val="single" w:sz="5" w:space="0" w:color="000000"/>
              <w:right w:val="single" w:sz="5" w:space="0" w:color="000000"/>
            </w:tcBorders>
          </w:tcPr>
          <w:p w14:paraId="7900918A" w14:textId="77777777" w:rsidR="00F0450C" w:rsidRPr="00A134CB" w:rsidRDefault="00F0450C" w:rsidP="00B67ADB">
            <w:pPr>
              <w:pStyle w:val="TableTextLeft"/>
            </w:pPr>
            <w:r w:rsidRPr="00A134CB">
              <w:t xml:space="preserve">Sidewalks </w:t>
            </w:r>
          </w:p>
          <w:p w14:paraId="25DC50B2" w14:textId="77777777" w:rsidR="00F0450C" w:rsidRPr="00A134CB" w:rsidRDefault="00F0450C" w:rsidP="00B67ADB">
            <w:pPr>
              <w:pStyle w:val="TableTextIndent"/>
            </w:pPr>
            <w:r w:rsidRPr="00A134CB">
              <w:t>Residential Areas</w:t>
            </w:r>
          </w:p>
          <w:p w14:paraId="1010965B" w14:textId="1240E472" w:rsidR="00F0450C" w:rsidRPr="00A134CB" w:rsidRDefault="00150238" w:rsidP="00B67ADB">
            <w:pPr>
              <w:pStyle w:val="TableTextIndent"/>
            </w:pPr>
            <w:r>
              <w:t>Neighborhood Center</w:t>
            </w:r>
            <w:r w:rsidR="00F0450C" w:rsidRPr="00A134CB">
              <w:t>s</w:t>
            </w:r>
          </w:p>
        </w:tc>
        <w:tc>
          <w:tcPr>
            <w:tcW w:w="2343" w:type="dxa"/>
            <w:tcBorders>
              <w:top w:val="single" w:sz="5" w:space="0" w:color="000000"/>
              <w:left w:val="single" w:sz="5" w:space="0" w:color="000000"/>
              <w:bottom w:val="single" w:sz="5" w:space="0" w:color="000000"/>
              <w:right w:val="single" w:sz="5" w:space="0" w:color="000000"/>
            </w:tcBorders>
            <w:vAlign w:val="center"/>
          </w:tcPr>
          <w:p w14:paraId="6764E4CB" w14:textId="77777777" w:rsidR="00F0450C" w:rsidRPr="00A134CB" w:rsidRDefault="00F0450C" w:rsidP="00B67ADB">
            <w:pPr>
              <w:pStyle w:val="TableTextCenter"/>
            </w:pPr>
          </w:p>
          <w:p w14:paraId="24AA2161" w14:textId="77777777" w:rsidR="00F0450C" w:rsidRPr="00A134CB" w:rsidRDefault="00F0450C" w:rsidP="00B67ADB">
            <w:pPr>
              <w:pStyle w:val="TableTextCenter"/>
            </w:pPr>
            <w:r w:rsidRPr="00A134CB">
              <w:t>6 ft min. both sides</w:t>
            </w:r>
          </w:p>
          <w:p w14:paraId="2DCF53B7" w14:textId="77777777" w:rsidR="00F0450C" w:rsidRPr="00A134CB" w:rsidRDefault="00F0450C" w:rsidP="00B67ADB">
            <w:pPr>
              <w:pStyle w:val="TableTextCenter"/>
            </w:pPr>
            <w:r w:rsidRPr="00A134CB">
              <w:t>10 ft min. both sides</w:t>
            </w:r>
          </w:p>
        </w:tc>
        <w:tc>
          <w:tcPr>
            <w:tcW w:w="2554" w:type="dxa"/>
            <w:tcBorders>
              <w:top w:val="single" w:sz="5" w:space="0" w:color="000000"/>
              <w:left w:val="single" w:sz="5" w:space="0" w:color="000000"/>
              <w:bottom w:val="single" w:sz="5" w:space="0" w:color="000000"/>
              <w:right w:val="single" w:sz="5" w:space="0" w:color="000000"/>
            </w:tcBorders>
            <w:vAlign w:val="center"/>
          </w:tcPr>
          <w:p w14:paraId="05CB6648" w14:textId="77777777" w:rsidR="00F0450C" w:rsidRPr="00A134CB" w:rsidRDefault="00F0450C" w:rsidP="00B67ADB">
            <w:pPr>
              <w:pStyle w:val="TableTextCenter"/>
            </w:pPr>
          </w:p>
          <w:p w14:paraId="671F809E" w14:textId="77777777" w:rsidR="00F0450C" w:rsidRPr="00A134CB" w:rsidRDefault="00F0450C" w:rsidP="00B67ADB">
            <w:pPr>
              <w:pStyle w:val="TableTextCenter"/>
            </w:pPr>
            <w:r w:rsidRPr="00A134CB">
              <w:t>5 ft min. both sides</w:t>
            </w:r>
          </w:p>
          <w:p w14:paraId="3E960A89" w14:textId="77777777" w:rsidR="00F0450C" w:rsidRPr="00A134CB" w:rsidRDefault="00F0450C" w:rsidP="00B67ADB">
            <w:pPr>
              <w:pStyle w:val="TableTextCenter"/>
            </w:pPr>
            <w:r w:rsidRPr="00A134CB">
              <w:t>8 ft min. both sides</w:t>
            </w:r>
          </w:p>
        </w:tc>
        <w:tc>
          <w:tcPr>
            <w:tcW w:w="2555" w:type="dxa"/>
            <w:tcBorders>
              <w:top w:val="single" w:sz="5" w:space="0" w:color="000000"/>
              <w:left w:val="single" w:sz="5" w:space="0" w:color="000000"/>
              <w:bottom w:val="single" w:sz="5" w:space="0" w:color="000000"/>
              <w:right w:val="single" w:sz="5" w:space="0" w:color="000000"/>
            </w:tcBorders>
            <w:vAlign w:val="center"/>
          </w:tcPr>
          <w:p w14:paraId="1D1EFB25" w14:textId="77777777" w:rsidR="00F0450C" w:rsidRPr="00A134CB" w:rsidRDefault="00F0450C" w:rsidP="00B67ADB">
            <w:pPr>
              <w:pStyle w:val="TableTextCenter"/>
            </w:pPr>
            <w:r w:rsidRPr="00A134CB">
              <w:t>None</w:t>
            </w:r>
          </w:p>
        </w:tc>
      </w:tr>
      <w:tr w:rsidR="00F0450C" w:rsidRPr="00A134CB" w14:paraId="777EC6BB" w14:textId="77777777" w:rsidTr="00B67ADB">
        <w:tc>
          <w:tcPr>
            <w:tcW w:w="9578" w:type="dxa"/>
            <w:gridSpan w:val="4"/>
            <w:tcBorders>
              <w:top w:val="single" w:sz="5" w:space="0" w:color="000000"/>
              <w:left w:val="single" w:sz="5" w:space="0" w:color="000000"/>
              <w:bottom w:val="single" w:sz="5" w:space="0" w:color="000000"/>
              <w:right w:val="single" w:sz="5" w:space="0" w:color="000000"/>
            </w:tcBorders>
          </w:tcPr>
          <w:p w14:paraId="2927D0B7" w14:textId="3998CCC5" w:rsidR="00F0450C" w:rsidRPr="00A134CB" w:rsidRDefault="00F0450C" w:rsidP="009F4005">
            <w:pPr>
              <w:pStyle w:val="TableTextLeft"/>
              <w:tabs>
                <w:tab w:val="left" w:pos="283"/>
              </w:tabs>
              <w:ind w:left="283" w:hanging="283"/>
            </w:pPr>
            <w:r w:rsidRPr="00A134CB">
              <w:t>1</w:t>
            </w:r>
            <w:r w:rsidR="009F4005">
              <w:t>.</w:t>
            </w:r>
            <w:r w:rsidR="009F4005">
              <w:tab/>
            </w:r>
            <w:r w:rsidRPr="00A134CB">
              <w:t xml:space="preserve">On block faces where the dominant use is open space or single-family detached dwellings or where there is no on-street parking, the planting strip may be a continuous grassed strip planted with street trees. In denser residential areas and in </w:t>
            </w:r>
            <w:r w:rsidR="00150238">
              <w:t>Neighborhood Center</w:t>
            </w:r>
            <w:r w:rsidRPr="00A134CB">
              <w:t xml:space="preserve">s, the planting strip should be an extension of the sidewalk to the curb with </w:t>
            </w:r>
            <w:r w:rsidR="009E18B5">
              <w:t xml:space="preserve">a concrete or paver surface and </w:t>
            </w:r>
            <w:r w:rsidRPr="00A134CB">
              <w:t>regularly spaced tree wells.</w:t>
            </w:r>
          </w:p>
        </w:tc>
      </w:tr>
    </w:tbl>
    <w:p w14:paraId="38B98D02" w14:textId="376B9766" w:rsidR="00010408" w:rsidRPr="00A134CB" w:rsidRDefault="00F0450C" w:rsidP="00F0450C">
      <w:pPr>
        <w:pStyle w:val="Heading3"/>
        <w:spacing w:before="240"/>
      </w:pPr>
      <w:r>
        <w:rPr>
          <w:rFonts w:cs="Times New Roman"/>
          <w:bCs/>
        </w:rPr>
        <w:t>Density</w:t>
      </w:r>
      <w:r w:rsidR="00886E26">
        <w:rPr>
          <w:rFonts w:cs="Times New Roman"/>
          <w:bCs/>
        </w:rPr>
        <w:t>, Height</w:t>
      </w:r>
      <w:r>
        <w:rPr>
          <w:rFonts w:cs="Times New Roman"/>
          <w:bCs/>
        </w:rPr>
        <w:t xml:space="preserve"> and </w:t>
      </w:r>
      <w:r w:rsidR="00BF200C" w:rsidRPr="00A134CB">
        <w:rPr>
          <w:rFonts w:cs="Times New Roman"/>
          <w:bCs/>
        </w:rPr>
        <w:t>Dimensional Standards.</w:t>
      </w:r>
    </w:p>
    <w:p w14:paraId="101232EE" w14:textId="5B347807" w:rsidR="00F0450C" w:rsidRPr="00F0450C" w:rsidRDefault="00F0450C" w:rsidP="00FD7C4A">
      <w:pPr>
        <w:pStyle w:val="Heading4"/>
      </w:pPr>
      <w:r>
        <w:t xml:space="preserve">Density and Height Limitations. See </w:t>
      </w:r>
      <w:hyperlink w:anchor="Tab6_6" w:history="1">
        <w:r w:rsidRPr="009E18B5">
          <w:rPr>
            <w:rStyle w:val="Hyperlink"/>
          </w:rPr>
          <w:t xml:space="preserve">Table </w:t>
        </w:r>
        <w:r w:rsidR="00886E26" w:rsidRPr="009E18B5">
          <w:rPr>
            <w:rStyle w:val="Hyperlink"/>
          </w:rPr>
          <w:t>6-6</w:t>
        </w:r>
      </w:hyperlink>
      <w:r w:rsidR="00886E26">
        <w:t>.</w:t>
      </w:r>
    </w:p>
    <w:p w14:paraId="41635F91" w14:textId="104DA22F" w:rsidR="00010408" w:rsidRPr="00A134CB" w:rsidRDefault="00BF200C" w:rsidP="00FD7C4A">
      <w:pPr>
        <w:pStyle w:val="Heading4"/>
      </w:pPr>
      <w:r w:rsidRPr="00A134CB">
        <w:rPr>
          <w:rFonts w:cs="Times New Roman"/>
        </w:rPr>
        <w:t xml:space="preserve">Open Space. </w:t>
      </w:r>
      <w:r w:rsidRPr="00A134CB">
        <w:t xml:space="preserve">At least </w:t>
      </w:r>
      <w:r w:rsidR="0091141A" w:rsidRPr="00A134CB">
        <w:t>10%</w:t>
      </w:r>
      <w:r w:rsidRPr="00A134CB">
        <w:t xml:space="preserve"> of the gross acreage of the </w:t>
      </w:r>
      <w:r w:rsidR="0091141A" w:rsidRPr="00A134CB">
        <w:t xml:space="preserve">TND </w:t>
      </w:r>
      <w:r w:rsidRPr="00A134CB">
        <w:t>must be open space. At least 25</w:t>
      </w:r>
      <w:r w:rsidR="00594280" w:rsidRPr="00A134CB">
        <w:t>%</w:t>
      </w:r>
      <w:r w:rsidRPr="00A134CB">
        <w:t xml:space="preserve"> of the open space must be common open space dedicated to the public for parkland. </w:t>
      </w:r>
      <w:r w:rsidR="00594280" w:rsidRPr="00A134CB">
        <w:t>90%</w:t>
      </w:r>
      <w:r w:rsidRPr="00A134CB">
        <w:t xml:space="preserve"> of the lots within </w:t>
      </w:r>
      <w:r w:rsidR="001A3184" w:rsidRPr="00A134CB">
        <w:t>residential areas must</w:t>
      </w:r>
      <w:r w:rsidR="009E18B5">
        <w:t xml:space="preserve"> be within 2,000 f</w:t>
      </w:r>
      <w:r w:rsidRPr="00A134CB">
        <w:t xml:space="preserve">t </w:t>
      </w:r>
      <w:r w:rsidR="001A3184" w:rsidRPr="00A134CB">
        <w:t>of</w:t>
      </w:r>
      <w:r w:rsidRPr="00A134CB">
        <w:t xml:space="preserve"> common open space. </w:t>
      </w:r>
    </w:p>
    <w:p w14:paraId="2D5D167A" w14:textId="67538695" w:rsidR="00010408" w:rsidRPr="00A134CB" w:rsidRDefault="00BF200C" w:rsidP="00FD7C4A">
      <w:pPr>
        <w:pStyle w:val="Heading4"/>
      </w:pPr>
      <w:r w:rsidRPr="00A134CB">
        <w:rPr>
          <w:rFonts w:cs="Times New Roman"/>
        </w:rPr>
        <w:t xml:space="preserve">Commercial Space. </w:t>
      </w:r>
      <w:r w:rsidRPr="00A134CB">
        <w:t xml:space="preserve">The total </w:t>
      </w:r>
      <w:r w:rsidR="00020FA3" w:rsidRPr="00A134CB">
        <w:t>land area devoted to</w:t>
      </w:r>
      <w:r w:rsidRPr="00A134CB">
        <w:t xml:space="preserve"> nonresidential uses, including</w:t>
      </w:r>
      <w:r w:rsidR="00020FA3" w:rsidRPr="00A134CB">
        <w:t xml:space="preserve"> mixed-use buildings and off-street parking areas, may</w:t>
      </w:r>
      <w:r w:rsidRPr="00A134CB">
        <w:t xml:space="preserve"> not exceed 25</w:t>
      </w:r>
      <w:r w:rsidR="00594280" w:rsidRPr="00A134CB">
        <w:t>%</w:t>
      </w:r>
      <w:r w:rsidRPr="00A134CB">
        <w:t xml:space="preserve"> of the </w:t>
      </w:r>
      <w:r w:rsidR="00020FA3" w:rsidRPr="00A134CB">
        <w:t>TND acreage</w:t>
      </w:r>
      <w:r w:rsidRPr="00A134CB">
        <w:t>.</w:t>
      </w:r>
    </w:p>
    <w:p w14:paraId="6734204F" w14:textId="6FE97C48" w:rsidR="00010408" w:rsidRPr="00A134CB" w:rsidRDefault="00020FA3" w:rsidP="00FD7C4A">
      <w:pPr>
        <w:pStyle w:val="Heading4"/>
        <w:rPr>
          <w:rFonts w:eastAsia="Times New Roman"/>
        </w:rPr>
      </w:pPr>
      <w:r w:rsidRPr="00A134CB">
        <w:rPr>
          <w:rFonts w:eastAsia="Times New Roman"/>
        </w:rPr>
        <w:t>Lot and Block Standards</w:t>
      </w:r>
    </w:p>
    <w:p w14:paraId="7E514533" w14:textId="3B2DE317" w:rsidR="00020FA3" w:rsidRPr="00A134CB" w:rsidRDefault="00BF200C" w:rsidP="00020FA3">
      <w:pPr>
        <w:pStyle w:val="Heading5"/>
      </w:pPr>
      <w:r w:rsidRPr="00A134CB">
        <w:t xml:space="preserve">Street layouts should </w:t>
      </w:r>
      <w:r w:rsidR="00020FA3" w:rsidRPr="00A134CB">
        <w:t xml:space="preserve">create </w:t>
      </w:r>
      <w:r w:rsidRPr="00A134CB">
        <w:t xml:space="preserve">blocks that are </w:t>
      </w:r>
      <w:r w:rsidR="00020FA3" w:rsidRPr="00A134CB">
        <w:t>in</w:t>
      </w:r>
      <w:r w:rsidRPr="00A134CB">
        <w:t xml:space="preserve"> the range of 20</w:t>
      </w:r>
      <w:r w:rsidR="009E18B5">
        <w:t>0-400 ft deep by 400-800 f</w:t>
      </w:r>
      <w:r w:rsidRPr="00A134CB">
        <w:t xml:space="preserve">t long. Where topography averages over a 20% slope and cross streets are not practical, longer blocks may be provided, however, in no case </w:t>
      </w:r>
      <w:r w:rsidR="00020FA3" w:rsidRPr="00A134CB">
        <w:t xml:space="preserve">may </w:t>
      </w:r>
      <w:r w:rsidRPr="00A134CB">
        <w:t xml:space="preserve">blocks exceed the standards in the Subdivision Regulations. In such cases, </w:t>
      </w:r>
      <w:r w:rsidR="00020FA3" w:rsidRPr="00A134CB">
        <w:t>long</w:t>
      </w:r>
      <w:r w:rsidRPr="00A134CB">
        <w:t xml:space="preserve"> blocks </w:t>
      </w:r>
      <w:r w:rsidR="00020FA3" w:rsidRPr="00A134CB">
        <w:t>must</w:t>
      </w:r>
      <w:r w:rsidRPr="00A134CB">
        <w:t xml:space="preserve"> be divided by pedestrian ways in common open space</w:t>
      </w:r>
      <w:r w:rsidR="00020FA3" w:rsidRPr="00A134CB">
        <w:t xml:space="preserve"> or easements</w:t>
      </w:r>
      <w:r w:rsidRPr="00A134CB">
        <w:t xml:space="preserve">. </w:t>
      </w:r>
    </w:p>
    <w:p w14:paraId="55C8564F" w14:textId="0ED8AF84" w:rsidR="00010408" w:rsidRDefault="00BF200C" w:rsidP="00020FA3">
      <w:pPr>
        <w:pStyle w:val="Heading5"/>
      </w:pPr>
      <w:r w:rsidRPr="00A134CB">
        <w:t>A variety of lot sizes should be provided that allow for diverse housing choices.</w:t>
      </w:r>
    </w:p>
    <w:p w14:paraId="07B584CF" w14:textId="541A8E4F" w:rsidR="00010408" w:rsidRPr="00A134CB" w:rsidRDefault="00020FA3" w:rsidP="00020FA3">
      <w:pPr>
        <w:pStyle w:val="Heading4"/>
        <w:rPr>
          <w:rFonts w:eastAsia="Times New Roman"/>
        </w:rPr>
      </w:pPr>
      <w:r w:rsidRPr="00A134CB">
        <w:rPr>
          <w:rFonts w:eastAsia="Times New Roman"/>
        </w:rPr>
        <w:t>Setbacks</w:t>
      </w:r>
      <w:r w:rsidR="00886E26">
        <w:rPr>
          <w:rFonts w:eastAsia="Times New Roman"/>
        </w:rPr>
        <w:t xml:space="preserve">. Refer to </w:t>
      </w:r>
      <w:hyperlink w:anchor="Tab6_6" w:history="1">
        <w:r w:rsidR="00886E26" w:rsidRPr="004B0721">
          <w:rPr>
            <w:rStyle w:val="Hyperlink"/>
            <w:rFonts w:eastAsia="Times New Roman"/>
          </w:rPr>
          <w:t>Table 6-6</w:t>
        </w:r>
      </w:hyperlink>
      <w:r w:rsidR="00380B32" w:rsidRPr="00A134CB">
        <w:rPr>
          <w:rFonts w:eastAsia="Times New Roman"/>
        </w:rPr>
        <w:t xml:space="preserve"> and the following:</w:t>
      </w:r>
    </w:p>
    <w:p w14:paraId="59B4BDE9" w14:textId="7C344023" w:rsidR="00010408" w:rsidRPr="00A134CB" w:rsidRDefault="00245594" w:rsidP="00020FA3">
      <w:pPr>
        <w:pStyle w:val="Heading5"/>
        <w:rPr>
          <w:rFonts w:eastAsia="Times New Roman"/>
        </w:rPr>
      </w:pPr>
      <w:r w:rsidRPr="00A134CB">
        <w:rPr>
          <w:rFonts w:eastAsia="Times New Roman"/>
        </w:rPr>
        <w:t>N</w:t>
      </w:r>
      <w:r w:rsidR="00380B32" w:rsidRPr="00A134CB">
        <w:rPr>
          <w:rFonts w:eastAsia="Times New Roman"/>
        </w:rPr>
        <w:t>onresidential</w:t>
      </w:r>
      <w:r w:rsidR="00BF200C" w:rsidRPr="00A134CB">
        <w:rPr>
          <w:rFonts w:eastAsia="Times New Roman"/>
        </w:rPr>
        <w:t xml:space="preserve"> buildings should </w:t>
      </w:r>
      <w:r w:rsidR="00380B32" w:rsidRPr="00A134CB">
        <w:rPr>
          <w:rFonts w:eastAsia="Times New Roman"/>
        </w:rPr>
        <w:t xml:space="preserve">generally </w:t>
      </w:r>
      <w:r w:rsidRPr="00A134CB">
        <w:rPr>
          <w:rFonts w:eastAsia="Times New Roman"/>
        </w:rPr>
        <w:t>extend to front lot lines</w:t>
      </w:r>
      <w:r w:rsidR="00380B32" w:rsidRPr="00A134CB">
        <w:rPr>
          <w:rFonts w:eastAsia="Times New Roman"/>
        </w:rPr>
        <w:t>.</w:t>
      </w:r>
    </w:p>
    <w:p w14:paraId="0AB7FC53" w14:textId="0AB6E7BA" w:rsidR="00380B32" w:rsidRPr="00A134CB" w:rsidRDefault="00380B32" w:rsidP="00380B32">
      <w:pPr>
        <w:pStyle w:val="Heading5"/>
      </w:pPr>
      <w:r w:rsidRPr="00A134CB">
        <w:rPr>
          <w:rFonts w:cs="Times New Roman"/>
        </w:rPr>
        <w:t xml:space="preserve">Side Setbacks. </w:t>
      </w:r>
      <w:r w:rsidR="00245594" w:rsidRPr="00A134CB">
        <w:t>F</w:t>
      </w:r>
      <w:r w:rsidRPr="00A134CB">
        <w:t>or zero lot-line single-family dwellings</w:t>
      </w:r>
      <w:r w:rsidR="00245594" w:rsidRPr="00A134CB">
        <w:t>, an</w:t>
      </w:r>
      <w:r w:rsidRPr="00A134CB">
        <w:t xml:space="preserve"> access easement </w:t>
      </w:r>
      <w:r w:rsidR="00245594" w:rsidRPr="00A134CB">
        <w:t>must be secured</w:t>
      </w:r>
      <w:r w:rsidRPr="00A134CB">
        <w:t xml:space="preserve"> for </w:t>
      </w:r>
      <w:r w:rsidR="00245594" w:rsidRPr="00A134CB">
        <w:t>abutting</w:t>
      </w:r>
      <w:r w:rsidRPr="00A134CB">
        <w:t xml:space="preserve"> lots.</w:t>
      </w:r>
    </w:p>
    <w:p w14:paraId="733B38AB" w14:textId="45E9BF7D" w:rsidR="00010408" w:rsidRDefault="00BF200C" w:rsidP="00020FA3">
      <w:pPr>
        <w:pStyle w:val="Heading5"/>
      </w:pPr>
      <w:r w:rsidRPr="00A134CB">
        <w:rPr>
          <w:rFonts w:eastAsia="Times New Roman"/>
        </w:rPr>
        <w:t>Residential Areas with Steep Slopes</w:t>
      </w:r>
      <w:r w:rsidRPr="00A134CB">
        <w:rPr>
          <w:rFonts w:eastAsia="Times New Roman"/>
          <w:i/>
        </w:rPr>
        <w:t>.</w:t>
      </w:r>
      <w:r w:rsidR="009B5FBE" w:rsidRPr="00A134CB">
        <w:rPr>
          <w:rFonts w:eastAsia="Times New Roman"/>
          <w:i/>
        </w:rPr>
        <w:t xml:space="preserve"> </w:t>
      </w:r>
      <w:r w:rsidR="00380B32" w:rsidRPr="00A134CB">
        <w:rPr>
          <w:rFonts w:cs="Times New Roman"/>
        </w:rPr>
        <w:t>The</w:t>
      </w:r>
      <w:r w:rsidR="009B5FBE" w:rsidRPr="00A134CB">
        <w:rPr>
          <w:rFonts w:cs="Times New Roman"/>
        </w:rPr>
        <w:t xml:space="preserve"> </w:t>
      </w:r>
      <w:r w:rsidRPr="00A134CB">
        <w:t xml:space="preserve">front </w:t>
      </w:r>
      <w:r w:rsidR="00380B32" w:rsidRPr="00A134CB">
        <w:t>yard</w:t>
      </w:r>
      <w:r w:rsidRPr="00A134CB">
        <w:t xml:space="preserve"> setback </w:t>
      </w:r>
      <w:r w:rsidR="00245594" w:rsidRPr="00A134CB">
        <w:t>may not</w:t>
      </w:r>
      <w:r w:rsidR="00886E26">
        <w:t xml:space="preserve"> exceed the amounts in </w:t>
      </w:r>
      <w:hyperlink w:anchor="Tab6_7" w:history="1">
        <w:r w:rsidR="00886E26" w:rsidRPr="004B0721">
          <w:rPr>
            <w:rStyle w:val="Hyperlink"/>
          </w:rPr>
          <w:t>Table 6-7</w:t>
        </w:r>
      </w:hyperlink>
      <w:r w:rsidR="00245594" w:rsidRPr="00A134CB">
        <w:t xml:space="preserve">, provided </w:t>
      </w:r>
      <w:r w:rsidRPr="00A134CB">
        <w:t>there is a plan for the landscaping and treatment of the streetscape.</w:t>
      </w:r>
    </w:p>
    <w:tbl>
      <w:tblPr>
        <w:tblW w:w="9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1E0" w:firstRow="1" w:lastRow="1" w:firstColumn="1" w:lastColumn="1" w:noHBand="0" w:noVBand="0"/>
      </w:tblPr>
      <w:tblGrid>
        <w:gridCol w:w="3139"/>
        <w:gridCol w:w="294"/>
        <w:gridCol w:w="1023"/>
        <w:gridCol w:w="1026"/>
        <w:gridCol w:w="715"/>
        <w:gridCol w:w="309"/>
        <w:gridCol w:w="1024"/>
        <w:gridCol w:w="1024"/>
        <w:gridCol w:w="1024"/>
      </w:tblGrid>
      <w:tr w:rsidR="00F0450C" w:rsidRPr="00A134CB" w14:paraId="05A56D66" w14:textId="77777777" w:rsidTr="009F4005">
        <w:tc>
          <w:tcPr>
            <w:tcW w:w="9578" w:type="dxa"/>
            <w:gridSpan w:val="9"/>
            <w:shd w:val="clear" w:color="auto" w:fill="E5DFEC" w:themeFill="accent4" w:themeFillTint="33"/>
          </w:tcPr>
          <w:p w14:paraId="40DD5227" w14:textId="3662A39E" w:rsidR="00F0450C" w:rsidRPr="00A134CB" w:rsidRDefault="00F0450C" w:rsidP="00F0450C">
            <w:pPr>
              <w:pStyle w:val="TableHeader"/>
            </w:pPr>
            <w:bookmarkStart w:id="73" w:name="Tab6_6"/>
            <w:bookmarkEnd w:id="73"/>
            <w:r>
              <w:t>Table 6-6 Density, Height and Dimensional Standards, TND District</w:t>
            </w:r>
          </w:p>
        </w:tc>
      </w:tr>
      <w:tr w:rsidR="00F0450C" w:rsidRPr="00A134CB" w14:paraId="11FBA6AB"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3139" w:type="dxa"/>
            <w:shd w:val="clear" w:color="auto" w:fill="E5DFEC" w:themeFill="accent4" w:themeFillTint="33"/>
          </w:tcPr>
          <w:p w14:paraId="40C77977" w14:textId="20633708" w:rsidR="00F0450C" w:rsidRPr="00A134CB" w:rsidRDefault="00150238" w:rsidP="00150238">
            <w:pPr>
              <w:pStyle w:val="TableHeading"/>
              <w:jc w:val="left"/>
            </w:pPr>
            <w:r w:rsidRPr="00F0450C">
              <w:t>Maximum</w:t>
            </w:r>
            <w:r w:rsidRPr="00A134CB">
              <w:t xml:space="preserve"> Density</w:t>
            </w:r>
          </w:p>
        </w:tc>
        <w:tc>
          <w:tcPr>
            <w:tcW w:w="3058" w:type="dxa"/>
            <w:gridSpan w:val="4"/>
            <w:shd w:val="clear" w:color="auto" w:fill="E5DFEC" w:themeFill="accent4" w:themeFillTint="33"/>
          </w:tcPr>
          <w:p w14:paraId="3F8BA86A" w14:textId="77777777" w:rsidR="00F0450C" w:rsidRPr="00A134CB" w:rsidRDefault="00F0450C" w:rsidP="00B67ADB">
            <w:pPr>
              <w:pStyle w:val="TableTextCenter"/>
            </w:pPr>
            <w:r w:rsidRPr="00A134CB">
              <w:t>Residential Areas</w:t>
            </w:r>
          </w:p>
        </w:tc>
        <w:tc>
          <w:tcPr>
            <w:tcW w:w="3381" w:type="dxa"/>
            <w:gridSpan w:val="4"/>
            <w:shd w:val="clear" w:color="auto" w:fill="E5DFEC" w:themeFill="accent4" w:themeFillTint="33"/>
          </w:tcPr>
          <w:p w14:paraId="6BC8D0B5" w14:textId="7C80155C" w:rsidR="00F0450C" w:rsidRPr="00A134CB" w:rsidRDefault="00150238" w:rsidP="00B67ADB">
            <w:pPr>
              <w:pStyle w:val="TableTextCenter"/>
            </w:pPr>
            <w:r>
              <w:t>Neighborhood Center</w:t>
            </w:r>
            <w:r w:rsidR="00F0450C" w:rsidRPr="00A134CB">
              <w:t>s</w:t>
            </w:r>
          </w:p>
        </w:tc>
      </w:tr>
      <w:tr w:rsidR="00F0450C" w:rsidRPr="00A134CB" w14:paraId="512446FB"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3139" w:type="dxa"/>
            <w:shd w:val="clear" w:color="auto" w:fill="E5DFEC" w:themeFill="accent4" w:themeFillTint="33"/>
          </w:tcPr>
          <w:p w14:paraId="7E35ABC9" w14:textId="77777777" w:rsidR="00F0450C" w:rsidRPr="00A134CB" w:rsidRDefault="00F0450C" w:rsidP="00B67ADB">
            <w:pPr>
              <w:pStyle w:val="TableTextLeft"/>
            </w:pPr>
            <w:r w:rsidRPr="00A134CB">
              <w:t>Single-family dwellings of any type</w:t>
            </w:r>
          </w:p>
        </w:tc>
        <w:tc>
          <w:tcPr>
            <w:tcW w:w="3058" w:type="dxa"/>
            <w:gridSpan w:val="4"/>
            <w:shd w:val="clear" w:color="auto" w:fill="auto"/>
          </w:tcPr>
          <w:p w14:paraId="6C0C2AAA" w14:textId="77777777" w:rsidR="00F0450C" w:rsidRPr="00A134CB" w:rsidRDefault="00F0450C" w:rsidP="00B67ADB">
            <w:pPr>
              <w:pStyle w:val="TableTextCenter"/>
            </w:pPr>
            <w:r w:rsidRPr="00A134CB">
              <w:t>8 du/net acre</w:t>
            </w:r>
          </w:p>
        </w:tc>
        <w:tc>
          <w:tcPr>
            <w:tcW w:w="3381" w:type="dxa"/>
            <w:gridSpan w:val="4"/>
            <w:shd w:val="clear" w:color="auto" w:fill="auto"/>
          </w:tcPr>
          <w:p w14:paraId="29CDA449" w14:textId="77777777" w:rsidR="00F0450C" w:rsidRPr="00A134CB" w:rsidRDefault="00F0450C" w:rsidP="00B67ADB">
            <w:pPr>
              <w:pStyle w:val="TableTextCenter"/>
            </w:pPr>
            <w:r w:rsidRPr="00A134CB">
              <w:t>8.8 du/net acre</w:t>
            </w:r>
          </w:p>
        </w:tc>
      </w:tr>
      <w:tr w:rsidR="00F0450C" w:rsidRPr="00A134CB" w14:paraId="0678C08E"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3139" w:type="dxa"/>
            <w:shd w:val="clear" w:color="auto" w:fill="E5DFEC" w:themeFill="accent4" w:themeFillTint="33"/>
          </w:tcPr>
          <w:p w14:paraId="77C3E971" w14:textId="77777777" w:rsidR="00F0450C" w:rsidRPr="00A134CB" w:rsidRDefault="00F0450C" w:rsidP="00B67ADB">
            <w:pPr>
              <w:pStyle w:val="TableTextLeft"/>
            </w:pPr>
            <w:r w:rsidRPr="00A134CB">
              <w:t>Multifamily dwellings</w:t>
            </w:r>
          </w:p>
        </w:tc>
        <w:tc>
          <w:tcPr>
            <w:tcW w:w="3058" w:type="dxa"/>
            <w:gridSpan w:val="4"/>
            <w:shd w:val="clear" w:color="auto" w:fill="auto"/>
          </w:tcPr>
          <w:p w14:paraId="31DF8139" w14:textId="77777777" w:rsidR="00F0450C" w:rsidRPr="00A134CB" w:rsidRDefault="00F0450C" w:rsidP="00B67ADB">
            <w:pPr>
              <w:pStyle w:val="TableTextCenter"/>
            </w:pPr>
            <w:r w:rsidRPr="00A134CB">
              <w:t>14 du/net acre</w:t>
            </w:r>
          </w:p>
        </w:tc>
        <w:tc>
          <w:tcPr>
            <w:tcW w:w="3381" w:type="dxa"/>
            <w:gridSpan w:val="4"/>
            <w:shd w:val="clear" w:color="auto" w:fill="auto"/>
          </w:tcPr>
          <w:p w14:paraId="666D3435" w14:textId="77777777" w:rsidR="00F0450C" w:rsidRPr="00A134CB" w:rsidRDefault="00F0450C" w:rsidP="00B67ADB">
            <w:pPr>
              <w:pStyle w:val="TableTextCenter"/>
            </w:pPr>
            <w:r w:rsidRPr="00A134CB">
              <w:t>15.4 du/net acre</w:t>
            </w:r>
          </w:p>
        </w:tc>
      </w:tr>
      <w:tr w:rsidR="00F0450C" w:rsidRPr="00A134CB" w14:paraId="2EB1EE58"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3139" w:type="dxa"/>
            <w:shd w:val="clear" w:color="auto" w:fill="E5DFEC" w:themeFill="accent4" w:themeFillTint="33"/>
          </w:tcPr>
          <w:p w14:paraId="617FBF42" w14:textId="77777777" w:rsidR="00F0450C" w:rsidRPr="00A134CB" w:rsidRDefault="00F0450C" w:rsidP="00B67ADB">
            <w:pPr>
              <w:pStyle w:val="TableTextLeft"/>
            </w:pPr>
            <w:r w:rsidRPr="00A134CB">
              <w:t>Accessory dwellings</w:t>
            </w:r>
          </w:p>
        </w:tc>
        <w:tc>
          <w:tcPr>
            <w:tcW w:w="3058" w:type="dxa"/>
            <w:gridSpan w:val="4"/>
            <w:shd w:val="clear" w:color="auto" w:fill="auto"/>
          </w:tcPr>
          <w:p w14:paraId="7CD91F3D" w14:textId="77777777" w:rsidR="00F0450C" w:rsidRPr="00A134CB" w:rsidRDefault="00F0450C" w:rsidP="00B67ADB">
            <w:pPr>
              <w:pStyle w:val="TableTextCenter"/>
            </w:pPr>
            <w:r w:rsidRPr="00A134CB">
              <w:t>1 per single-family dwelling</w:t>
            </w:r>
          </w:p>
        </w:tc>
        <w:tc>
          <w:tcPr>
            <w:tcW w:w="3381" w:type="dxa"/>
            <w:gridSpan w:val="4"/>
            <w:shd w:val="clear" w:color="auto" w:fill="auto"/>
          </w:tcPr>
          <w:p w14:paraId="30906651" w14:textId="77777777" w:rsidR="00F0450C" w:rsidRPr="00A134CB" w:rsidRDefault="00F0450C" w:rsidP="00B67ADB">
            <w:pPr>
              <w:pStyle w:val="TableTextCenter"/>
            </w:pPr>
            <w:r w:rsidRPr="00A134CB">
              <w:t>n/a</w:t>
            </w:r>
          </w:p>
        </w:tc>
      </w:tr>
      <w:tr w:rsidR="00F0450C" w:rsidRPr="00A134CB" w14:paraId="6780EF77"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9578" w:type="dxa"/>
            <w:gridSpan w:val="9"/>
            <w:shd w:val="clear" w:color="auto" w:fill="E5DFEC" w:themeFill="accent4" w:themeFillTint="33"/>
          </w:tcPr>
          <w:p w14:paraId="7B11734B" w14:textId="77777777" w:rsidR="00F0450C" w:rsidRPr="00A134CB" w:rsidRDefault="00F0450C" w:rsidP="00886E26">
            <w:pPr>
              <w:pStyle w:val="TableHeading"/>
              <w:jc w:val="left"/>
            </w:pPr>
            <w:r w:rsidRPr="00A134CB">
              <w:t>Maximum Building Height</w:t>
            </w:r>
          </w:p>
        </w:tc>
      </w:tr>
      <w:tr w:rsidR="00F0450C" w:rsidRPr="00A134CB" w14:paraId="08C3DAF7"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6197" w:type="dxa"/>
            <w:gridSpan w:val="5"/>
            <w:shd w:val="clear" w:color="auto" w:fill="E5DFEC" w:themeFill="accent4" w:themeFillTint="33"/>
          </w:tcPr>
          <w:p w14:paraId="586FA5BC" w14:textId="77777777" w:rsidR="00F0450C" w:rsidRPr="00A134CB" w:rsidRDefault="00F0450C" w:rsidP="00B67ADB">
            <w:pPr>
              <w:pStyle w:val="TableTextLeft"/>
            </w:pPr>
            <w:r w:rsidRPr="00A134CB">
              <w:t>Single-family dwellings of any type</w:t>
            </w:r>
          </w:p>
        </w:tc>
        <w:tc>
          <w:tcPr>
            <w:tcW w:w="3381" w:type="dxa"/>
            <w:gridSpan w:val="4"/>
            <w:shd w:val="clear" w:color="auto" w:fill="auto"/>
          </w:tcPr>
          <w:p w14:paraId="4E3600A7" w14:textId="77777777" w:rsidR="00F0450C" w:rsidRPr="00A134CB" w:rsidRDefault="00F0450C" w:rsidP="00B67ADB">
            <w:pPr>
              <w:pStyle w:val="TableTextCenter"/>
            </w:pPr>
            <w:r w:rsidRPr="00A134CB">
              <w:t>3 stories or 45 ft</w:t>
            </w:r>
          </w:p>
        </w:tc>
      </w:tr>
      <w:tr w:rsidR="00F0450C" w:rsidRPr="00A134CB" w14:paraId="387CFF23"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6197" w:type="dxa"/>
            <w:gridSpan w:val="5"/>
            <w:shd w:val="clear" w:color="auto" w:fill="E5DFEC" w:themeFill="accent4" w:themeFillTint="33"/>
          </w:tcPr>
          <w:p w14:paraId="5CB3F678" w14:textId="77777777" w:rsidR="00F0450C" w:rsidRPr="00A134CB" w:rsidRDefault="00F0450C" w:rsidP="00B67ADB">
            <w:pPr>
              <w:pStyle w:val="TableTextLeft"/>
            </w:pPr>
            <w:r w:rsidRPr="00A134CB">
              <w:t>Accessory dwellings</w:t>
            </w:r>
          </w:p>
        </w:tc>
        <w:tc>
          <w:tcPr>
            <w:tcW w:w="3381" w:type="dxa"/>
            <w:gridSpan w:val="4"/>
            <w:shd w:val="clear" w:color="auto" w:fill="auto"/>
          </w:tcPr>
          <w:p w14:paraId="7F033108" w14:textId="77777777" w:rsidR="00F0450C" w:rsidRPr="00A134CB" w:rsidRDefault="00F0450C" w:rsidP="00B67ADB">
            <w:pPr>
              <w:pStyle w:val="TableTextCenter"/>
            </w:pPr>
            <w:r w:rsidRPr="00A134CB">
              <w:t>2 stories</w:t>
            </w:r>
          </w:p>
        </w:tc>
      </w:tr>
      <w:tr w:rsidR="00F0450C" w:rsidRPr="00A134CB" w14:paraId="3174DD4B" w14:textId="77777777" w:rsidTr="009F4005">
        <w:tblPrEx>
          <w:jc w:val="center"/>
          <w:tblCellMar>
            <w:top w:w="0" w:type="dxa"/>
            <w:left w:w="108" w:type="dxa"/>
            <w:bottom w:w="0" w:type="dxa"/>
            <w:right w:w="108" w:type="dxa"/>
          </w:tblCellMar>
          <w:tblLook w:val="04A0" w:firstRow="1" w:lastRow="0" w:firstColumn="1" w:lastColumn="0" w:noHBand="0" w:noVBand="1"/>
        </w:tblPrEx>
        <w:trPr>
          <w:trHeight w:val="71"/>
          <w:jc w:val="center"/>
        </w:trPr>
        <w:tc>
          <w:tcPr>
            <w:tcW w:w="6197" w:type="dxa"/>
            <w:gridSpan w:val="5"/>
            <w:shd w:val="clear" w:color="auto" w:fill="E5DFEC" w:themeFill="accent4" w:themeFillTint="33"/>
          </w:tcPr>
          <w:p w14:paraId="2E54A5AD" w14:textId="77777777" w:rsidR="00F0450C" w:rsidRPr="00A134CB" w:rsidRDefault="00F0450C" w:rsidP="00B67ADB">
            <w:pPr>
              <w:pStyle w:val="TableTextLeft"/>
            </w:pPr>
            <w:r w:rsidRPr="00A134CB">
              <w:t>Multifamily, nonresidential and mixed-use buildings</w:t>
            </w:r>
          </w:p>
        </w:tc>
        <w:tc>
          <w:tcPr>
            <w:tcW w:w="3381" w:type="dxa"/>
            <w:gridSpan w:val="4"/>
            <w:shd w:val="clear" w:color="auto" w:fill="auto"/>
          </w:tcPr>
          <w:p w14:paraId="0064AE06" w14:textId="77777777" w:rsidR="00F0450C" w:rsidRPr="00A134CB" w:rsidRDefault="00F0450C" w:rsidP="00B67ADB">
            <w:pPr>
              <w:pStyle w:val="TableTextCenter"/>
            </w:pPr>
            <w:r w:rsidRPr="00A134CB">
              <w:t>4 stories or 65 ft</w:t>
            </w:r>
          </w:p>
        </w:tc>
      </w:tr>
      <w:tr w:rsidR="00380B32" w:rsidRPr="00A134CB" w14:paraId="27FD20F5" w14:textId="77777777" w:rsidTr="009F4005">
        <w:tc>
          <w:tcPr>
            <w:tcW w:w="3433" w:type="dxa"/>
            <w:gridSpan w:val="2"/>
            <w:shd w:val="clear" w:color="auto" w:fill="E5DFEC" w:themeFill="accent4" w:themeFillTint="33"/>
          </w:tcPr>
          <w:p w14:paraId="662844B1" w14:textId="11261BE2" w:rsidR="00380B32" w:rsidRPr="00A134CB" w:rsidRDefault="00150238" w:rsidP="00150238">
            <w:pPr>
              <w:pStyle w:val="TableHeading"/>
              <w:jc w:val="left"/>
            </w:pPr>
            <w:r w:rsidRPr="00A134CB">
              <w:t>Yard Setbacks</w:t>
            </w:r>
          </w:p>
        </w:tc>
        <w:tc>
          <w:tcPr>
            <w:tcW w:w="3073" w:type="dxa"/>
            <w:gridSpan w:val="4"/>
            <w:shd w:val="clear" w:color="auto" w:fill="E5DFEC" w:themeFill="accent4" w:themeFillTint="33"/>
          </w:tcPr>
          <w:p w14:paraId="0AC0711E" w14:textId="589A80F1" w:rsidR="00380B32" w:rsidRPr="00A134CB" w:rsidRDefault="00380B32" w:rsidP="00245594">
            <w:pPr>
              <w:pStyle w:val="TableTextCenter"/>
            </w:pPr>
            <w:r w:rsidRPr="00A134CB">
              <w:t>Residential Areas</w:t>
            </w:r>
          </w:p>
        </w:tc>
        <w:tc>
          <w:tcPr>
            <w:tcW w:w="3072" w:type="dxa"/>
            <w:gridSpan w:val="3"/>
            <w:shd w:val="clear" w:color="auto" w:fill="E5DFEC" w:themeFill="accent4" w:themeFillTint="33"/>
          </w:tcPr>
          <w:p w14:paraId="774833EE" w14:textId="66D60451" w:rsidR="00380B32" w:rsidRPr="00A134CB" w:rsidRDefault="00150238" w:rsidP="00245594">
            <w:pPr>
              <w:pStyle w:val="TableTextCenter"/>
            </w:pPr>
            <w:r>
              <w:t>Neighborhood Center</w:t>
            </w:r>
            <w:r w:rsidR="00380B32" w:rsidRPr="00A134CB">
              <w:t>s</w:t>
            </w:r>
          </w:p>
        </w:tc>
      </w:tr>
      <w:tr w:rsidR="00380B32" w:rsidRPr="00A134CB" w14:paraId="255F0463" w14:textId="77777777" w:rsidTr="009F4005">
        <w:tc>
          <w:tcPr>
            <w:tcW w:w="3433" w:type="dxa"/>
            <w:gridSpan w:val="2"/>
            <w:shd w:val="clear" w:color="auto" w:fill="E5DFEC" w:themeFill="accent4" w:themeFillTint="33"/>
          </w:tcPr>
          <w:p w14:paraId="77ED8353" w14:textId="77777777" w:rsidR="00380B32" w:rsidRPr="00A134CB" w:rsidRDefault="00380B32" w:rsidP="00A50308">
            <w:pPr>
              <w:pStyle w:val="TableSubheadCenter"/>
            </w:pPr>
          </w:p>
        </w:tc>
        <w:tc>
          <w:tcPr>
            <w:tcW w:w="1023" w:type="dxa"/>
            <w:shd w:val="clear" w:color="auto" w:fill="E5DFEC" w:themeFill="accent4" w:themeFillTint="33"/>
          </w:tcPr>
          <w:p w14:paraId="6DD3FA3D" w14:textId="33E984D7" w:rsidR="00380B32" w:rsidRPr="00A134CB" w:rsidRDefault="00380B32" w:rsidP="00245594">
            <w:pPr>
              <w:pStyle w:val="TableTextCenter"/>
            </w:pPr>
            <w:r w:rsidRPr="00A134CB">
              <w:t>Front</w:t>
            </w:r>
          </w:p>
        </w:tc>
        <w:tc>
          <w:tcPr>
            <w:tcW w:w="1026" w:type="dxa"/>
            <w:shd w:val="clear" w:color="auto" w:fill="E5DFEC" w:themeFill="accent4" w:themeFillTint="33"/>
          </w:tcPr>
          <w:p w14:paraId="7833F65C" w14:textId="2099FD41" w:rsidR="00380B32" w:rsidRPr="00A134CB" w:rsidRDefault="00380B32" w:rsidP="00245594">
            <w:pPr>
              <w:pStyle w:val="TableTextCenter"/>
            </w:pPr>
            <w:r w:rsidRPr="00A134CB">
              <w:t>Side</w:t>
            </w:r>
          </w:p>
        </w:tc>
        <w:tc>
          <w:tcPr>
            <w:tcW w:w="1024" w:type="dxa"/>
            <w:gridSpan w:val="2"/>
            <w:shd w:val="clear" w:color="auto" w:fill="E5DFEC" w:themeFill="accent4" w:themeFillTint="33"/>
          </w:tcPr>
          <w:p w14:paraId="5C424D41" w14:textId="4E957596" w:rsidR="00380B32" w:rsidRPr="00A134CB" w:rsidRDefault="00380B32" w:rsidP="00245594">
            <w:pPr>
              <w:pStyle w:val="TableTextCenter"/>
            </w:pPr>
            <w:r w:rsidRPr="00A134CB">
              <w:t>Rear</w:t>
            </w:r>
          </w:p>
        </w:tc>
        <w:tc>
          <w:tcPr>
            <w:tcW w:w="1024" w:type="dxa"/>
            <w:shd w:val="clear" w:color="auto" w:fill="E5DFEC" w:themeFill="accent4" w:themeFillTint="33"/>
          </w:tcPr>
          <w:p w14:paraId="7355AC53" w14:textId="7D6C3801" w:rsidR="00380B32" w:rsidRPr="00A134CB" w:rsidRDefault="00380B32" w:rsidP="00245594">
            <w:pPr>
              <w:pStyle w:val="TableTextCenter"/>
            </w:pPr>
            <w:r w:rsidRPr="00A134CB">
              <w:t>Front</w:t>
            </w:r>
          </w:p>
        </w:tc>
        <w:tc>
          <w:tcPr>
            <w:tcW w:w="1024" w:type="dxa"/>
            <w:shd w:val="clear" w:color="auto" w:fill="E5DFEC" w:themeFill="accent4" w:themeFillTint="33"/>
          </w:tcPr>
          <w:p w14:paraId="79AB4691" w14:textId="77777777" w:rsidR="00380B32" w:rsidRPr="00A134CB" w:rsidRDefault="00380B32" w:rsidP="00245594">
            <w:pPr>
              <w:pStyle w:val="TableTextCenter"/>
            </w:pPr>
            <w:r w:rsidRPr="00A134CB">
              <w:t>Side</w:t>
            </w:r>
          </w:p>
        </w:tc>
        <w:tc>
          <w:tcPr>
            <w:tcW w:w="1024" w:type="dxa"/>
            <w:shd w:val="clear" w:color="auto" w:fill="E5DFEC" w:themeFill="accent4" w:themeFillTint="33"/>
          </w:tcPr>
          <w:p w14:paraId="769AA2A8" w14:textId="3ABF27FB" w:rsidR="00380B32" w:rsidRPr="00A134CB" w:rsidRDefault="00380B32" w:rsidP="00245594">
            <w:pPr>
              <w:pStyle w:val="TableTextCenter"/>
            </w:pPr>
            <w:r w:rsidRPr="00A134CB">
              <w:t>Rear</w:t>
            </w:r>
          </w:p>
        </w:tc>
      </w:tr>
      <w:tr w:rsidR="00380B32" w:rsidRPr="00A134CB" w14:paraId="6B4FCE6F" w14:textId="77777777" w:rsidTr="009F4005">
        <w:tc>
          <w:tcPr>
            <w:tcW w:w="3433" w:type="dxa"/>
            <w:gridSpan w:val="2"/>
            <w:shd w:val="clear" w:color="auto" w:fill="E5DFEC" w:themeFill="accent4" w:themeFillTint="33"/>
          </w:tcPr>
          <w:p w14:paraId="39E21467" w14:textId="03C9309B" w:rsidR="00380B32" w:rsidRPr="00A134CB" w:rsidRDefault="00380B32" w:rsidP="00A70624">
            <w:pPr>
              <w:pStyle w:val="TableTextLeft"/>
            </w:pPr>
            <w:r w:rsidRPr="00A134CB">
              <w:t>Single-family detached</w:t>
            </w:r>
            <w:r w:rsidR="00A70624" w:rsidRPr="00A134CB">
              <w:t xml:space="preserve"> dwellings</w:t>
            </w:r>
          </w:p>
        </w:tc>
        <w:tc>
          <w:tcPr>
            <w:tcW w:w="1023" w:type="dxa"/>
            <w:shd w:val="clear" w:color="auto" w:fill="auto"/>
          </w:tcPr>
          <w:p w14:paraId="31358371" w14:textId="608D0B15" w:rsidR="00380B32" w:rsidRPr="00A134CB" w:rsidRDefault="00380B32" w:rsidP="00245594">
            <w:pPr>
              <w:pStyle w:val="TableTextCenter"/>
            </w:pPr>
            <w:r w:rsidRPr="00A134CB">
              <w:t>0-25 ft</w:t>
            </w:r>
          </w:p>
        </w:tc>
        <w:tc>
          <w:tcPr>
            <w:tcW w:w="1026" w:type="dxa"/>
            <w:shd w:val="clear" w:color="auto" w:fill="auto"/>
          </w:tcPr>
          <w:p w14:paraId="6D005F96" w14:textId="3A63330B" w:rsidR="00380B32" w:rsidRPr="00A134CB" w:rsidRDefault="00745194" w:rsidP="00245594">
            <w:pPr>
              <w:pStyle w:val="TableTextCenter"/>
            </w:pPr>
            <w:r w:rsidRPr="00A134CB">
              <w:t>5</w:t>
            </w:r>
            <w:r w:rsidRPr="00A134CB">
              <w:rPr>
                <w:vertAlign w:val="superscript"/>
              </w:rPr>
              <w:t xml:space="preserve"> 1</w:t>
            </w:r>
          </w:p>
        </w:tc>
        <w:tc>
          <w:tcPr>
            <w:tcW w:w="1024" w:type="dxa"/>
            <w:gridSpan w:val="2"/>
            <w:shd w:val="clear" w:color="auto" w:fill="auto"/>
          </w:tcPr>
          <w:p w14:paraId="2D372C5A" w14:textId="76529857" w:rsidR="00380B32" w:rsidRPr="00A134CB" w:rsidRDefault="00380B32" w:rsidP="00245594">
            <w:pPr>
              <w:pStyle w:val="TableTextCenter"/>
            </w:pPr>
            <w:r w:rsidRPr="00A134CB">
              <w:t>30 ft</w:t>
            </w:r>
          </w:p>
        </w:tc>
        <w:tc>
          <w:tcPr>
            <w:tcW w:w="1024" w:type="dxa"/>
            <w:shd w:val="clear" w:color="auto" w:fill="auto"/>
          </w:tcPr>
          <w:p w14:paraId="4B88198D" w14:textId="1DEF0178" w:rsidR="00380B32" w:rsidRPr="00A134CB" w:rsidRDefault="00380B32" w:rsidP="00245594">
            <w:pPr>
              <w:pStyle w:val="TableTextCenter"/>
            </w:pPr>
            <w:r w:rsidRPr="00A134CB">
              <w:t>n/a</w:t>
            </w:r>
          </w:p>
        </w:tc>
        <w:tc>
          <w:tcPr>
            <w:tcW w:w="1024" w:type="dxa"/>
            <w:shd w:val="clear" w:color="auto" w:fill="auto"/>
          </w:tcPr>
          <w:p w14:paraId="3D5DE22E" w14:textId="75180E17" w:rsidR="00380B32" w:rsidRPr="00A134CB" w:rsidRDefault="00380B32" w:rsidP="00245594">
            <w:pPr>
              <w:pStyle w:val="TableTextCenter"/>
            </w:pPr>
            <w:r w:rsidRPr="00A134CB">
              <w:t>n/a</w:t>
            </w:r>
          </w:p>
        </w:tc>
        <w:tc>
          <w:tcPr>
            <w:tcW w:w="1024" w:type="dxa"/>
            <w:shd w:val="clear" w:color="auto" w:fill="auto"/>
          </w:tcPr>
          <w:p w14:paraId="38AD4C2B" w14:textId="36E17CB8" w:rsidR="00380B32" w:rsidRPr="00A134CB" w:rsidRDefault="00380B32" w:rsidP="00245594">
            <w:pPr>
              <w:pStyle w:val="TableTextCenter"/>
            </w:pPr>
            <w:r w:rsidRPr="00A134CB">
              <w:t>n/a</w:t>
            </w:r>
          </w:p>
        </w:tc>
      </w:tr>
      <w:tr w:rsidR="00A70624" w:rsidRPr="00A134CB" w14:paraId="23BE13BE" w14:textId="77777777" w:rsidTr="009F4005">
        <w:tc>
          <w:tcPr>
            <w:tcW w:w="3433" w:type="dxa"/>
            <w:gridSpan w:val="2"/>
            <w:shd w:val="clear" w:color="auto" w:fill="E5DFEC" w:themeFill="accent4" w:themeFillTint="33"/>
          </w:tcPr>
          <w:p w14:paraId="44F62FD1" w14:textId="4E082688" w:rsidR="00A70624" w:rsidRPr="00A134CB" w:rsidRDefault="00A70624" w:rsidP="00380B32">
            <w:pPr>
              <w:pStyle w:val="TableTextLeft"/>
            </w:pPr>
            <w:r w:rsidRPr="00A134CB">
              <w:t>Zero lot line dwellings</w:t>
            </w:r>
          </w:p>
        </w:tc>
        <w:tc>
          <w:tcPr>
            <w:tcW w:w="1023" w:type="dxa"/>
            <w:shd w:val="clear" w:color="auto" w:fill="auto"/>
          </w:tcPr>
          <w:p w14:paraId="33953EFE" w14:textId="585A69EC" w:rsidR="00A70624" w:rsidRPr="00A134CB" w:rsidRDefault="00A70624" w:rsidP="00245594">
            <w:pPr>
              <w:pStyle w:val="TableTextCenter"/>
            </w:pPr>
            <w:r w:rsidRPr="00A134CB">
              <w:t>0-25 ft</w:t>
            </w:r>
          </w:p>
        </w:tc>
        <w:tc>
          <w:tcPr>
            <w:tcW w:w="1026" w:type="dxa"/>
            <w:shd w:val="clear" w:color="auto" w:fill="auto"/>
          </w:tcPr>
          <w:p w14:paraId="7F9E567C" w14:textId="7019724E" w:rsidR="00A70624" w:rsidRPr="00A134CB" w:rsidRDefault="00A70624" w:rsidP="00245594">
            <w:pPr>
              <w:pStyle w:val="TableTextCenter"/>
            </w:pPr>
            <w:r w:rsidRPr="00A134CB">
              <w:t>0/10 ft</w:t>
            </w:r>
            <w:r w:rsidR="00745194" w:rsidRPr="00A134CB">
              <w:rPr>
                <w:vertAlign w:val="superscript"/>
              </w:rPr>
              <w:t xml:space="preserve"> 2</w:t>
            </w:r>
          </w:p>
        </w:tc>
        <w:tc>
          <w:tcPr>
            <w:tcW w:w="1024" w:type="dxa"/>
            <w:gridSpan w:val="2"/>
            <w:shd w:val="clear" w:color="auto" w:fill="auto"/>
          </w:tcPr>
          <w:p w14:paraId="7868C66F" w14:textId="6EC0C4DF" w:rsidR="00A70624" w:rsidRPr="00A134CB" w:rsidRDefault="00745194" w:rsidP="00245594">
            <w:pPr>
              <w:pStyle w:val="TableTextCenter"/>
            </w:pPr>
            <w:r w:rsidRPr="00A134CB">
              <w:t>30 ft</w:t>
            </w:r>
          </w:p>
        </w:tc>
        <w:tc>
          <w:tcPr>
            <w:tcW w:w="1024" w:type="dxa"/>
            <w:shd w:val="clear" w:color="auto" w:fill="auto"/>
          </w:tcPr>
          <w:p w14:paraId="66918609" w14:textId="1B42FDFE" w:rsidR="00A70624" w:rsidRPr="00A134CB" w:rsidRDefault="00745194" w:rsidP="00245594">
            <w:pPr>
              <w:pStyle w:val="TableTextCenter"/>
            </w:pPr>
            <w:r w:rsidRPr="00A134CB">
              <w:t>n/a</w:t>
            </w:r>
          </w:p>
        </w:tc>
        <w:tc>
          <w:tcPr>
            <w:tcW w:w="1024" w:type="dxa"/>
            <w:shd w:val="clear" w:color="auto" w:fill="auto"/>
          </w:tcPr>
          <w:p w14:paraId="77CFEEE4" w14:textId="7416C313" w:rsidR="00A70624" w:rsidRPr="00A134CB" w:rsidRDefault="00745194" w:rsidP="00245594">
            <w:pPr>
              <w:pStyle w:val="TableTextCenter"/>
            </w:pPr>
            <w:r w:rsidRPr="00A134CB">
              <w:t>n/a</w:t>
            </w:r>
          </w:p>
        </w:tc>
        <w:tc>
          <w:tcPr>
            <w:tcW w:w="1024" w:type="dxa"/>
            <w:shd w:val="clear" w:color="auto" w:fill="auto"/>
          </w:tcPr>
          <w:p w14:paraId="7F0CA90B" w14:textId="2846ACE2" w:rsidR="00A70624" w:rsidRPr="00A134CB" w:rsidRDefault="00745194" w:rsidP="00245594">
            <w:pPr>
              <w:pStyle w:val="TableTextCenter"/>
            </w:pPr>
            <w:r w:rsidRPr="00A134CB">
              <w:t>n/a</w:t>
            </w:r>
          </w:p>
        </w:tc>
      </w:tr>
      <w:tr w:rsidR="00380B32" w:rsidRPr="00A134CB" w14:paraId="2B18E6AC" w14:textId="77777777" w:rsidTr="009F4005">
        <w:trPr>
          <w:trHeight w:val="197"/>
        </w:trPr>
        <w:tc>
          <w:tcPr>
            <w:tcW w:w="3433" w:type="dxa"/>
            <w:gridSpan w:val="2"/>
            <w:shd w:val="clear" w:color="auto" w:fill="E5DFEC" w:themeFill="accent4" w:themeFillTint="33"/>
          </w:tcPr>
          <w:p w14:paraId="27E82504" w14:textId="567DB2C9" w:rsidR="00380B32" w:rsidRPr="00A134CB" w:rsidRDefault="00380B32" w:rsidP="00380B32">
            <w:pPr>
              <w:pStyle w:val="TableTextLeft"/>
            </w:pPr>
            <w:r w:rsidRPr="00A134CB">
              <w:t>Single-family semi-detached, attached and multifamily dwellings</w:t>
            </w:r>
          </w:p>
        </w:tc>
        <w:tc>
          <w:tcPr>
            <w:tcW w:w="1023" w:type="dxa"/>
            <w:shd w:val="clear" w:color="auto" w:fill="auto"/>
            <w:vAlign w:val="center"/>
          </w:tcPr>
          <w:p w14:paraId="0FE0E292" w14:textId="7354A9FA" w:rsidR="00380B32" w:rsidRPr="00A134CB" w:rsidRDefault="00380B32" w:rsidP="000B0D32">
            <w:pPr>
              <w:pStyle w:val="TableTextCenter"/>
            </w:pPr>
            <w:r w:rsidRPr="00A134CB">
              <w:t>0-15 ft</w:t>
            </w:r>
          </w:p>
        </w:tc>
        <w:tc>
          <w:tcPr>
            <w:tcW w:w="1026" w:type="dxa"/>
            <w:shd w:val="clear" w:color="auto" w:fill="auto"/>
            <w:vAlign w:val="center"/>
          </w:tcPr>
          <w:p w14:paraId="4160C5E5" w14:textId="0AA9F7C7" w:rsidR="00380B32" w:rsidRPr="00A134CB" w:rsidRDefault="00A70624" w:rsidP="000B0D32">
            <w:pPr>
              <w:pStyle w:val="TableTextCenter"/>
            </w:pPr>
            <w:r w:rsidRPr="00A134CB">
              <w:t>0/10 ft</w:t>
            </w:r>
            <w:r w:rsidR="00745194" w:rsidRPr="00A134CB">
              <w:rPr>
                <w:vertAlign w:val="superscript"/>
              </w:rPr>
              <w:t xml:space="preserve"> 3</w:t>
            </w:r>
          </w:p>
        </w:tc>
        <w:tc>
          <w:tcPr>
            <w:tcW w:w="1024" w:type="dxa"/>
            <w:gridSpan w:val="2"/>
            <w:shd w:val="clear" w:color="auto" w:fill="auto"/>
            <w:vAlign w:val="center"/>
          </w:tcPr>
          <w:p w14:paraId="49E1A5DE" w14:textId="0C113E89" w:rsidR="00380B32" w:rsidRPr="00A134CB" w:rsidRDefault="00A70624" w:rsidP="000B0D32">
            <w:pPr>
              <w:pStyle w:val="TableTextCenter"/>
            </w:pPr>
            <w:r w:rsidRPr="00A134CB">
              <w:t>30 ft</w:t>
            </w:r>
          </w:p>
        </w:tc>
        <w:tc>
          <w:tcPr>
            <w:tcW w:w="1024" w:type="dxa"/>
            <w:shd w:val="clear" w:color="auto" w:fill="auto"/>
            <w:vAlign w:val="center"/>
          </w:tcPr>
          <w:p w14:paraId="70A50BAA" w14:textId="7681F9AF" w:rsidR="00380B32" w:rsidRPr="00A134CB" w:rsidRDefault="00380B32" w:rsidP="000B0D32">
            <w:pPr>
              <w:pStyle w:val="TableTextCenter"/>
            </w:pPr>
            <w:r w:rsidRPr="00A134CB">
              <w:t>0-15 ft</w:t>
            </w:r>
          </w:p>
        </w:tc>
        <w:tc>
          <w:tcPr>
            <w:tcW w:w="1024" w:type="dxa"/>
            <w:shd w:val="clear" w:color="auto" w:fill="auto"/>
            <w:vAlign w:val="center"/>
          </w:tcPr>
          <w:p w14:paraId="37879F9E" w14:textId="5BBF53C4" w:rsidR="00380B32" w:rsidRPr="00A134CB" w:rsidRDefault="00A70624" w:rsidP="000B0D32">
            <w:pPr>
              <w:pStyle w:val="TableTextCenter"/>
            </w:pPr>
            <w:r w:rsidRPr="00A134CB">
              <w:t>0/10 ft</w:t>
            </w:r>
            <w:r w:rsidRPr="00A134CB">
              <w:rPr>
                <w:vertAlign w:val="superscript"/>
              </w:rPr>
              <w:t xml:space="preserve"> 3</w:t>
            </w:r>
          </w:p>
        </w:tc>
        <w:tc>
          <w:tcPr>
            <w:tcW w:w="1024" w:type="dxa"/>
            <w:shd w:val="clear" w:color="auto" w:fill="auto"/>
            <w:vAlign w:val="center"/>
          </w:tcPr>
          <w:p w14:paraId="06BD66AE" w14:textId="35934B69" w:rsidR="00380B32" w:rsidRPr="00A134CB" w:rsidRDefault="00745194" w:rsidP="000B0D32">
            <w:pPr>
              <w:pStyle w:val="TableTextCenter"/>
            </w:pPr>
            <w:r w:rsidRPr="00A134CB">
              <w:t>0 ft</w:t>
            </w:r>
          </w:p>
        </w:tc>
      </w:tr>
      <w:tr w:rsidR="00380B32" w:rsidRPr="00A134CB" w14:paraId="0718E16F" w14:textId="77777777" w:rsidTr="009F4005">
        <w:tc>
          <w:tcPr>
            <w:tcW w:w="3433" w:type="dxa"/>
            <w:gridSpan w:val="2"/>
            <w:shd w:val="clear" w:color="auto" w:fill="E5DFEC" w:themeFill="accent4" w:themeFillTint="33"/>
          </w:tcPr>
          <w:p w14:paraId="6E0BF96F" w14:textId="2F40B392" w:rsidR="00380B32" w:rsidRPr="00A134CB" w:rsidRDefault="00380B32" w:rsidP="00380B32">
            <w:pPr>
              <w:pStyle w:val="TableTextLeft"/>
            </w:pPr>
            <w:r w:rsidRPr="00A134CB">
              <w:t>Nonresidential buildings</w:t>
            </w:r>
          </w:p>
        </w:tc>
        <w:tc>
          <w:tcPr>
            <w:tcW w:w="1023" w:type="dxa"/>
            <w:shd w:val="clear" w:color="auto" w:fill="auto"/>
          </w:tcPr>
          <w:p w14:paraId="5C6D12E1" w14:textId="6035A6C1" w:rsidR="00380B32" w:rsidRPr="00A134CB" w:rsidRDefault="00380B32" w:rsidP="00245594">
            <w:pPr>
              <w:pStyle w:val="TableTextCenter"/>
            </w:pPr>
            <w:r w:rsidRPr="00A134CB">
              <w:t>n/a</w:t>
            </w:r>
          </w:p>
        </w:tc>
        <w:tc>
          <w:tcPr>
            <w:tcW w:w="1026" w:type="dxa"/>
            <w:shd w:val="clear" w:color="auto" w:fill="auto"/>
          </w:tcPr>
          <w:p w14:paraId="5F7A3B32" w14:textId="054B153B" w:rsidR="00380B32" w:rsidRPr="00A134CB" w:rsidRDefault="00380B32" w:rsidP="00245594">
            <w:pPr>
              <w:pStyle w:val="TableTextCenter"/>
            </w:pPr>
            <w:r w:rsidRPr="00A134CB">
              <w:t>n/a</w:t>
            </w:r>
          </w:p>
        </w:tc>
        <w:tc>
          <w:tcPr>
            <w:tcW w:w="1024" w:type="dxa"/>
            <w:gridSpan w:val="2"/>
            <w:shd w:val="clear" w:color="auto" w:fill="auto"/>
          </w:tcPr>
          <w:p w14:paraId="6F3DD7DC" w14:textId="2C7A271E" w:rsidR="00380B32" w:rsidRPr="00A134CB" w:rsidRDefault="00380B32" w:rsidP="00245594">
            <w:pPr>
              <w:pStyle w:val="TableTextCenter"/>
            </w:pPr>
            <w:r w:rsidRPr="00A134CB">
              <w:t>n/a</w:t>
            </w:r>
          </w:p>
        </w:tc>
        <w:tc>
          <w:tcPr>
            <w:tcW w:w="1024" w:type="dxa"/>
            <w:shd w:val="clear" w:color="auto" w:fill="auto"/>
          </w:tcPr>
          <w:p w14:paraId="328F05F0" w14:textId="653B6397" w:rsidR="00380B32" w:rsidRPr="00A134CB" w:rsidRDefault="00380B32" w:rsidP="00245594">
            <w:pPr>
              <w:pStyle w:val="TableTextCenter"/>
            </w:pPr>
            <w:r w:rsidRPr="00A134CB">
              <w:t>0-15 ft</w:t>
            </w:r>
          </w:p>
        </w:tc>
        <w:tc>
          <w:tcPr>
            <w:tcW w:w="1024" w:type="dxa"/>
            <w:shd w:val="clear" w:color="auto" w:fill="auto"/>
          </w:tcPr>
          <w:p w14:paraId="33E39B22" w14:textId="5108BFBE" w:rsidR="00380B32" w:rsidRPr="00A134CB" w:rsidRDefault="00A70624" w:rsidP="00245594">
            <w:pPr>
              <w:pStyle w:val="TableTextCenter"/>
            </w:pPr>
            <w:r w:rsidRPr="00A134CB">
              <w:t>0/10 ft</w:t>
            </w:r>
            <w:r w:rsidRPr="00A134CB">
              <w:rPr>
                <w:vertAlign w:val="superscript"/>
              </w:rPr>
              <w:t xml:space="preserve"> 3</w:t>
            </w:r>
          </w:p>
        </w:tc>
        <w:tc>
          <w:tcPr>
            <w:tcW w:w="1024" w:type="dxa"/>
            <w:shd w:val="clear" w:color="auto" w:fill="auto"/>
          </w:tcPr>
          <w:p w14:paraId="3DC3441D" w14:textId="6A2337E2" w:rsidR="00380B32" w:rsidRPr="00A134CB" w:rsidRDefault="00A70624" w:rsidP="00245594">
            <w:pPr>
              <w:pStyle w:val="TableTextCenter"/>
            </w:pPr>
            <w:r w:rsidRPr="00A134CB">
              <w:t>0 ft</w:t>
            </w:r>
          </w:p>
        </w:tc>
      </w:tr>
      <w:tr w:rsidR="00150238" w:rsidRPr="00A134CB" w14:paraId="7628E396" w14:textId="77777777" w:rsidTr="00150238">
        <w:tc>
          <w:tcPr>
            <w:tcW w:w="9578" w:type="dxa"/>
            <w:gridSpan w:val="9"/>
            <w:shd w:val="clear" w:color="auto" w:fill="auto"/>
          </w:tcPr>
          <w:p w14:paraId="188B3623" w14:textId="77777777" w:rsidR="00150238" w:rsidRPr="00A134CB" w:rsidRDefault="00150238" w:rsidP="00150238">
            <w:pPr>
              <w:pStyle w:val="TableTextLeft"/>
            </w:pPr>
            <w:r w:rsidRPr="00A134CB">
              <w:t>1 The minimum setback on one side is 5 ft, however, the sum of the width of both side yards must be at least 15 ft.</w:t>
            </w:r>
          </w:p>
          <w:p w14:paraId="2FA888A0" w14:textId="77777777" w:rsidR="00150238" w:rsidRPr="00A134CB" w:rsidRDefault="00150238" w:rsidP="00150238">
            <w:pPr>
              <w:pStyle w:val="TableTextLeft"/>
            </w:pPr>
            <w:r w:rsidRPr="00A134CB">
              <w:t xml:space="preserve">2 The greater value is the minimum side yard setback on the side opposite the zero lot line condition. </w:t>
            </w:r>
          </w:p>
          <w:p w14:paraId="382ECADA" w14:textId="3B692964" w:rsidR="00150238" w:rsidRPr="00A134CB" w:rsidRDefault="00150238" w:rsidP="00150238">
            <w:pPr>
              <w:pStyle w:val="TableTextLeft"/>
            </w:pPr>
            <w:r w:rsidRPr="00A134CB">
              <w:t>3 The greater value is the minimum side yard setback along the unattached side.</w:t>
            </w:r>
          </w:p>
        </w:tc>
      </w:tr>
    </w:tbl>
    <w:p w14:paraId="38B93648" w14:textId="77777777" w:rsidR="00886E26" w:rsidRDefault="00886E26"/>
    <w:p w14:paraId="0CE20C06" w14:textId="77777777" w:rsidR="00886E26" w:rsidRDefault="00886E26">
      <w:r>
        <w:rPr>
          <w:b/>
        </w:rPr>
        <w:br w:type="page"/>
      </w:r>
    </w:p>
    <w:tbl>
      <w:tblPr>
        <w:tblW w:w="9578" w:type="dxa"/>
        <w:tblInd w:w="118" w:type="dxa"/>
        <w:tblCellMar>
          <w:top w:w="43" w:type="dxa"/>
          <w:left w:w="43" w:type="dxa"/>
          <w:bottom w:w="43" w:type="dxa"/>
          <w:right w:w="43" w:type="dxa"/>
        </w:tblCellMar>
        <w:tblLook w:val="01E0" w:firstRow="1" w:lastRow="1" w:firstColumn="1" w:lastColumn="1" w:noHBand="0" w:noVBand="0"/>
      </w:tblPr>
      <w:tblGrid>
        <w:gridCol w:w="2394"/>
        <w:gridCol w:w="2395"/>
        <w:gridCol w:w="2394"/>
        <w:gridCol w:w="2395"/>
      </w:tblGrid>
      <w:tr w:rsidR="00A70624" w:rsidRPr="00A134CB" w14:paraId="705DF8E5" w14:textId="77777777" w:rsidTr="00F0450C">
        <w:tc>
          <w:tcPr>
            <w:tcW w:w="9578" w:type="dxa"/>
            <w:gridSpan w:val="4"/>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4C839E55" w14:textId="5BBA15C5" w:rsidR="00A70624" w:rsidRPr="00A134CB" w:rsidRDefault="00886E26" w:rsidP="00886E26">
            <w:pPr>
              <w:pStyle w:val="TableHeader"/>
            </w:pPr>
            <w:bookmarkStart w:id="74" w:name="Tab6_7"/>
            <w:bookmarkEnd w:id="74"/>
            <w:r>
              <w:t xml:space="preserve">Table 6-7 </w:t>
            </w:r>
            <w:r w:rsidR="00745194" w:rsidRPr="00A134CB">
              <w:t>Front Yard Setbacks in Residential Areas with Steep Slopes</w:t>
            </w:r>
          </w:p>
        </w:tc>
      </w:tr>
      <w:tr w:rsidR="00010408" w:rsidRPr="00A134CB" w14:paraId="1EAB7D5F" w14:textId="77777777" w:rsidTr="00F0450C">
        <w:tc>
          <w:tcPr>
            <w:tcW w:w="4789" w:type="dxa"/>
            <w:gridSpan w:val="2"/>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26B2D48F" w14:textId="63A948C3" w:rsidR="00010408" w:rsidRPr="00A134CB" w:rsidRDefault="00BF200C" w:rsidP="00245594">
            <w:pPr>
              <w:pStyle w:val="TableSubheadCenter"/>
            </w:pPr>
            <w:r w:rsidRPr="00A134CB">
              <w:t xml:space="preserve">Lots with </w:t>
            </w:r>
            <w:r w:rsidR="00245594" w:rsidRPr="00A134CB">
              <w:t>Street</w:t>
            </w:r>
            <w:r w:rsidRPr="00A134CB">
              <w:t xml:space="preserve"> Access Only</w:t>
            </w:r>
          </w:p>
        </w:tc>
        <w:tc>
          <w:tcPr>
            <w:tcW w:w="4789" w:type="dxa"/>
            <w:gridSpan w:val="2"/>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35913503" w14:textId="70595DAB" w:rsidR="00010408" w:rsidRPr="00A134CB" w:rsidRDefault="00BF200C" w:rsidP="00245594">
            <w:pPr>
              <w:pStyle w:val="TableSubheadCenter"/>
            </w:pPr>
            <w:r w:rsidRPr="00A134CB">
              <w:t>Lots with Alley Access</w:t>
            </w:r>
          </w:p>
        </w:tc>
      </w:tr>
      <w:tr w:rsidR="00010408" w:rsidRPr="00A134CB" w14:paraId="23E56005" w14:textId="77777777" w:rsidTr="00F0450C">
        <w:tc>
          <w:tcPr>
            <w:tcW w:w="2394"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33F571B7" w14:textId="1D1BABB0" w:rsidR="00010408" w:rsidRPr="00A134CB" w:rsidRDefault="00A70624" w:rsidP="00245594">
            <w:pPr>
              <w:pStyle w:val="TableTextCenter"/>
            </w:pPr>
            <w:r w:rsidRPr="00A134CB">
              <w:t xml:space="preserve">Elevation </w:t>
            </w:r>
            <w:r w:rsidR="00150238">
              <w:rPr>
                <w:vertAlign w:val="superscript"/>
              </w:rPr>
              <w:t>1</w:t>
            </w:r>
          </w:p>
        </w:tc>
        <w:tc>
          <w:tcPr>
            <w:tcW w:w="2395"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6A1848E7" w14:textId="77777777" w:rsidR="00010408" w:rsidRPr="00A134CB" w:rsidRDefault="00953D52" w:rsidP="00245594">
            <w:pPr>
              <w:pStyle w:val="TableTextCenter"/>
            </w:pPr>
            <w:r w:rsidRPr="00A134CB">
              <w:t xml:space="preserve">Maximum </w:t>
            </w:r>
            <w:r w:rsidR="00BF200C" w:rsidRPr="00A134CB">
              <w:t>Setback</w:t>
            </w:r>
          </w:p>
        </w:tc>
        <w:tc>
          <w:tcPr>
            <w:tcW w:w="2394"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40B1B470" w14:textId="247A42C4" w:rsidR="00010408" w:rsidRPr="00A134CB" w:rsidRDefault="00A70624" w:rsidP="00245594">
            <w:pPr>
              <w:pStyle w:val="TableTextCenter"/>
            </w:pPr>
            <w:r w:rsidRPr="00A134CB">
              <w:t xml:space="preserve">Elevation </w:t>
            </w:r>
            <w:r w:rsidR="00150238">
              <w:rPr>
                <w:vertAlign w:val="superscript"/>
              </w:rPr>
              <w:t>1</w:t>
            </w:r>
          </w:p>
        </w:tc>
        <w:tc>
          <w:tcPr>
            <w:tcW w:w="2395" w:type="dxa"/>
            <w:tcBorders>
              <w:top w:val="single" w:sz="5" w:space="0" w:color="000000"/>
              <w:left w:val="single" w:sz="5" w:space="0" w:color="000000"/>
              <w:bottom w:val="single" w:sz="5" w:space="0" w:color="000000"/>
              <w:right w:val="single" w:sz="5" w:space="0" w:color="000000"/>
            </w:tcBorders>
            <w:shd w:val="clear" w:color="auto" w:fill="E5DFEC" w:themeFill="accent4" w:themeFillTint="33"/>
          </w:tcPr>
          <w:p w14:paraId="7C640373" w14:textId="77777777" w:rsidR="00010408" w:rsidRPr="00A134CB" w:rsidRDefault="00953D52" w:rsidP="00245594">
            <w:pPr>
              <w:pStyle w:val="TableTextCenter"/>
            </w:pPr>
            <w:r w:rsidRPr="00A134CB">
              <w:t>Maximum Setback</w:t>
            </w:r>
          </w:p>
        </w:tc>
      </w:tr>
      <w:tr w:rsidR="00010408" w:rsidRPr="00A134CB" w14:paraId="25755D32" w14:textId="77777777" w:rsidTr="00F0450C">
        <w:tc>
          <w:tcPr>
            <w:tcW w:w="2394" w:type="dxa"/>
            <w:tcBorders>
              <w:top w:val="single" w:sz="5" w:space="0" w:color="000000"/>
              <w:left w:val="single" w:sz="5" w:space="0" w:color="000000"/>
              <w:bottom w:val="single" w:sz="5" w:space="0" w:color="000000"/>
              <w:right w:val="single" w:sz="5" w:space="0" w:color="000000"/>
            </w:tcBorders>
          </w:tcPr>
          <w:p w14:paraId="31A1626E" w14:textId="77777777" w:rsidR="00010408" w:rsidRPr="00A134CB" w:rsidRDefault="00BF200C" w:rsidP="00A70624">
            <w:pPr>
              <w:pStyle w:val="TableTextCenter"/>
            </w:pPr>
            <w:r w:rsidRPr="00A134CB">
              <w:t>Rise</w:t>
            </w:r>
          </w:p>
          <w:p w14:paraId="1749DBCC" w14:textId="77777777" w:rsidR="00010408" w:rsidRPr="00A134CB" w:rsidRDefault="00BF200C" w:rsidP="00A70624">
            <w:pPr>
              <w:pStyle w:val="TableTextCenter"/>
            </w:pPr>
            <w:r w:rsidRPr="00A134CB">
              <w:t>0 – 10 ft</w:t>
            </w:r>
          </w:p>
          <w:p w14:paraId="0781DFAE" w14:textId="77777777" w:rsidR="00010408" w:rsidRPr="00A134CB" w:rsidRDefault="00BF200C" w:rsidP="00A70624">
            <w:pPr>
              <w:pStyle w:val="TableTextCenter"/>
            </w:pPr>
            <w:r w:rsidRPr="00A134CB">
              <w:t>10 – 21 ft</w:t>
            </w:r>
          </w:p>
          <w:p w14:paraId="1C6EBD07" w14:textId="77777777" w:rsidR="00010408" w:rsidRPr="00A134CB" w:rsidRDefault="00BF200C" w:rsidP="00A70624">
            <w:pPr>
              <w:pStyle w:val="TableTextCenter"/>
            </w:pPr>
            <w:r w:rsidRPr="00A134CB">
              <w:t>21 – 26 ft</w:t>
            </w:r>
          </w:p>
          <w:p w14:paraId="5F566C77" w14:textId="77777777" w:rsidR="00010408" w:rsidRPr="00A134CB" w:rsidRDefault="00BF200C" w:rsidP="00A70624">
            <w:pPr>
              <w:pStyle w:val="TableTextCenter"/>
            </w:pPr>
            <w:r w:rsidRPr="00A134CB">
              <w:t>Over 26 ft</w:t>
            </w:r>
          </w:p>
        </w:tc>
        <w:tc>
          <w:tcPr>
            <w:tcW w:w="2395" w:type="dxa"/>
            <w:tcBorders>
              <w:top w:val="single" w:sz="5" w:space="0" w:color="000000"/>
              <w:left w:val="single" w:sz="5" w:space="0" w:color="000000"/>
              <w:bottom w:val="single" w:sz="5" w:space="0" w:color="000000"/>
              <w:right w:val="single" w:sz="5" w:space="0" w:color="000000"/>
            </w:tcBorders>
          </w:tcPr>
          <w:p w14:paraId="118BF08B" w14:textId="77777777" w:rsidR="00010408" w:rsidRPr="00A134CB" w:rsidRDefault="00010408" w:rsidP="00A70624">
            <w:pPr>
              <w:pStyle w:val="TableTextCenter"/>
            </w:pPr>
          </w:p>
          <w:p w14:paraId="4097B9C5" w14:textId="77777777" w:rsidR="00010408" w:rsidRPr="00A134CB" w:rsidRDefault="00BF200C" w:rsidP="00A70624">
            <w:pPr>
              <w:pStyle w:val="TableTextCenter"/>
            </w:pPr>
            <w:r w:rsidRPr="00A134CB">
              <w:t>25 ft</w:t>
            </w:r>
          </w:p>
          <w:p w14:paraId="17BE9A07" w14:textId="77777777" w:rsidR="00010408" w:rsidRPr="00A134CB" w:rsidRDefault="00BF200C" w:rsidP="00A70624">
            <w:pPr>
              <w:pStyle w:val="TableTextCenter"/>
            </w:pPr>
            <w:r w:rsidRPr="00A134CB">
              <w:t>50 ft</w:t>
            </w:r>
          </w:p>
          <w:p w14:paraId="0627C1C2" w14:textId="77777777" w:rsidR="00010408" w:rsidRPr="00A134CB" w:rsidRDefault="00BF200C" w:rsidP="00A70624">
            <w:pPr>
              <w:pStyle w:val="TableTextCenter"/>
            </w:pPr>
            <w:r w:rsidRPr="00A134CB">
              <w:t>75 ft</w:t>
            </w:r>
          </w:p>
          <w:p w14:paraId="3E40E055" w14:textId="77777777" w:rsidR="00010408" w:rsidRPr="00A134CB" w:rsidRDefault="00BF200C" w:rsidP="00A70624">
            <w:pPr>
              <w:pStyle w:val="TableTextCenter"/>
            </w:pPr>
            <w:r w:rsidRPr="00A134CB">
              <w:t>100 ft</w:t>
            </w:r>
          </w:p>
        </w:tc>
        <w:tc>
          <w:tcPr>
            <w:tcW w:w="2394" w:type="dxa"/>
            <w:tcBorders>
              <w:top w:val="single" w:sz="5" w:space="0" w:color="000000"/>
              <w:left w:val="single" w:sz="5" w:space="0" w:color="000000"/>
              <w:bottom w:val="single" w:sz="5" w:space="0" w:color="000000"/>
              <w:right w:val="single" w:sz="5" w:space="0" w:color="000000"/>
            </w:tcBorders>
          </w:tcPr>
          <w:p w14:paraId="59EAE0D6" w14:textId="77777777" w:rsidR="00010408" w:rsidRPr="00A134CB" w:rsidRDefault="00BF200C" w:rsidP="00A70624">
            <w:pPr>
              <w:pStyle w:val="TableTextCenter"/>
            </w:pPr>
            <w:r w:rsidRPr="00A134CB">
              <w:t>Rise</w:t>
            </w:r>
          </w:p>
          <w:p w14:paraId="22C06848" w14:textId="77777777" w:rsidR="00010408" w:rsidRPr="00A134CB" w:rsidRDefault="00BF200C" w:rsidP="00A70624">
            <w:pPr>
              <w:pStyle w:val="TableTextCenter"/>
            </w:pPr>
            <w:r w:rsidRPr="00A134CB">
              <w:t>0 – 30 ft</w:t>
            </w:r>
          </w:p>
          <w:p w14:paraId="4A6D5345" w14:textId="77777777" w:rsidR="00010408" w:rsidRPr="00A134CB" w:rsidRDefault="00BF200C" w:rsidP="00A70624">
            <w:pPr>
              <w:pStyle w:val="TableTextCenter"/>
            </w:pPr>
            <w:r w:rsidRPr="00A134CB">
              <w:t>30 – 50 ft</w:t>
            </w:r>
          </w:p>
          <w:p w14:paraId="5F2051FC" w14:textId="77777777" w:rsidR="00010408" w:rsidRPr="00A134CB" w:rsidRDefault="00BF200C" w:rsidP="00A70624">
            <w:pPr>
              <w:pStyle w:val="TableTextCenter"/>
            </w:pPr>
            <w:r w:rsidRPr="00A134CB">
              <w:t>50 to 70 ft</w:t>
            </w:r>
          </w:p>
          <w:p w14:paraId="75F61B2B" w14:textId="77777777" w:rsidR="00010408" w:rsidRPr="00A134CB" w:rsidRDefault="00BF200C" w:rsidP="00A70624">
            <w:pPr>
              <w:pStyle w:val="TableTextCenter"/>
            </w:pPr>
            <w:r w:rsidRPr="00A134CB">
              <w:t>Over 70 ft</w:t>
            </w:r>
          </w:p>
        </w:tc>
        <w:tc>
          <w:tcPr>
            <w:tcW w:w="2395" w:type="dxa"/>
            <w:tcBorders>
              <w:top w:val="single" w:sz="5" w:space="0" w:color="000000"/>
              <w:left w:val="single" w:sz="5" w:space="0" w:color="000000"/>
              <w:bottom w:val="single" w:sz="5" w:space="0" w:color="000000"/>
              <w:right w:val="single" w:sz="5" w:space="0" w:color="000000"/>
            </w:tcBorders>
          </w:tcPr>
          <w:p w14:paraId="7D7D2CAA" w14:textId="77777777" w:rsidR="00010408" w:rsidRPr="00A134CB" w:rsidRDefault="00010408" w:rsidP="00A70624">
            <w:pPr>
              <w:pStyle w:val="TableTextCenter"/>
            </w:pPr>
          </w:p>
          <w:p w14:paraId="46277343" w14:textId="77777777" w:rsidR="00010408" w:rsidRPr="00A134CB" w:rsidRDefault="00BF200C" w:rsidP="00A70624">
            <w:pPr>
              <w:pStyle w:val="TableTextCenter"/>
            </w:pPr>
            <w:r w:rsidRPr="00A134CB">
              <w:t>25 ft</w:t>
            </w:r>
          </w:p>
          <w:p w14:paraId="727DB4C4" w14:textId="77777777" w:rsidR="00010408" w:rsidRPr="00A134CB" w:rsidRDefault="00BF200C" w:rsidP="00A70624">
            <w:pPr>
              <w:pStyle w:val="TableTextCenter"/>
            </w:pPr>
            <w:r w:rsidRPr="00A134CB">
              <w:t>50 ft</w:t>
            </w:r>
          </w:p>
          <w:p w14:paraId="5B8CC4D4" w14:textId="77777777" w:rsidR="00010408" w:rsidRPr="00A134CB" w:rsidRDefault="00BF200C" w:rsidP="00A70624">
            <w:pPr>
              <w:pStyle w:val="TableTextCenter"/>
            </w:pPr>
            <w:r w:rsidRPr="00A134CB">
              <w:t>75 ft</w:t>
            </w:r>
          </w:p>
          <w:p w14:paraId="4267DC25" w14:textId="77777777" w:rsidR="00010408" w:rsidRPr="00A134CB" w:rsidRDefault="00BF200C" w:rsidP="00A70624">
            <w:pPr>
              <w:pStyle w:val="TableTextCenter"/>
            </w:pPr>
            <w:r w:rsidRPr="00A134CB">
              <w:t>Submit specific solution</w:t>
            </w:r>
          </w:p>
        </w:tc>
      </w:tr>
      <w:tr w:rsidR="00010408" w:rsidRPr="00A134CB" w14:paraId="6B05C105" w14:textId="77777777" w:rsidTr="00F0450C">
        <w:tc>
          <w:tcPr>
            <w:tcW w:w="2394" w:type="dxa"/>
            <w:tcBorders>
              <w:top w:val="single" w:sz="5" w:space="0" w:color="000000"/>
              <w:left w:val="single" w:sz="5" w:space="0" w:color="000000"/>
              <w:bottom w:val="single" w:sz="5" w:space="0" w:color="000000"/>
              <w:right w:val="single" w:sz="5" w:space="0" w:color="000000"/>
            </w:tcBorders>
          </w:tcPr>
          <w:p w14:paraId="22851444" w14:textId="77777777" w:rsidR="00010408" w:rsidRPr="00A134CB" w:rsidRDefault="00BF200C" w:rsidP="00A70624">
            <w:pPr>
              <w:pStyle w:val="TableTextCenter"/>
            </w:pPr>
            <w:r w:rsidRPr="00A134CB">
              <w:t>Fall</w:t>
            </w:r>
          </w:p>
          <w:p w14:paraId="66674B05" w14:textId="77777777" w:rsidR="00010408" w:rsidRPr="00A134CB" w:rsidRDefault="00BF200C" w:rsidP="00A70624">
            <w:pPr>
              <w:pStyle w:val="TableTextCenter"/>
            </w:pPr>
            <w:r w:rsidRPr="00A134CB">
              <w:t>0 – 5 ft</w:t>
            </w:r>
          </w:p>
          <w:p w14:paraId="23B5E240" w14:textId="77777777" w:rsidR="00010408" w:rsidRPr="00A134CB" w:rsidRDefault="00BF200C" w:rsidP="00A70624">
            <w:pPr>
              <w:pStyle w:val="TableTextCenter"/>
            </w:pPr>
            <w:r w:rsidRPr="00A134CB">
              <w:t>5 – 21 ft</w:t>
            </w:r>
          </w:p>
          <w:p w14:paraId="13B56627" w14:textId="77777777" w:rsidR="00010408" w:rsidRPr="00A134CB" w:rsidRDefault="00BF200C" w:rsidP="00A70624">
            <w:pPr>
              <w:pStyle w:val="TableTextCenter"/>
            </w:pPr>
            <w:r w:rsidRPr="00A134CB">
              <w:t>21 – 26 ft</w:t>
            </w:r>
          </w:p>
          <w:p w14:paraId="311CA2C9" w14:textId="77777777" w:rsidR="00010408" w:rsidRPr="00A134CB" w:rsidRDefault="00BF200C" w:rsidP="00A70624">
            <w:pPr>
              <w:pStyle w:val="TableTextCenter"/>
            </w:pPr>
            <w:r w:rsidRPr="00A134CB">
              <w:t>Over 26 ft</w:t>
            </w:r>
          </w:p>
        </w:tc>
        <w:tc>
          <w:tcPr>
            <w:tcW w:w="2395" w:type="dxa"/>
            <w:tcBorders>
              <w:top w:val="single" w:sz="5" w:space="0" w:color="000000"/>
              <w:left w:val="single" w:sz="5" w:space="0" w:color="000000"/>
              <w:bottom w:val="single" w:sz="5" w:space="0" w:color="000000"/>
              <w:right w:val="single" w:sz="5" w:space="0" w:color="000000"/>
            </w:tcBorders>
          </w:tcPr>
          <w:p w14:paraId="329DD0D6" w14:textId="77777777" w:rsidR="00010408" w:rsidRPr="00A134CB" w:rsidRDefault="00010408" w:rsidP="00A70624">
            <w:pPr>
              <w:pStyle w:val="TableTextCenter"/>
            </w:pPr>
          </w:p>
          <w:p w14:paraId="6B617715" w14:textId="77777777" w:rsidR="00010408" w:rsidRPr="00A134CB" w:rsidRDefault="00BF200C" w:rsidP="00A70624">
            <w:pPr>
              <w:pStyle w:val="TableTextCenter"/>
            </w:pPr>
            <w:r w:rsidRPr="00A134CB">
              <w:t>25 ft</w:t>
            </w:r>
          </w:p>
          <w:p w14:paraId="15225C90" w14:textId="77777777" w:rsidR="00010408" w:rsidRPr="00A134CB" w:rsidRDefault="00BF200C" w:rsidP="00A70624">
            <w:pPr>
              <w:pStyle w:val="TableTextCenter"/>
            </w:pPr>
            <w:r w:rsidRPr="00A134CB">
              <w:t>50 ft</w:t>
            </w:r>
          </w:p>
          <w:p w14:paraId="6245C492" w14:textId="77777777" w:rsidR="00010408" w:rsidRPr="00A134CB" w:rsidRDefault="00BF200C" w:rsidP="00A70624">
            <w:pPr>
              <w:pStyle w:val="TableTextCenter"/>
            </w:pPr>
            <w:r w:rsidRPr="00A134CB">
              <w:t>75 ft</w:t>
            </w:r>
          </w:p>
          <w:p w14:paraId="29930116" w14:textId="77777777" w:rsidR="00010408" w:rsidRPr="00A134CB" w:rsidRDefault="00BF200C" w:rsidP="00A70624">
            <w:pPr>
              <w:pStyle w:val="TableTextCenter"/>
            </w:pPr>
            <w:r w:rsidRPr="00A134CB">
              <w:t>Submit specific solution</w:t>
            </w:r>
          </w:p>
        </w:tc>
        <w:tc>
          <w:tcPr>
            <w:tcW w:w="2394" w:type="dxa"/>
            <w:tcBorders>
              <w:top w:val="single" w:sz="5" w:space="0" w:color="000000"/>
              <w:left w:val="single" w:sz="5" w:space="0" w:color="000000"/>
              <w:bottom w:val="single" w:sz="5" w:space="0" w:color="000000"/>
              <w:right w:val="single" w:sz="5" w:space="0" w:color="000000"/>
            </w:tcBorders>
          </w:tcPr>
          <w:p w14:paraId="079D7FFD" w14:textId="77777777" w:rsidR="00010408" w:rsidRPr="00A134CB" w:rsidRDefault="00BF200C" w:rsidP="00A70624">
            <w:pPr>
              <w:pStyle w:val="TableTextCenter"/>
            </w:pPr>
            <w:r w:rsidRPr="00A134CB">
              <w:t>Fall</w:t>
            </w:r>
          </w:p>
          <w:p w14:paraId="4043BBF7" w14:textId="77777777" w:rsidR="00010408" w:rsidRPr="00A134CB" w:rsidRDefault="00BF200C" w:rsidP="00A70624">
            <w:pPr>
              <w:pStyle w:val="TableTextCenter"/>
            </w:pPr>
            <w:r w:rsidRPr="00A134CB">
              <w:t>0 – 15 ft</w:t>
            </w:r>
          </w:p>
          <w:p w14:paraId="018ECF45" w14:textId="77777777" w:rsidR="00010408" w:rsidRPr="00A134CB" w:rsidRDefault="00BF200C" w:rsidP="00A70624">
            <w:pPr>
              <w:pStyle w:val="TableTextCenter"/>
            </w:pPr>
            <w:r w:rsidRPr="00A134CB">
              <w:t xml:space="preserve">15 – 30 </w:t>
            </w:r>
            <w:r w:rsidR="00953D52" w:rsidRPr="00A134CB">
              <w:t>f</w:t>
            </w:r>
            <w:r w:rsidRPr="00A134CB">
              <w:t>t</w:t>
            </w:r>
          </w:p>
          <w:p w14:paraId="5EB24A0E" w14:textId="77777777" w:rsidR="00010408" w:rsidRPr="00A134CB" w:rsidRDefault="00BF200C" w:rsidP="00A70624">
            <w:pPr>
              <w:pStyle w:val="TableTextCenter"/>
            </w:pPr>
            <w:r w:rsidRPr="00A134CB">
              <w:t>30 – 50 ft</w:t>
            </w:r>
          </w:p>
          <w:p w14:paraId="78CFD992" w14:textId="77777777" w:rsidR="00010408" w:rsidRPr="00A134CB" w:rsidRDefault="00BF200C" w:rsidP="00A70624">
            <w:pPr>
              <w:pStyle w:val="TableTextCenter"/>
            </w:pPr>
            <w:r w:rsidRPr="00A134CB">
              <w:t>Over 50 ft</w:t>
            </w:r>
          </w:p>
        </w:tc>
        <w:tc>
          <w:tcPr>
            <w:tcW w:w="2395" w:type="dxa"/>
            <w:tcBorders>
              <w:top w:val="single" w:sz="5" w:space="0" w:color="000000"/>
              <w:left w:val="single" w:sz="5" w:space="0" w:color="000000"/>
              <w:bottom w:val="single" w:sz="5" w:space="0" w:color="000000"/>
              <w:right w:val="single" w:sz="5" w:space="0" w:color="000000"/>
            </w:tcBorders>
          </w:tcPr>
          <w:p w14:paraId="58DA9D37" w14:textId="77777777" w:rsidR="00010408" w:rsidRPr="00A134CB" w:rsidRDefault="00010408" w:rsidP="00A70624">
            <w:pPr>
              <w:pStyle w:val="TableTextCenter"/>
            </w:pPr>
          </w:p>
          <w:p w14:paraId="55CE2577" w14:textId="77777777" w:rsidR="00010408" w:rsidRPr="00A134CB" w:rsidRDefault="00BF200C" w:rsidP="00A70624">
            <w:pPr>
              <w:pStyle w:val="TableTextCenter"/>
            </w:pPr>
            <w:r w:rsidRPr="00A134CB">
              <w:t xml:space="preserve">25 </w:t>
            </w:r>
            <w:r w:rsidR="00953D52" w:rsidRPr="00A134CB">
              <w:t>f</w:t>
            </w:r>
            <w:r w:rsidRPr="00A134CB">
              <w:t>t</w:t>
            </w:r>
          </w:p>
          <w:p w14:paraId="608021F1" w14:textId="77777777" w:rsidR="00010408" w:rsidRPr="00A134CB" w:rsidRDefault="00BF200C" w:rsidP="00A70624">
            <w:pPr>
              <w:pStyle w:val="TableTextCenter"/>
            </w:pPr>
            <w:r w:rsidRPr="00A134CB">
              <w:t>50 ft</w:t>
            </w:r>
          </w:p>
          <w:p w14:paraId="2EA300FB" w14:textId="77777777" w:rsidR="00010408" w:rsidRPr="00A134CB" w:rsidRDefault="00BF200C" w:rsidP="00A70624">
            <w:pPr>
              <w:pStyle w:val="TableTextCenter"/>
            </w:pPr>
            <w:r w:rsidRPr="00A134CB">
              <w:t>75 ft</w:t>
            </w:r>
          </w:p>
          <w:p w14:paraId="3E695C46" w14:textId="77777777" w:rsidR="00010408" w:rsidRPr="00A134CB" w:rsidRDefault="00BF200C" w:rsidP="00A70624">
            <w:pPr>
              <w:pStyle w:val="TableTextCenter"/>
            </w:pPr>
            <w:r w:rsidRPr="00A134CB">
              <w:t>100 ft</w:t>
            </w:r>
          </w:p>
        </w:tc>
      </w:tr>
      <w:tr w:rsidR="00953D52" w:rsidRPr="00A134CB" w14:paraId="3BBF6655" w14:textId="77777777" w:rsidTr="00F0450C">
        <w:tc>
          <w:tcPr>
            <w:tcW w:w="9578" w:type="dxa"/>
            <w:gridSpan w:val="4"/>
            <w:tcBorders>
              <w:top w:val="single" w:sz="5" w:space="0" w:color="000000"/>
              <w:left w:val="single" w:sz="5" w:space="0" w:color="000000"/>
              <w:bottom w:val="single" w:sz="5" w:space="0" w:color="000000"/>
              <w:right w:val="single" w:sz="5" w:space="0" w:color="000000"/>
            </w:tcBorders>
          </w:tcPr>
          <w:p w14:paraId="56CAC39E" w14:textId="5E0F72A8" w:rsidR="00953D52" w:rsidRPr="00A134CB" w:rsidRDefault="00150238" w:rsidP="00245594">
            <w:pPr>
              <w:pStyle w:val="TableTextLeft"/>
            </w:pPr>
            <w:r>
              <w:t>1</w:t>
            </w:r>
            <w:r w:rsidR="00A70624" w:rsidRPr="00A134CB">
              <w:t xml:space="preserve"> </w:t>
            </w:r>
            <w:r w:rsidR="00953D52" w:rsidRPr="00A134CB">
              <w:t xml:space="preserve">Elevation of rise or fall is measured </w:t>
            </w:r>
            <w:r w:rsidR="004A48CE" w:rsidRPr="00A134CB">
              <w:t>at the center of the lot, 50 ft</w:t>
            </w:r>
            <w:r w:rsidR="00953D52" w:rsidRPr="00A134CB">
              <w:t xml:space="preserve"> back relative to the edge of the roadway surface.</w:t>
            </w:r>
          </w:p>
        </w:tc>
      </w:tr>
    </w:tbl>
    <w:p w14:paraId="01EE9060" w14:textId="6243121C" w:rsidR="004048BF" w:rsidRPr="00A134CB" w:rsidRDefault="00BF200C" w:rsidP="006A35AC">
      <w:pPr>
        <w:pStyle w:val="Heading3"/>
        <w:spacing w:before="160"/>
        <w:rPr>
          <w:rFonts w:eastAsia="Times New Roman"/>
        </w:rPr>
      </w:pPr>
      <w:r w:rsidRPr="00A134CB">
        <w:rPr>
          <w:rFonts w:eastAsia="Times New Roman"/>
        </w:rPr>
        <w:t xml:space="preserve">Parking </w:t>
      </w:r>
      <w:r w:rsidR="004048BF" w:rsidRPr="00A134CB">
        <w:rPr>
          <w:rFonts w:eastAsia="Times New Roman"/>
        </w:rPr>
        <w:t>Standards</w:t>
      </w:r>
    </w:p>
    <w:p w14:paraId="1299F479" w14:textId="5E08E119" w:rsidR="00010408" w:rsidRPr="00A134CB" w:rsidRDefault="005D09F0" w:rsidP="004048BF">
      <w:pPr>
        <w:pStyle w:val="Heading4"/>
        <w:rPr>
          <w:rFonts w:eastAsia="Times New Roman"/>
        </w:rPr>
      </w:pPr>
      <w:r w:rsidRPr="00A134CB">
        <w:rPr>
          <w:rFonts w:eastAsia="Times New Roman"/>
        </w:rPr>
        <w:t>Shared parking facilities</w:t>
      </w:r>
      <w:r w:rsidR="00BF200C" w:rsidRPr="00A134CB">
        <w:rPr>
          <w:rFonts w:eastAsia="Times New Roman"/>
        </w:rPr>
        <w:t xml:space="preserve"> </w:t>
      </w:r>
      <w:r w:rsidR="004E7873" w:rsidRPr="00A134CB">
        <w:rPr>
          <w:rFonts w:eastAsia="Times New Roman"/>
        </w:rPr>
        <w:t>are</w:t>
      </w:r>
      <w:r w:rsidR="00BF200C" w:rsidRPr="00A134CB">
        <w:rPr>
          <w:rFonts w:eastAsia="Times New Roman"/>
        </w:rPr>
        <w:t xml:space="preserve"> encouraged.</w:t>
      </w:r>
    </w:p>
    <w:p w14:paraId="5C96BF18" w14:textId="15B06F1A" w:rsidR="00010408" w:rsidRPr="00A134CB" w:rsidRDefault="00BF200C" w:rsidP="004048BF">
      <w:pPr>
        <w:pStyle w:val="Heading4"/>
      </w:pPr>
      <w:r w:rsidRPr="00A134CB">
        <w:t xml:space="preserve">A parking lot or </w:t>
      </w:r>
      <w:r w:rsidR="00C5376B" w:rsidRPr="00A134CB">
        <w:t>structure</w:t>
      </w:r>
      <w:r w:rsidRPr="00A134CB">
        <w:t xml:space="preserve"> may not be </w:t>
      </w:r>
      <w:r w:rsidR="00C5376B" w:rsidRPr="00A134CB">
        <w:t>placed along</w:t>
      </w:r>
      <w:r w:rsidRPr="00A134CB">
        <w:t xml:space="preserve"> </w:t>
      </w:r>
      <w:r w:rsidR="005D09F0" w:rsidRPr="00A134CB">
        <w:t xml:space="preserve">a </w:t>
      </w:r>
      <w:r w:rsidRPr="00A134CB">
        <w:t>street intersection.</w:t>
      </w:r>
    </w:p>
    <w:p w14:paraId="3CAFA773" w14:textId="6916F16D" w:rsidR="00C5376B" w:rsidRPr="00A134CB" w:rsidRDefault="00BF200C" w:rsidP="00C5376B">
      <w:pPr>
        <w:pStyle w:val="Heading4"/>
      </w:pPr>
      <w:r w:rsidRPr="00A134CB">
        <w:t xml:space="preserve">In </w:t>
      </w:r>
      <w:r w:rsidR="00150238">
        <w:t>Neighborhood Center</w:t>
      </w:r>
      <w:r w:rsidR="00C5376B" w:rsidRPr="00A134CB">
        <w:t>s</w:t>
      </w:r>
      <w:r w:rsidR="00B413C5" w:rsidRPr="00A134CB">
        <w:t>, p</w:t>
      </w:r>
      <w:r w:rsidRPr="00A134CB">
        <w:t>arking may be provided on-</w:t>
      </w:r>
      <w:r w:rsidR="00C5376B" w:rsidRPr="00A134CB">
        <w:t xml:space="preserve"> or off-site</w:t>
      </w:r>
      <w:r w:rsidRPr="00A134CB">
        <w:t>.</w:t>
      </w:r>
      <w:r w:rsidR="00B413C5" w:rsidRPr="00A134CB">
        <w:t xml:space="preserve"> </w:t>
      </w:r>
      <w:r w:rsidR="00C5376B" w:rsidRPr="00A134CB">
        <w:t>Off-street parking must be located at the rear or side of a building. If located at the side, parking lots must be screened from the sidewalk.</w:t>
      </w:r>
    </w:p>
    <w:p w14:paraId="772533E4" w14:textId="28E64881" w:rsidR="00C5376B" w:rsidRPr="00A134CB" w:rsidRDefault="00B413C5" w:rsidP="004048BF">
      <w:pPr>
        <w:pStyle w:val="Heading4"/>
      </w:pPr>
      <w:r w:rsidRPr="00A134CB">
        <w:t>Parking and loading areas must be</w:t>
      </w:r>
      <w:r w:rsidR="00C5376B" w:rsidRPr="00A134CB">
        <w:t xml:space="preserve"> provided </w:t>
      </w:r>
      <w:r w:rsidRPr="00A134CB">
        <w:t xml:space="preserve">as required </w:t>
      </w:r>
      <w:r w:rsidR="00C5376B" w:rsidRPr="00A134CB">
        <w:t xml:space="preserve">in </w:t>
      </w:r>
      <w:hyperlink w:anchor="_Parking_and_Loading" w:history="1">
        <w:r w:rsidR="00C5376B" w:rsidRPr="00A134CB">
          <w:rPr>
            <w:rStyle w:val="Hyperlink"/>
          </w:rPr>
          <w:t>Article 9 Parking</w:t>
        </w:r>
      </w:hyperlink>
      <w:r w:rsidR="00C5376B" w:rsidRPr="00A134CB">
        <w:t xml:space="preserve"> except as follows:</w:t>
      </w:r>
    </w:p>
    <w:p w14:paraId="47E281EC" w14:textId="77777777" w:rsidR="00B413C5" w:rsidRPr="00A134CB" w:rsidRDefault="00B413C5" w:rsidP="00B413C5">
      <w:pPr>
        <w:pStyle w:val="Heading5"/>
      </w:pPr>
      <w:r w:rsidRPr="00A134CB">
        <w:t>Adjacent on-street parking may apply toward minimum parking requirements.</w:t>
      </w:r>
    </w:p>
    <w:p w14:paraId="615D8584" w14:textId="0EE355D6" w:rsidR="00C5376B" w:rsidRPr="00A134CB" w:rsidRDefault="00C5376B" w:rsidP="00C5376B">
      <w:pPr>
        <w:pStyle w:val="Heading5"/>
      </w:pPr>
      <w:r w:rsidRPr="00A134CB">
        <w:t xml:space="preserve">For commercial uses, one parking space must be provided </w:t>
      </w:r>
      <w:r w:rsidR="00B413C5" w:rsidRPr="00A134CB">
        <w:t>per</w:t>
      </w:r>
      <w:r w:rsidRPr="00A134CB">
        <w:t xml:space="preserve"> 500 sf of gross building area but </w:t>
      </w:r>
      <w:r w:rsidR="00B413C5" w:rsidRPr="00A134CB">
        <w:t>no more than one parking space per</w:t>
      </w:r>
      <w:r w:rsidRPr="00A134CB">
        <w:t xml:space="preserve"> 300 sf when parking </w:t>
      </w:r>
      <w:r w:rsidR="00B413C5" w:rsidRPr="00A134CB">
        <w:t>is</w:t>
      </w:r>
      <w:r w:rsidRPr="00A134CB">
        <w:t xml:space="preserve"> shared with other uses. </w:t>
      </w:r>
    </w:p>
    <w:p w14:paraId="153A188A" w14:textId="77777777" w:rsidR="00C5376B" w:rsidRPr="00A134CB" w:rsidRDefault="00C5376B" w:rsidP="00C5376B">
      <w:pPr>
        <w:pStyle w:val="Heading5"/>
      </w:pPr>
      <w:r w:rsidRPr="00A134CB">
        <w:t>At least one bicycle parking space must be provided for every 10 vehicle parking spaces serving multifamily, nonresidential and mixed-use developments.</w:t>
      </w:r>
    </w:p>
    <w:p w14:paraId="0FA5964D" w14:textId="79E8FADC" w:rsidR="00010408" w:rsidRPr="00A134CB" w:rsidRDefault="00B413C5" w:rsidP="00C5376B">
      <w:pPr>
        <w:pStyle w:val="Heading4"/>
      </w:pPr>
      <w:r w:rsidRPr="00A134CB">
        <w:t>T</w:t>
      </w:r>
      <w:r w:rsidR="00BF200C" w:rsidRPr="00A134CB">
        <w:t xml:space="preserve">he use of </w:t>
      </w:r>
      <w:r w:rsidR="004B5856" w:rsidRPr="00A134CB">
        <w:t>pervious paver</w:t>
      </w:r>
      <w:r w:rsidRPr="00A134CB">
        <w:t xml:space="preserve"> systems may be</w:t>
      </w:r>
      <w:r w:rsidR="00BF200C" w:rsidRPr="00A134CB">
        <w:t xml:space="preserve"> required for remote parking lots and parking areas for periodic uses</w:t>
      </w:r>
      <w:r w:rsidRPr="00A134CB">
        <w:t xml:space="preserve"> to reduce impervious surfaces</w:t>
      </w:r>
      <w:r w:rsidR="00BF200C" w:rsidRPr="00A134CB">
        <w:t>.</w:t>
      </w:r>
    </w:p>
    <w:p w14:paraId="5E83CACF" w14:textId="179C77A9" w:rsidR="00010408" w:rsidRPr="00A134CB" w:rsidRDefault="005D09F0" w:rsidP="005D09F0">
      <w:pPr>
        <w:pStyle w:val="Heading4"/>
      </w:pPr>
      <w:r w:rsidRPr="00A134CB">
        <w:t>Parking lot</w:t>
      </w:r>
      <w:r w:rsidR="00BF200C" w:rsidRPr="00A134CB">
        <w:t xml:space="preserve"> lighting </w:t>
      </w:r>
      <w:r w:rsidRPr="00A134CB">
        <w:t>must be shielded to reduce glare on</w:t>
      </w:r>
      <w:r w:rsidR="00BF200C" w:rsidRPr="00A134CB">
        <w:t xml:space="preserve"> adjacent properties.</w:t>
      </w:r>
    </w:p>
    <w:p w14:paraId="0C10A30D" w14:textId="21315C06" w:rsidR="00010408" w:rsidRPr="00A134CB" w:rsidRDefault="00BF200C" w:rsidP="005D09F0">
      <w:pPr>
        <w:pStyle w:val="Heading3"/>
      </w:pPr>
      <w:r w:rsidRPr="00A134CB">
        <w:rPr>
          <w:rFonts w:cs="Times New Roman"/>
          <w:bCs/>
        </w:rPr>
        <w:t>Architectural Standards</w:t>
      </w:r>
      <w:r w:rsidRPr="00A134CB">
        <w:rPr>
          <w:rFonts w:cs="Times New Roman"/>
          <w:b/>
          <w:bCs/>
        </w:rPr>
        <w:t xml:space="preserve">. </w:t>
      </w:r>
      <w:r w:rsidRPr="00A134CB">
        <w:t>A variety of architectural fe</w:t>
      </w:r>
      <w:r w:rsidR="004B5856" w:rsidRPr="00A134CB">
        <w:t>atures and building materials are</w:t>
      </w:r>
      <w:r w:rsidRPr="00A134CB">
        <w:t xml:space="preserve"> encouraged to give each building or group of buildings a distinct character.</w:t>
      </w:r>
    </w:p>
    <w:p w14:paraId="754BDCD2" w14:textId="63680175" w:rsidR="00010408" w:rsidRPr="00A134CB" w:rsidRDefault="00BF200C" w:rsidP="005D09F0">
      <w:pPr>
        <w:pStyle w:val="Heading4"/>
      </w:pPr>
      <w:r w:rsidRPr="00A134CB">
        <w:rPr>
          <w:rFonts w:cs="Times New Roman"/>
        </w:rPr>
        <w:t xml:space="preserve">Guidelines for Existing Structures. </w:t>
      </w:r>
      <w:r w:rsidRPr="00A134CB">
        <w:t xml:space="preserve">If existing structures are determined to be historic or architecturally significant, they </w:t>
      </w:r>
      <w:r w:rsidR="004B5856" w:rsidRPr="00A134CB">
        <w:t>must</w:t>
      </w:r>
      <w:r w:rsidRPr="00A134CB">
        <w:t xml:space="preserve"> be protected from demolition or encroachment by incompatible structures or landscape </w:t>
      </w:r>
      <w:r w:rsidR="004B0721">
        <w:rPr>
          <w:rFonts w:cs="Times New Roman"/>
        </w:rPr>
        <w:t>development. The US</w:t>
      </w:r>
      <w:r w:rsidRPr="00A134CB">
        <w:rPr>
          <w:rFonts w:cs="Times New Roman"/>
        </w:rPr>
        <w:t xml:space="preserve"> Secretary of the Interior’s Standards for </w:t>
      </w:r>
      <w:r w:rsidRPr="00A134CB">
        <w:t xml:space="preserve">Rehabilitation of Historic Properties </w:t>
      </w:r>
      <w:r w:rsidR="004B5856" w:rsidRPr="00A134CB">
        <w:t>will</w:t>
      </w:r>
      <w:r w:rsidRPr="00A134CB">
        <w:t xml:space="preserve"> be used as the criteria for renovating historic or architecturally significant structures.</w:t>
      </w:r>
    </w:p>
    <w:p w14:paraId="4635C755" w14:textId="77777777" w:rsidR="009E4EC8" w:rsidRPr="00A134CB" w:rsidRDefault="009E4EC8" w:rsidP="005D09F0">
      <w:pPr>
        <w:pStyle w:val="Heading4"/>
      </w:pPr>
      <w:r w:rsidRPr="00A134CB">
        <w:rPr>
          <w:rFonts w:cs="Times New Roman"/>
        </w:rPr>
        <w:t>Guidelines for New Structures</w:t>
      </w:r>
    </w:p>
    <w:p w14:paraId="5160CF8A" w14:textId="77777777" w:rsidR="00010408" w:rsidRPr="00A134CB" w:rsidRDefault="00BF200C" w:rsidP="005D09F0">
      <w:pPr>
        <w:pStyle w:val="Heading5"/>
      </w:pPr>
      <w:r w:rsidRPr="00A134CB">
        <w:t>The architectural features, materials, and the articulation of a</w:t>
      </w:r>
      <w:r w:rsidR="00515CA0" w:rsidRPr="00A134CB">
        <w:t xml:space="preserve"> </w:t>
      </w:r>
      <w:r w:rsidRPr="00A134CB">
        <w:t>facade of a building shall be continued on all sides visible from a public street, courtyard or any common area.</w:t>
      </w:r>
    </w:p>
    <w:p w14:paraId="3E487F40" w14:textId="16A6C542" w:rsidR="00010408" w:rsidRPr="00A134CB" w:rsidRDefault="009E4EC8" w:rsidP="005D09F0">
      <w:pPr>
        <w:pStyle w:val="Heading5"/>
      </w:pPr>
      <w:r w:rsidRPr="00A134CB">
        <w:t xml:space="preserve">The </w:t>
      </w:r>
      <w:r w:rsidR="00BF200C" w:rsidRPr="00A134CB">
        <w:t xml:space="preserve">facade of </w:t>
      </w:r>
      <w:r w:rsidR="005D09F0" w:rsidRPr="00A134CB">
        <w:t>any</w:t>
      </w:r>
      <w:r w:rsidR="00BF200C" w:rsidRPr="00A134CB">
        <w:t xml:space="preserve"> principal building </w:t>
      </w:r>
      <w:r w:rsidR="005D09F0" w:rsidRPr="00A134CB">
        <w:t>must</w:t>
      </w:r>
      <w:r w:rsidR="00BF200C" w:rsidRPr="00A134CB">
        <w:t xml:space="preserve"> face </w:t>
      </w:r>
      <w:r w:rsidR="005D09F0" w:rsidRPr="00A134CB">
        <w:t>the</w:t>
      </w:r>
      <w:r w:rsidR="00BF200C" w:rsidRPr="00A134CB">
        <w:t xml:space="preserve"> street.</w:t>
      </w:r>
      <w:r w:rsidR="005D09F0" w:rsidRPr="00A134CB">
        <w:t xml:space="preserve"> It may</w:t>
      </w:r>
      <w:r w:rsidR="00BF200C" w:rsidRPr="00A134CB">
        <w:t xml:space="preserve"> not be oriented toward a parking lot.</w:t>
      </w:r>
    </w:p>
    <w:p w14:paraId="7E469CC7" w14:textId="48134E35" w:rsidR="00010408" w:rsidRPr="00A134CB" w:rsidRDefault="00BF200C" w:rsidP="005D09F0">
      <w:pPr>
        <w:pStyle w:val="Heading5"/>
      </w:pPr>
      <w:r w:rsidRPr="00A134CB">
        <w:t xml:space="preserve">Porches, pent roofs, roof overhangs, hooded front doors or other similar architectural elements </w:t>
      </w:r>
      <w:r w:rsidR="005D09F0" w:rsidRPr="00A134CB">
        <w:t>should</w:t>
      </w:r>
      <w:r w:rsidRPr="00A134CB">
        <w:t xml:space="preserve"> define the front entrance to all residences.</w:t>
      </w:r>
    </w:p>
    <w:p w14:paraId="75F97906" w14:textId="7A59011B" w:rsidR="00010408" w:rsidRPr="00A134CB" w:rsidRDefault="009E4EC8" w:rsidP="005D09F0">
      <w:pPr>
        <w:pStyle w:val="Heading5"/>
      </w:pPr>
      <w:r w:rsidRPr="00A134CB">
        <w:t>At least</w:t>
      </w:r>
      <w:r w:rsidR="00BF200C" w:rsidRPr="00A134CB">
        <w:t xml:space="preserve"> 50</w:t>
      </w:r>
      <w:r w:rsidR="00594280" w:rsidRPr="00A134CB">
        <w:t>%</w:t>
      </w:r>
      <w:r w:rsidR="00BF200C" w:rsidRPr="00A134CB">
        <w:t xml:space="preserve"> of the </w:t>
      </w:r>
      <w:r w:rsidRPr="00A134CB">
        <w:t>ground floor facade of commercial buildings must be</w:t>
      </w:r>
      <w:r w:rsidR="00BF200C" w:rsidRPr="00A134CB">
        <w:t xml:space="preserve"> window or door openings</w:t>
      </w:r>
      <w:r w:rsidRPr="00A134CB">
        <w:t>.</w:t>
      </w:r>
    </w:p>
    <w:p w14:paraId="7EA4C965" w14:textId="04914DD7" w:rsidR="00010408" w:rsidRPr="00A134CB" w:rsidRDefault="00BF200C" w:rsidP="005D09F0">
      <w:pPr>
        <w:pStyle w:val="Heading5"/>
      </w:pPr>
      <w:r w:rsidRPr="00A134CB">
        <w:t xml:space="preserve">New structures on opposite sides of the street should follow similar design guidelines. This </w:t>
      </w:r>
      <w:r w:rsidR="00205522" w:rsidRPr="00A134CB">
        <w:t>does not apply to institutional</w:t>
      </w:r>
      <w:r w:rsidRPr="00A134CB">
        <w:t xml:space="preserve"> uses</w:t>
      </w:r>
      <w:r w:rsidR="00205522" w:rsidRPr="00A134CB">
        <w:t>, which should have a unique design</w:t>
      </w:r>
      <w:r w:rsidRPr="00A134CB">
        <w:t>.</w:t>
      </w:r>
    </w:p>
    <w:p w14:paraId="12CF2F64" w14:textId="695ABDE9" w:rsidR="00010408" w:rsidRPr="00A134CB" w:rsidRDefault="00BF200C" w:rsidP="002B7F51">
      <w:pPr>
        <w:pStyle w:val="Heading5"/>
      </w:pPr>
      <w:r w:rsidRPr="00A134CB">
        <w:rPr>
          <w:rFonts w:cs="Times New Roman"/>
        </w:rPr>
        <w:t xml:space="preserve">Garages and Accessory Dwelling Units. </w:t>
      </w:r>
      <w:r w:rsidR="00205522" w:rsidRPr="00A134CB">
        <w:rPr>
          <w:rFonts w:cs="Times New Roman"/>
        </w:rPr>
        <w:t xml:space="preserve">On single-family lots, </w:t>
      </w:r>
      <w:r w:rsidR="00205522" w:rsidRPr="00A134CB">
        <w:t>g</w:t>
      </w:r>
      <w:r w:rsidRPr="00A134CB">
        <w:t>ar</w:t>
      </w:r>
      <w:r w:rsidR="00205522" w:rsidRPr="00A134CB">
        <w:t>ages and accessory dwelling</w:t>
      </w:r>
      <w:r w:rsidRPr="00A134CB">
        <w:t xml:space="preserve">s may be </w:t>
      </w:r>
      <w:r w:rsidR="00205522" w:rsidRPr="00A134CB">
        <w:t xml:space="preserve">part of </w:t>
      </w:r>
      <w:r w:rsidRPr="00A134CB">
        <w:t xml:space="preserve">the principal building or </w:t>
      </w:r>
      <w:r w:rsidR="00205522" w:rsidRPr="00A134CB">
        <w:t xml:space="preserve">in </w:t>
      </w:r>
      <w:r w:rsidRPr="00A134CB">
        <w:t xml:space="preserve">an accessory </w:t>
      </w:r>
      <w:r w:rsidR="00205522" w:rsidRPr="00A134CB">
        <w:t>structure</w:t>
      </w:r>
      <w:r w:rsidRPr="00A134CB">
        <w:t xml:space="preserve"> provided that t</w:t>
      </w:r>
      <w:r w:rsidR="00205522" w:rsidRPr="00A134CB">
        <w:t>he accessory dwelling unit does</w:t>
      </w:r>
      <w:r w:rsidRPr="00A134CB">
        <w:t xml:space="preserve"> not exceed 1,000 </w:t>
      </w:r>
      <w:r w:rsidR="00A32075" w:rsidRPr="00A134CB">
        <w:t>sf</w:t>
      </w:r>
      <w:r w:rsidRPr="00A134CB">
        <w:t>.</w:t>
      </w:r>
    </w:p>
    <w:p w14:paraId="3159C102" w14:textId="0EB2A30F" w:rsidR="00010408" w:rsidRPr="00A134CB" w:rsidRDefault="00BF200C" w:rsidP="002B7F51">
      <w:pPr>
        <w:pStyle w:val="Heading5"/>
      </w:pPr>
      <w:r w:rsidRPr="00A134CB">
        <w:rPr>
          <w:rFonts w:cs="Times New Roman"/>
        </w:rPr>
        <w:t xml:space="preserve">Exterior signage. </w:t>
      </w:r>
      <w:r w:rsidRPr="00A134CB">
        <w:t>A comprehensive sign program is required to establ</w:t>
      </w:r>
      <w:r w:rsidR="00205522" w:rsidRPr="00A134CB">
        <w:t>ish a uniform theme. Signs must</w:t>
      </w:r>
      <w:r w:rsidRPr="00A134CB">
        <w:t xml:space="preserve"> share a common style (e.g., size, shape, material). In </w:t>
      </w:r>
      <w:r w:rsidR="00150238">
        <w:t>Neighborhood Center</w:t>
      </w:r>
      <w:r w:rsidR="00205522" w:rsidRPr="00A134CB">
        <w:t>s</w:t>
      </w:r>
      <w:r w:rsidRPr="00A134CB">
        <w:t xml:space="preserve">, signs </w:t>
      </w:r>
      <w:r w:rsidR="00205522" w:rsidRPr="00A134CB">
        <w:t>must</w:t>
      </w:r>
      <w:r w:rsidRPr="00A134CB">
        <w:t xml:space="preserve"> be wall signs or cantilever signs. Cantilever signs </w:t>
      </w:r>
      <w:r w:rsidR="00205522" w:rsidRPr="00A134CB">
        <w:t>are</w:t>
      </w:r>
      <w:r w:rsidRPr="00A134CB">
        <w:t xml:space="preserve"> mounted perpendicular to th</w:t>
      </w:r>
      <w:r w:rsidR="00205522" w:rsidRPr="00A134CB">
        <w:t>e building face and may</w:t>
      </w:r>
      <w:r w:rsidRPr="00A134CB">
        <w:t xml:space="preserve"> not exceed 8 </w:t>
      </w:r>
      <w:r w:rsidR="00A32075" w:rsidRPr="00A134CB">
        <w:t>sf</w:t>
      </w:r>
      <w:r w:rsidR="00205522" w:rsidRPr="00A134CB">
        <w:t>. Wall signs must</w:t>
      </w:r>
      <w:r w:rsidRPr="00A134CB">
        <w:t xml:space="preserve"> be sized and placed to fit within the architectural elements.</w:t>
      </w:r>
    </w:p>
    <w:p w14:paraId="5B4E2D9C" w14:textId="04C50371" w:rsidR="00010408" w:rsidRPr="00A134CB" w:rsidRDefault="00BF200C" w:rsidP="00205522">
      <w:pPr>
        <w:pStyle w:val="Heading3"/>
      </w:pPr>
      <w:r w:rsidRPr="00A134CB">
        <w:rPr>
          <w:rFonts w:cs="Times New Roman"/>
          <w:bCs/>
        </w:rPr>
        <w:t>Landscaping Standards</w:t>
      </w:r>
      <w:r w:rsidRPr="00A134CB">
        <w:rPr>
          <w:rFonts w:cs="Times New Roman"/>
          <w:b/>
          <w:bCs/>
        </w:rPr>
        <w:t xml:space="preserve">. </w:t>
      </w:r>
      <w:r w:rsidRPr="00A134CB">
        <w:t>Overall composition a</w:t>
      </w:r>
      <w:r w:rsidR="00205522" w:rsidRPr="00A134CB">
        <w:t>nd location of landscaping must</w:t>
      </w:r>
      <w:r w:rsidRPr="00A134CB">
        <w:t xml:space="preserve"> complement the scale of the development and its surroundings. In general, larger, well-placed co</w:t>
      </w:r>
      <w:r w:rsidR="00205522" w:rsidRPr="00A134CB">
        <w:t>ntiguous planting areas are</w:t>
      </w:r>
      <w:r w:rsidRPr="00A134CB">
        <w:t xml:space="preserve"> preferred to smaller, disconnected areas.</w:t>
      </w:r>
      <w:r w:rsidR="004B5856" w:rsidRPr="00A134CB">
        <w:t xml:space="preserve"> Landscaping must be maintained in accordance with</w:t>
      </w:r>
      <w:r w:rsidR="004B5856" w:rsidRPr="00A134CB">
        <w:rPr>
          <w:rFonts w:eastAsia="Times New Roman"/>
        </w:rPr>
        <w:t xml:space="preserve"> </w:t>
      </w:r>
      <w:hyperlink w:anchor="_Maintenance_and_Irrigation" w:history="1">
        <w:r w:rsidR="004B5856" w:rsidRPr="00A134CB">
          <w:rPr>
            <w:rStyle w:val="Hyperlink"/>
            <w:rFonts w:eastAsia="Times New Roman"/>
          </w:rPr>
          <w:t>§9-7 Maintenance and Irrigation</w:t>
        </w:r>
      </w:hyperlink>
      <w:r w:rsidR="004B5856" w:rsidRPr="00A134CB">
        <w:rPr>
          <w:rFonts w:eastAsia="Times New Roman"/>
        </w:rPr>
        <w:t>.</w:t>
      </w:r>
    </w:p>
    <w:p w14:paraId="6138A93D" w14:textId="1B32B30D" w:rsidR="00010408" w:rsidRPr="00A134CB" w:rsidRDefault="00BF200C" w:rsidP="00205522">
      <w:pPr>
        <w:pStyle w:val="Heading4"/>
      </w:pPr>
      <w:r w:rsidRPr="00A134CB">
        <w:rPr>
          <w:rFonts w:cs="Times New Roman"/>
        </w:rPr>
        <w:t>Screening</w:t>
      </w:r>
      <w:r w:rsidRPr="00A134CB">
        <w:rPr>
          <w:rFonts w:cs="Times New Roman"/>
          <w:i/>
        </w:rPr>
        <w:t xml:space="preserve">. </w:t>
      </w:r>
      <w:r w:rsidR="00205522" w:rsidRPr="00A134CB">
        <w:t xml:space="preserve">See </w:t>
      </w:r>
      <w:hyperlink w:anchor="_Screening" w:history="1">
        <w:r w:rsidR="00205522" w:rsidRPr="00A134CB">
          <w:rPr>
            <w:rStyle w:val="Hyperlink"/>
          </w:rPr>
          <w:t>§9-2 Screening</w:t>
        </w:r>
      </w:hyperlink>
      <w:r w:rsidRPr="00A134CB">
        <w:t>.</w:t>
      </w:r>
    </w:p>
    <w:p w14:paraId="55C174C2" w14:textId="41F25445" w:rsidR="00010408" w:rsidRPr="00A134CB" w:rsidRDefault="00BF200C" w:rsidP="00205522">
      <w:pPr>
        <w:pStyle w:val="Heading4"/>
      </w:pPr>
      <w:r w:rsidRPr="00A134CB">
        <w:rPr>
          <w:rFonts w:cs="Times New Roman"/>
        </w:rPr>
        <w:t>Street trees</w:t>
      </w:r>
      <w:r w:rsidRPr="00A134CB">
        <w:rPr>
          <w:rFonts w:cs="Times New Roman"/>
          <w:i/>
        </w:rPr>
        <w:t xml:space="preserve">. </w:t>
      </w:r>
      <w:r w:rsidRPr="00A134CB">
        <w:t>A</w:t>
      </w:r>
      <w:r w:rsidR="004B5856" w:rsidRPr="00A134CB">
        <w:t>t least</w:t>
      </w:r>
      <w:r w:rsidRPr="00A134CB">
        <w:t xml:space="preserve"> one </w:t>
      </w:r>
      <w:r w:rsidR="00862EF0">
        <w:t>deciduous canopy tree per 40 f</w:t>
      </w:r>
      <w:r w:rsidRPr="00A134CB">
        <w:t xml:space="preserve">t of </w:t>
      </w:r>
      <w:r w:rsidR="00205522" w:rsidRPr="00A134CB">
        <w:t>street</w:t>
      </w:r>
      <w:r w:rsidR="00632B89" w:rsidRPr="00A134CB">
        <w:t xml:space="preserve"> </w:t>
      </w:r>
      <w:r w:rsidRPr="00A134CB">
        <w:t xml:space="preserve">frontage </w:t>
      </w:r>
      <w:r w:rsidR="00205522" w:rsidRPr="00A134CB">
        <w:t>is</w:t>
      </w:r>
      <w:r w:rsidRPr="00A134CB">
        <w:t xml:space="preserve"> required. Trees </w:t>
      </w:r>
      <w:r w:rsidR="00205522" w:rsidRPr="00A134CB">
        <w:t>should</w:t>
      </w:r>
      <w:r w:rsidRPr="00A134CB">
        <w:t xml:space="preserve"> be evenly spaced</w:t>
      </w:r>
      <w:r w:rsidR="004B5856" w:rsidRPr="00A134CB">
        <w:t xml:space="preserve"> and</w:t>
      </w:r>
      <w:r w:rsidRPr="00A134CB">
        <w:t xml:space="preserve"> located </w:t>
      </w:r>
      <w:r w:rsidR="00205522" w:rsidRPr="00A134CB">
        <w:t xml:space="preserve">within a planting strip or tree wells located </w:t>
      </w:r>
      <w:r w:rsidRPr="00A134CB">
        <w:t xml:space="preserve">between the sidewalk and the curb. </w:t>
      </w:r>
      <w:r w:rsidR="00BE0103" w:rsidRPr="00A134CB">
        <w:t>Where overhead utility lines must be placed within the street right-of-way, understory trees may be used or canopy trees may be planted within adjoining front yards at the back of sidewalk</w:t>
      </w:r>
      <w:r w:rsidRPr="00A134CB">
        <w:t>.</w:t>
      </w:r>
    </w:p>
    <w:p w14:paraId="79A90A05" w14:textId="7F194DC0" w:rsidR="00010408" w:rsidRPr="00A134CB" w:rsidRDefault="00BF200C" w:rsidP="00BE0103">
      <w:pPr>
        <w:pStyle w:val="Heading4"/>
        <w:rPr>
          <w:rFonts w:eastAsia="Times New Roman"/>
        </w:rPr>
      </w:pPr>
      <w:r w:rsidRPr="00A134CB">
        <w:rPr>
          <w:rFonts w:eastAsia="Times New Roman"/>
        </w:rPr>
        <w:t>Parking Area Landscaping.</w:t>
      </w:r>
    </w:p>
    <w:p w14:paraId="3EF26ACE" w14:textId="4B5811CD" w:rsidR="00010408" w:rsidRPr="00A134CB" w:rsidRDefault="00BF200C" w:rsidP="00BE0103">
      <w:pPr>
        <w:pStyle w:val="Heading5"/>
      </w:pPr>
      <w:r w:rsidRPr="00A134CB">
        <w:t>All parking and loadi</w:t>
      </w:r>
      <w:r w:rsidR="00BE0103" w:rsidRPr="00A134CB">
        <w:t>ng areas adj</w:t>
      </w:r>
      <w:r w:rsidR="004B5856" w:rsidRPr="00A134CB">
        <w:t>acent to the</w:t>
      </w:r>
      <w:r w:rsidR="00BE0103" w:rsidRPr="00A134CB">
        <w:t xml:space="preserve"> front lot line</w:t>
      </w:r>
      <w:r w:rsidRPr="00A134CB">
        <w:t xml:space="preserve"> and </w:t>
      </w:r>
      <w:r w:rsidR="004B5856" w:rsidRPr="00A134CB">
        <w:t>those</w:t>
      </w:r>
      <w:r w:rsidRPr="00A134CB">
        <w:t xml:space="preserve"> abutting residential </w:t>
      </w:r>
      <w:r w:rsidR="00BE0103" w:rsidRPr="00A134CB">
        <w:t>lots</w:t>
      </w:r>
      <w:r w:rsidRPr="00A134CB">
        <w:t xml:space="preserve"> </w:t>
      </w:r>
      <w:r w:rsidR="00BE0103" w:rsidRPr="00A134CB">
        <w:t>must</w:t>
      </w:r>
      <w:r w:rsidRPr="00A134CB">
        <w:t xml:space="preserve"> provide</w:t>
      </w:r>
      <w:r w:rsidR="004B5856" w:rsidRPr="00A134CB">
        <w:t xml:space="preserve"> a</w:t>
      </w:r>
      <w:r w:rsidRPr="00A134CB">
        <w:t xml:space="preserve"> landscaped area at least </w:t>
      </w:r>
      <w:r w:rsidR="004B0721">
        <w:t>six</w:t>
      </w:r>
      <w:r w:rsidRPr="00A134CB">
        <w:t xml:space="preserve"> feet wide along the </w:t>
      </w:r>
      <w:r w:rsidR="00BE0103" w:rsidRPr="00A134CB">
        <w:t>front lot line or lot line shared with residential lots, as applicable</w:t>
      </w:r>
      <w:r w:rsidRPr="00A134CB">
        <w:t>.</w:t>
      </w:r>
      <w:r w:rsidR="004B5856" w:rsidRPr="00A134CB">
        <w:t xml:space="preserve"> Landscaping, which may include a fence or wall, must provide a 50% opaque screen to a height of at least </w:t>
      </w:r>
      <w:r w:rsidR="004B0721">
        <w:t>three</w:t>
      </w:r>
      <w:r w:rsidR="004B5856" w:rsidRPr="00A134CB">
        <w:t xml:space="preserve"> feet. At least one tree </w:t>
      </w:r>
      <w:r w:rsidR="004B0721">
        <w:t xml:space="preserve">must be provided for each </w:t>
      </w:r>
      <w:r w:rsidR="009E18B5">
        <w:t>35</w:t>
      </w:r>
      <w:r w:rsidR="004B0721">
        <w:t xml:space="preserve"> f</w:t>
      </w:r>
      <w:r w:rsidR="004B5856" w:rsidRPr="00A134CB">
        <w:t>t of lot line.</w:t>
      </w:r>
    </w:p>
    <w:p w14:paraId="1B21F1DE" w14:textId="53AA8CFC" w:rsidR="00010408" w:rsidRPr="00A134CB" w:rsidRDefault="000B0D32" w:rsidP="002B7F51">
      <w:pPr>
        <w:pStyle w:val="Heading5"/>
      </w:pPr>
      <w:r w:rsidRPr="00A134CB">
        <w:rPr>
          <w:rFonts w:cs="Times New Roman"/>
        </w:rPr>
        <w:t>I</w:t>
      </w:r>
      <w:r w:rsidR="00BF200C" w:rsidRPr="00A134CB">
        <w:rPr>
          <w:rFonts w:cs="Times New Roman"/>
        </w:rPr>
        <w:t>nterior landscaping</w:t>
      </w:r>
      <w:r w:rsidR="00BF200C" w:rsidRPr="00A134CB">
        <w:t xml:space="preserve">. </w:t>
      </w:r>
      <w:r w:rsidR="00BE0103" w:rsidRPr="00A134CB">
        <w:t>A</w:t>
      </w:r>
      <w:r w:rsidR="00BF200C" w:rsidRPr="00A134CB">
        <w:rPr>
          <w:rFonts w:cs="Times New Roman"/>
        </w:rPr>
        <w:t xml:space="preserve">reas </w:t>
      </w:r>
      <w:r w:rsidR="00BE0103" w:rsidRPr="00A134CB">
        <w:rPr>
          <w:rFonts w:cs="Times New Roman"/>
        </w:rPr>
        <w:t xml:space="preserve">within a parking lot </w:t>
      </w:r>
      <w:r w:rsidR="00BF200C" w:rsidRPr="00A134CB">
        <w:rPr>
          <w:rFonts w:cs="Times New Roman"/>
        </w:rPr>
        <w:t xml:space="preserve">not used for parking or vehicular </w:t>
      </w:r>
      <w:r w:rsidR="00BF200C" w:rsidRPr="00A134CB">
        <w:t xml:space="preserve">circulation </w:t>
      </w:r>
      <w:r w:rsidR="00BE0103" w:rsidRPr="00A134CB">
        <w:t>must</w:t>
      </w:r>
      <w:r w:rsidR="00BF200C" w:rsidRPr="00A134CB">
        <w:t xml:space="preserve"> be landscaped. Vegetation can include turf grass, native grasses or other perennial flowering plants, vines, shrubs or trees. </w:t>
      </w:r>
      <w:r w:rsidR="00BE0103" w:rsidRPr="00A134CB">
        <w:t>Landscape areas</w:t>
      </w:r>
      <w:r w:rsidR="00BF200C" w:rsidRPr="00A134CB">
        <w:t xml:space="preserve"> may </w:t>
      </w:r>
      <w:r w:rsidR="00BE0103" w:rsidRPr="00A134CB">
        <w:t xml:space="preserve">also </w:t>
      </w:r>
      <w:r w:rsidR="004B5856" w:rsidRPr="00A134CB">
        <w:t>contain</w:t>
      </w:r>
      <w:r w:rsidR="00BF200C" w:rsidRPr="00A134CB">
        <w:t xml:space="preserve"> benches, kiosks or bicycle parking.</w:t>
      </w:r>
      <w:r w:rsidR="00BE0103" w:rsidRPr="00A134CB">
        <w:t xml:space="preserve"> In </w:t>
      </w:r>
      <w:r w:rsidR="00BF200C" w:rsidRPr="00A134CB">
        <w:t xml:space="preserve">parking lots containing more than 200 spaces, an additional landscaped area of at least 300 </w:t>
      </w:r>
      <w:r w:rsidR="00A32075" w:rsidRPr="00A134CB">
        <w:t>sf</w:t>
      </w:r>
      <w:r w:rsidR="00BF200C" w:rsidRPr="00A134CB">
        <w:t xml:space="preserve"> </w:t>
      </w:r>
      <w:r w:rsidR="00BE0103" w:rsidRPr="00A134CB">
        <w:t>must</w:t>
      </w:r>
      <w:r w:rsidR="00BF200C" w:rsidRPr="00A134CB">
        <w:t xml:space="preserve"> be provided for each 25 spaces or fraction thereof</w:t>
      </w:r>
      <w:r w:rsidR="004B0721">
        <w:t>. One canopy tree must be planted within each such area with t</w:t>
      </w:r>
      <w:r w:rsidR="00BF200C" w:rsidRPr="00A134CB">
        <w:t>he remainder covered with turf grass, native grasses or other perennial flowering plants, vines or shrubs.</w:t>
      </w:r>
    </w:p>
    <w:p w14:paraId="77779ECC" w14:textId="7D461A13" w:rsidR="00010408" w:rsidRPr="00A134CB" w:rsidRDefault="0039794B" w:rsidP="0039794B">
      <w:pPr>
        <w:pStyle w:val="Heading3"/>
      </w:pPr>
      <w:r w:rsidRPr="00A134CB">
        <w:rPr>
          <w:rFonts w:cs="Times New Roman"/>
          <w:bCs/>
        </w:rPr>
        <w:t>Stormw</w:t>
      </w:r>
      <w:r w:rsidR="00BF200C" w:rsidRPr="00A134CB">
        <w:rPr>
          <w:rFonts w:cs="Times New Roman"/>
          <w:bCs/>
        </w:rPr>
        <w:t>ater Management</w:t>
      </w:r>
      <w:r w:rsidRPr="00A134CB">
        <w:rPr>
          <w:rFonts w:cs="Times New Roman"/>
          <w:bCs/>
        </w:rPr>
        <w:t xml:space="preserve"> Standards</w:t>
      </w:r>
      <w:r w:rsidR="00BF200C" w:rsidRPr="00A134CB">
        <w:rPr>
          <w:rFonts w:cs="Times New Roman"/>
          <w:bCs/>
        </w:rPr>
        <w:t>.</w:t>
      </w:r>
      <w:r w:rsidR="00BF200C" w:rsidRPr="00A134CB">
        <w:rPr>
          <w:rFonts w:cs="Times New Roman"/>
          <w:b/>
          <w:bCs/>
        </w:rPr>
        <w:t xml:space="preserve"> </w:t>
      </w:r>
      <w:r w:rsidR="00BF200C" w:rsidRPr="00A134CB">
        <w:t xml:space="preserve">The design and development of the </w:t>
      </w:r>
      <w:r w:rsidRPr="00A134CB">
        <w:t>TND should minimize off-site storm</w:t>
      </w:r>
      <w:r w:rsidR="00BF200C" w:rsidRPr="00A134CB">
        <w:t xml:space="preserve">water runoff, promote on-site filtration, and minimize the discharge of pollutants to ground and surface water. Natural topography and existing land cover should be </w:t>
      </w:r>
      <w:r w:rsidRPr="00A134CB">
        <w:t>maintained</w:t>
      </w:r>
      <w:r w:rsidR="00BF200C" w:rsidRPr="00A134CB">
        <w:t xml:space="preserve"> to the maximum extent practicable. New development and redevelopment </w:t>
      </w:r>
      <w:r w:rsidRPr="00A134CB">
        <w:t>are</w:t>
      </w:r>
      <w:r w:rsidR="00BF200C" w:rsidRPr="00A134CB">
        <w:t xml:space="preserve"> subject to </w:t>
      </w:r>
      <w:hyperlink w:anchor="_Mountainside_and_Steep" w:history="1">
        <w:r w:rsidRPr="00A134CB">
          <w:rPr>
            <w:rStyle w:val="Hyperlink"/>
          </w:rPr>
          <w:t xml:space="preserve">§3-9 </w:t>
        </w:r>
        <w:r w:rsidR="00BF200C" w:rsidRPr="00A134CB">
          <w:rPr>
            <w:rStyle w:val="Hyperlink"/>
            <w:rFonts w:cs="Times New Roman"/>
            <w:bCs/>
          </w:rPr>
          <w:t>Mountainside and Steep Slope Development Regulations</w:t>
        </w:r>
      </w:hyperlink>
      <w:r w:rsidRPr="00A134CB">
        <w:rPr>
          <w:rFonts w:cs="Times New Roman"/>
          <w:bCs/>
        </w:rPr>
        <w:t>, when applicable,</w:t>
      </w:r>
      <w:r w:rsidR="00BF200C" w:rsidRPr="00A134CB">
        <w:rPr>
          <w:rFonts w:cs="Times New Roman"/>
          <w:bCs/>
        </w:rPr>
        <w:t xml:space="preserve"> </w:t>
      </w:r>
      <w:r w:rsidR="006A35AC" w:rsidRPr="00A134CB">
        <w:t>S</w:t>
      </w:r>
      <w:r w:rsidRPr="00A134CB">
        <w:t>torm</w:t>
      </w:r>
      <w:r w:rsidR="006A35AC" w:rsidRPr="00A134CB">
        <w:t>water Management O</w:t>
      </w:r>
      <w:r w:rsidRPr="00A134CB">
        <w:t xml:space="preserve">rdinance (No. 963) as amended </w:t>
      </w:r>
      <w:r w:rsidR="00BF200C" w:rsidRPr="00A134CB">
        <w:t>and the following requirements:</w:t>
      </w:r>
    </w:p>
    <w:p w14:paraId="50EF715E" w14:textId="79B8BEF3" w:rsidR="004B0721" w:rsidRDefault="004B0721" w:rsidP="0039794B">
      <w:pPr>
        <w:pStyle w:val="Heading4"/>
      </w:pPr>
      <w:r>
        <w:t xml:space="preserve">Flush curbs, rather than vertical curbs, may be used to allow stormwater infiltration </w:t>
      </w:r>
      <w:r w:rsidR="00690963">
        <w:t xml:space="preserve">from parking areas </w:t>
      </w:r>
      <w:r>
        <w:t>into landscaped areas.</w:t>
      </w:r>
    </w:p>
    <w:p w14:paraId="4313F697" w14:textId="79453B14" w:rsidR="00010408" w:rsidRPr="00A134CB" w:rsidRDefault="0039794B" w:rsidP="0039794B">
      <w:pPr>
        <w:pStyle w:val="Heading4"/>
      </w:pPr>
      <w:r w:rsidRPr="00A134CB">
        <w:t>Untreated, direct storm</w:t>
      </w:r>
      <w:r w:rsidR="00BF200C" w:rsidRPr="00A134CB">
        <w:t>water discharges to wetlands or surface waters are</w:t>
      </w:r>
      <w:r w:rsidRPr="00A134CB">
        <w:t xml:space="preserve"> prohibited</w:t>
      </w:r>
      <w:r w:rsidR="00BF200C" w:rsidRPr="00A134CB">
        <w:t>.</w:t>
      </w:r>
    </w:p>
    <w:p w14:paraId="6FE7C9B5" w14:textId="26FDE264" w:rsidR="00010408" w:rsidRPr="00A134CB" w:rsidRDefault="00BF200C" w:rsidP="0039794B">
      <w:pPr>
        <w:pStyle w:val="Heading4"/>
      </w:pPr>
      <w:r w:rsidRPr="00A134CB">
        <w:t>Post</w:t>
      </w:r>
      <w:r w:rsidR="00594280" w:rsidRPr="00A134CB">
        <w:t xml:space="preserve"> </w:t>
      </w:r>
      <w:r w:rsidRPr="00A134CB">
        <w:t>development</w:t>
      </w:r>
      <w:r w:rsidR="00594280" w:rsidRPr="00A134CB">
        <w:t xml:space="preserve"> </w:t>
      </w:r>
      <w:r w:rsidRPr="00A134CB">
        <w:t>peak</w:t>
      </w:r>
      <w:r w:rsidR="00594280" w:rsidRPr="00A134CB">
        <w:t xml:space="preserve"> </w:t>
      </w:r>
      <w:r w:rsidRPr="00A134CB">
        <w:t>discharge</w:t>
      </w:r>
      <w:r w:rsidR="00594280" w:rsidRPr="00A134CB">
        <w:t xml:space="preserve"> </w:t>
      </w:r>
      <w:r w:rsidRPr="00A134CB">
        <w:t>rates</w:t>
      </w:r>
      <w:r w:rsidR="00594280" w:rsidRPr="00A134CB">
        <w:t xml:space="preserve"> </w:t>
      </w:r>
      <w:r w:rsidRPr="00A134CB">
        <w:t>should</w:t>
      </w:r>
      <w:r w:rsidR="00594280" w:rsidRPr="00A134CB">
        <w:t xml:space="preserve"> </w:t>
      </w:r>
      <w:r w:rsidRPr="00A134CB">
        <w:t>not</w:t>
      </w:r>
      <w:r w:rsidR="00594280" w:rsidRPr="00A134CB">
        <w:t xml:space="preserve"> </w:t>
      </w:r>
      <w:r w:rsidRPr="00A134CB">
        <w:t>exceed</w:t>
      </w:r>
      <w:r w:rsidR="00594280" w:rsidRPr="00A134CB">
        <w:t xml:space="preserve"> </w:t>
      </w:r>
      <w:r w:rsidR="0039794B" w:rsidRPr="00A134CB">
        <w:t>pre-</w:t>
      </w:r>
      <w:r w:rsidRPr="00A134CB">
        <w:t>development peak rates.</w:t>
      </w:r>
    </w:p>
    <w:p w14:paraId="2A321034" w14:textId="77777777" w:rsidR="00010408" w:rsidRPr="00A134CB" w:rsidRDefault="00BF200C" w:rsidP="0039794B">
      <w:pPr>
        <w:pStyle w:val="Heading4"/>
      </w:pPr>
      <w:r w:rsidRPr="00A134CB">
        <w:t>Erosion and sediment controls must be implemented to remove 80% of the average annual load of total suspended solids.</w:t>
      </w:r>
    </w:p>
    <w:p w14:paraId="5DA460A6" w14:textId="3C05AE44" w:rsidR="00010408" w:rsidRPr="00A134CB" w:rsidRDefault="0039794B" w:rsidP="0039794B">
      <w:pPr>
        <w:pStyle w:val="Heading4"/>
      </w:pPr>
      <w:r w:rsidRPr="00A134CB">
        <w:t>Redevelopment storm</w:t>
      </w:r>
      <w:r w:rsidR="00BF200C" w:rsidRPr="00A134CB">
        <w:t>water management systems should improve existing conditions and meet standards to the extent practicable.</w:t>
      </w:r>
    </w:p>
    <w:p w14:paraId="3D8996BC" w14:textId="28E7287E" w:rsidR="0039794B" w:rsidRDefault="00BF200C" w:rsidP="0039794B">
      <w:pPr>
        <w:pStyle w:val="Heading4"/>
      </w:pPr>
      <w:r w:rsidRPr="00A134CB">
        <w:t xml:space="preserve">All treatment systems or </w:t>
      </w:r>
      <w:r w:rsidR="0039794B" w:rsidRPr="00A134CB">
        <w:t>best management practices</w:t>
      </w:r>
      <w:r w:rsidRPr="00A134CB">
        <w:t xml:space="preserve"> must have operation and maintenance plans to ensure that systems function as designed.</w:t>
      </w:r>
    </w:p>
    <w:p w14:paraId="6560030C" w14:textId="13770E9C" w:rsidR="009B51EE" w:rsidRPr="00A134CB" w:rsidRDefault="009B51EE" w:rsidP="009B51EE">
      <w:pPr>
        <w:pStyle w:val="Heading2"/>
        <w:rPr>
          <w:bCs/>
        </w:rPr>
      </w:pPr>
      <w:bookmarkStart w:id="75" w:name="_Toc521576486"/>
      <w:r>
        <w:t>RVP Recreation Vehicle</w:t>
      </w:r>
      <w:r w:rsidRPr="00A134CB">
        <w:t xml:space="preserve"> Park</w:t>
      </w:r>
      <w:r>
        <w:t xml:space="preserve"> District</w:t>
      </w:r>
      <w:bookmarkEnd w:id="75"/>
    </w:p>
    <w:p w14:paraId="2F61BFAC" w14:textId="20D23F4F" w:rsidR="009B51EE" w:rsidRPr="00A134CB" w:rsidRDefault="00580724" w:rsidP="009B51EE">
      <w:pPr>
        <w:pStyle w:val="Hd2SubText"/>
      </w:pPr>
      <w:r>
        <w:t xml:space="preserve">The RVP District is intended for the development of recreational vehicle parks only. </w:t>
      </w:r>
      <w:r w:rsidR="009B51EE" w:rsidRPr="00A134CB">
        <w:t>The following standards are intended to assure a clean, s</w:t>
      </w:r>
      <w:r>
        <w:t>afe and healthy environment in recreational vehicle p</w:t>
      </w:r>
      <w:r w:rsidR="009B51EE" w:rsidRPr="00A134CB">
        <w:t>arks.</w:t>
      </w:r>
    </w:p>
    <w:p w14:paraId="5402FAEE" w14:textId="1724E7B3" w:rsidR="009B51EE" w:rsidRPr="00A134CB" w:rsidRDefault="009B51EE" w:rsidP="009B51EE">
      <w:pPr>
        <w:pStyle w:val="Heading3"/>
      </w:pPr>
      <w:r w:rsidRPr="00A134CB">
        <w:t xml:space="preserve">All site plans must comply with all onsite sewage disposal and tourist court development standards of the </w:t>
      </w:r>
      <w:r w:rsidR="00580724">
        <w:t>ADEM</w:t>
      </w:r>
      <w:r w:rsidRPr="00A134CB">
        <w:t>.</w:t>
      </w:r>
    </w:p>
    <w:p w14:paraId="11616750" w14:textId="22BB9CCD" w:rsidR="009B51EE" w:rsidRPr="00A134CB" w:rsidRDefault="009B51EE" w:rsidP="009B51EE">
      <w:pPr>
        <w:pStyle w:val="Heading3"/>
        <w:rPr>
          <w:bCs/>
        </w:rPr>
      </w:pPr>
      <w:r w:rsidRPr="00A134CB">
        <w:t>Permitted Uses</w:t>
      </w:r>
      <w:r w:rsidR="00580724">
        <w:t xml:space="preserve"> </w:t>
      </w:r>
    </w:p>
    <w:p w14:paraId="60C51C49" w14:textId="13DAC8D8" w:rsidR="009B51EE" w:rsidRPr="00A134CB" w:rsidRDefault="00580724" w:rsidP="009B51EE">
      <w:pPr>
        <w:pStyle w:val="Heading4"/>
      </w:pPr>
      <w:r>
        <w:t>Recreational v</w:t>
      </w:r>
      <w:r w:rsidR="009B51EE" w:rsidRPr="00A134CB">
        <w:t>ehicles</w:t>
      </w:r>
    </w:p>
    <w:p w14:paraId="04DB0D84" w14:textId="77777777" w:rsidR="009B51EE" w:rsidRPr="00A134CB" w:rsidRDefault="009B51EE" w:rsidP="009B51EE">
      <w:pPr>
        <w:pStyle w:val="Heading4"/>
      </w:pPr>
      <w:r w:rsidRPr="00A134CB">
        <w:t>Tents and cabins</w:t>
      </w:r>
    </w:p>
    <w:p w14:paraId="62A23121" w14:textId="77777777" w:rsidR="009B51EE" w:rsidRPr="00A134CB" w:rsidRDefault="009B51EE" w:rsidP="009B51EE">
      <w:pPr>
        <w:pStyle w:val="Heading4"/>
      </w:pPr>
      <w:r w:rsidRPr="00A134CB">
        <w:t>Park office, restroom and shower facilities and other accessory uses</w:t>
      </w:r>
    </w:p>
    <w:p w14:paraId="0343B754" w14:textId="77777777" w:rsidR="009B51EE" w:rsidRPr="00A134CB" w:rsidRDefault="009B51EE" w:rsidP="009B51EE">
      <w:pPr>
        <w:pStyle w:val="Heading4"/>
      </w:pPr>
      <w:r w:rsidRPr="00A134CB">
        <w:t>Playgrounds and other accessory recreational areas</w:t>
      </w:r>
    </w:p>
    <w:p w14:paraId="57DCBA0D" w14:textId="77777777" w:rsidR="009B51EE" w:rsidRPr="00A134CB" w:rsidRDefault="009B51EE" w:rsidP="009B51EE">
      <w:pPr>
        <w:pStyle w:val="Heading3"/>
      </w:pPr>
      <w:r w:rsidRPr="00A134CB">
        <w:rPr>
          <w:rFonts w:cs="Times New Roman"/>
          <w:bCs/>
        </w:rPr>
        <w:t xml:space="preserve">Locational Requirements. </w:t>
      </w:r>
      <w:r w:rsidRPr="00A134CB">
        <w:t>All recreational vehicles must be within approved recreational vehicle spaces. The storage of unoccupied recreational vehicles is permitted only in those areas designated for storage on the approved site plan.</w:t>
      </w:r>
    </w:p>
    <w:p w14:paraId="244EEE26" w14:textId="77777777" w:rsidR="004B0721" w:rsidRDefault="004B0721" w:rsidP="009B51EE">
      <w:pPr>
        <w:pStyle w:val="Heading3"/>
      </w:pPr>
      <w:r>
        <w:br w:type="page"/>
      </w:r>
    </w:p>
    <w:p w14:paraId="49DA68D4" w14:textId="4C9FAA23" w:rsidR="009B51EE" w:rsidRPr="00A134CB" w:rsidRDefault="009B51EE" w:rsidP="009B51EE">
      <w:pPr>
        <w:pStyle w:val="Heading3"/>
        <w:rPr>
          <w:bCs/>
        </w:rPr>
      </w:pPr>
      <w:r w:rsidRPr="00A134CB">
        <w:t>Development Standards</w:t>
      </w: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5364"/>
        <w:gridCol w:w="1350"/>
      </w:tblGrid>
      <w:tr w:rsidR="009B51EE" w:rsidRPr="00A134CB" w14:paraId="6EAA3F40" w14:textId="77777777" w:rsidTr="00A453B5">
        <w:tc>
          <w:tcPr>
            <w:tcW w:w="6714" w:type="dxa"/>
            <w:gridSpan w:val="2"/>
            <w:shd w:val="clear" w:color="auto" w:fill="E5DFEC" w:themeFill="accent4" w:themeFillTint="33"/>
          </w:tcPr>
          <w:p w14:paraId="5AF47145" w14:textId="010EED24" w:rsidR="009B51EE" w:rsidRPr="00A134CB" w:rsidRDefault="009B51EE" w:rsidP="004B0721">
            <w:pPr>
              <w:pStyle w:val="TableHeader"/>
            </w:pPr>
            <w:bookmarkStart w:id="76" w:name="Tab6_8"/>
            <w:bookmarkEnd w:id="76"/>
            <w:r w:rsidRPr="00A134CB">
              <w:t xml:space="preserve">Table </w:t>
            </w:r>
            <w:r w:rsidR="00580724">
              <w:t>6-</w:t>
            </w:r>
            <w:r w:rsidR="004B0721">
              <w:t>8</w:t>
            </w:r>
            <w:r w:rsidRPr="00A134CB">
              <w:t>, Recreational Vehicle Park Development Standards</w:t>
            </w:r>
          </w:p>
        </w:tc>
      </w:tr>
      <w:tr w:rsidR="009B51EE" w:rsidRPr="00A134CB" w14:paraId="217354C9" w14:textId="77777777" w:rsidTr="00A453B5">
        <w:tc>
          <w:tcPr>
            <w:tcW w:w="5364" w:type="dxa"/>
            <w:shd w:val="clear" w:color="auto" w:fill="E5DFEC" w:themeFill="accent4" w:themeFillTint="33"/>
          </w:tcPr>
          <w:p w14:paraId="14497CA1" w14:textId="77777777" w:rsidR="009B51EE" w:rsidRPr="00A134CB" w:rsidRDefault="009B51EE" w:rsidP="00A453B5">
            <w:pPr>
              <w:pStyle w:val="TableTextIndent"/>
            </w:pPr>
            <w:r w:rsidRPr="00A134CB">
              <w:t>Min. site area</w:t>
            </w:r>
          </w:p>
        </w:tc>
        <w:tc>
          <w:tcPr>
            <w:tcW w:w="1350" w:type="dxa"/>
          </w:tcPr>
          <w:p w14:paraId="623EE20F" w14:textId="77777777" w:rsidR="009B51EE" w:rsidRPr="00A134CB" w:rsidRDefault="009B51EE" w:rsidP="00A453B5">
            <w:pPr>
              <w:pStyle w:val="TableTextIndent"/>
              <w:jc w:val="center"/>
            </w:pPr>
            <w:r w:rsidRPr="00A134CB">
              <w:t>3 acres</w:t>
            </w:r>
          </w:p>
        </w:tc>
      </w:tr>
      <w:tr w:rsidR="009B51EE" w:rsidRPr="00A134CB" w14:paraId="7DBD16AE" w14:textId="77777777" w:rsidTr="00A453B5">
        <w:tc>
          <w:tcPr>
            <w:tcW w:w="5364" w:type="dxa"/>
            <w:shd w:val="clear" w:color="auto" w:fill="E5DFEC" w:themeFill="accent4" w:themeFillTint="33"/>
          </w:tcPr>
          <w:p w14:paraId="608855BF" w14:textId="77777777" w:rsidR="009B51EE" w:rsidRPr="00A134CB" w:rsidRDefault="009B51EE" w:rsidP="00A453B5">
            <w:pPr>
              <w:pStyle w:val="TableTextIndent"/>
            </w:pPr>
            <w:r w:rsidRPr="00A134CB">
              <w:t>Min. lot width</w:t>
            </w:r>
          </w:p>
        </w:tc>
        <w:tc>
          <w:tcPr>
            <w:tcW w:w="1350" w:type="dxa"/>
          </w:tcPr>
          <w:p w14:paraId="694E591A" w14:textId="77777777" w:rsidR="009B51EE" w:rsidRPr="00A134CB" w:rsidRDefault="009B51EE" w:rsidP="00A453B5">
            <w:pPr>
              <w:pStyle w:val="TableTextIndent"/>
              <w:jc w:val="center"/>
            </w:pPr>
            <w:r w:rsidRPr="00A134CB">
              <w:t>60 ft</w:t>
            </w:r>
          </w:p>
        </w:tc>
      </w:tr>
      <w:tr w:rsidR="009B51EE" w:rsidRPr="00A134CB" w14:paraId="10726F42" w14:textId="77777777" w:rsidTr="00A453B5">
        <w:tc>
          <w:tcPr>
            <w:tcW w:w="5364" w:type="dxa"/>
            <w:shd w:val="clear" w:color="auto" w:fill="E5DFEC" w:themeFill="accent4" w:themeFillTint="33"/>
          </w:tcPr>
          <w:p w14:paraId="5A1C020D" w14:textId="77777777" w:rsidR="009B51EE" w:rsidRPr="00A134CB" w:rsidRDefault="009B51EE" w:rsidP="00A453B5">
            <w:pPr>
              <w:pStyle w:val="TableTextIndent"/>
            </w:pPr>
            <w:r w:rsidRPr="00A134CB">
              <w:t>Min. perimeter setback</w:t>
            </w:r>
          </w:p>
        </w:tc>
        <w:tc>
          <w:tcPr>
            <w:tcW w:w="1350" w:type="dxa"/>
          </w:tcPr>
          <w:p w14:paraId="7F879BD6" w14:textId="77777777" w:rsidR="009B51EE" w:rsidRPr="00A134CB" w:rsidRDefault="009B51EE" w:rsidP="00A453B5">
            <w:pPr>
              <w:pStyle w:val="TableTextIndent"/>
              <w:jc w:val="center"/>
            </w:pPr>
            <w:r w:rsidRPr="00A134CB">
              <w:t>20 ft</w:t>
            </w:r>
          </w:p>
        </w:tc>
      </w:tr>
      <w:tr w:rsidR="009B51EE" w:rsidRPr="00A134CB" w14:paraId="1618DAD7" w14:textId="77777777" w:rsidTr="00A453B5">
        <w:tc>
          <w:tcPr>
            <w:tcW w:w="5364" w:type="dxa"/>
            <w:shd w:val="clear" w:color="auto" w:fill="E5DFEC" w:themeFill="accent4" w:themeFillTint="33"/>
          </w:tcPr>
          <w:p w14:paraId="1122FD0A" w14:textId="77777777" w:rsidR="009B51EE" w:rsidRPr="00A134CB" w:rsidRDefault="009B51EE" w:rsidP="00A453B5">
            <w:pPr>
              <w:pStyle w:val="TableTextIndent"/>
            </w:pPr>
            <w:r w:rsidRPr="00A134CB">
              <w:t>Min. front yard setback</w:t>
            </w:r>
          </w:p>
        </w:tc>
        <w:tc>
          <w:tcPr>
            <w:tcW w:w="1350" w:type="dxa"/>
          </w:tcPr>
          <w:p w14:paraId="065215BE" w14:textId="77777777" w:rsidR="009B51EE" w:rsidRPr="00A134CB" w:rsidRDefault="009B51EE" w:rsidP="00A453B5">
            <w:pPr>
              <w:pStyle w:val="TableTextIndent"/>
              <w:jc w:val="center"/>
            </w:pPr>
            <w:r w:rsidRPr="00A134CB">
              <w:t>50 ft</w:t>
            </w:r>
          </w:p>
        </w:tc>
      </w:tr>
      <w:tr w:rsidR="009B51EE" w:rsidRPr="00A134CB" w14:paraId="50C50331" w14:textId="77777777" w:rsidTr="00A453B5">
        <w:tc>
          <w:tcPr>
            <w:tcW w:w="5364" w:type="dxa"/>
            <w:shd w:val="clear" w:color="auto" w:fill="E5DFEC" w:themeFill="accent4" w:themeFillTint="33"/>
          </w:tcPr>
          <w:p w14:paraId="52902227" w14:textId="77777777" w:rsidR="009B51EE" w:rsidRPr="00A134CB" w:rsidRDefault="009B51EE" w:rsidP="00A453B5">
            <w:pPr>
              <w:pStyle w:val="TableTextIndent"/>
            </w:pPr>
            <w:r w:rsidRPr="00A134CB">
              <w:t>Min. open space (exclusive of perimeter setback)</w:t>
            </w:r>
          </w:p>
        </w:tc>
        <w:tc>
          <w:tcPr>
            <w:tcW w:w="1350" w:type="dxa"/>
          </w:tcPr>
          <w:p w14:paraId="7E7B06E9" w14:textId="77777777" w:rsidR="009B51EE" w:rsidRPr="00A134CB" w:rsidRDefault="009B51EE" w:rsidP="00A453B5">
            <w:pPr>
              <w:pStyle w:val="TableTextIndent"/>
              <w:jc w:val="center"/>
            </w:pPr>
            <w:r w:rsidRPr="00A134CB">
              <w:t>10%</w:t>
            </w:r>
          </w:p>
        </w:tc>
      </w:tr>
      <w:tr w:rsidR="009B51EE" w:rsidRPr="00A134CB" w14:paraId="2FB18906" w14:textId="77777777" w:rsidTr="00A453B5">
        <w:tc>
          <w:tcPr>
            <w:tcW w:w="5364" w:type="dxa"/>
            <w:shd w:val="clear" w:color="auto" w:fill="E5DFEC" w:themeFill="accent4" w:themeFillTint="33"/>
          </w:tcPr>
          <w:p w14:paraId="31185408" w14:textId="77777777" w:rsidR="009B51EE" w:rsidRPr="00A134CB" w:rsidRDefault="009B51EE" w:rsidP="00A453B5">
            <w:pPr>
              <w:pStyle w:val="TableTextIndent"/>
            </w:pPr>
            <w:r w:rsidRPr="00A134CB">
              <w:t>Min. area for RV spaces</w:t>
            </w:r>
          </w:p>
        </w:tc>
        <w:tc>
          <w:tcPr>
            <w:tcW w:w="1350" w:type="dxa"/>
          </w:tcPr>
          <w:p w14:paraId="0D5C7999" w14:textId="77777777" w:rsidR="009B51EE" w:rsidRPr="00A134CB" w:rsidRDefault="009B51EE" w:rsidP="00A453B5">
            <w:pPr>
              <w:pStyle w:val="TableTextIndent"/>
              <w:jc w:val="center"/>
            </w:pPr>
            <w:r w:rsidRPr="00A134CB">
              <w:t>2,100 sf</w:t>
            </w:r>
          </w:p>
        </w:tc>
      </w:tr>
      <w:tr w:rsidR="009B51EE" w:rsidRPr="00A134CB" w14:paraId="265F5E9D" w14:textId="77777777" w:rsidTr="00A453B5">
        <w:tc>
          <w:tcPr>
            <w:tcW w:w="5364" w:type="dxa"/>
            <w:shd w:val="clear" w:color="auto" w:fill="E5DFEC" w:themeFill="accent4" w:themeFillTint="33"/>
          </w:tcPr>
          <w:p w14:paraId="48E265A0" w14:textId="77777777" w:rsidR="009B51EE" w:rsidRPr="00A134CB" w:rsidRDefault="009B51EE" w:rsidP="00A453B5">
            <w:pPr>
              <w:pStyle w:val="TableTextIndent"/>
            </w:pPr>
            <w:r w:rsidRPr="00A134CB">
              <w:t>Min. width of RV spaces</w:t>
            </w:r>
          </w:p>
        </w:tc>
        <w:tc>
          <w:tcPr>
            <w:tcW w:w="1350" w:type="dxa"/>
          </w:tcPr>
          <w:p w14:paraId="306178AD" w14:textId="77777777" w:rsidR="009B51EE" w:rsidRPr="00A134CB" w:rsidRDefault="009B51EE" w:rsidP="00A453B5">
            <w:pPr>
              <w:pStyle w:val="TableTextIndent"/>
              <w:jc w:val="center"/>
            </w:pPr>
            <w:r w:rsidRPr="00A134CB">
              <w:t>35 ft</w:t>
            </w:r>
          </w:p>
        </w:tc>
      </w:tr>
    </w:tbl>
    <w:p w14:paraId="33BD77BD" w14:textId="77777777" w:rsidR="009B51EE" w:rsidRPr="00A134CB" w:rsidRDefault="009B51EE" w:rsidP="009B51EE">
      <w:pPr>
        <w:spacing w:before="6" w:line="170" w:lineRule="exact"/>
        <w:rPr>
          <w:sz w:val="17"/>
          <w:szCs w:val="17"/>
        </w:rPr>
      </w:pPr>
    </w:p>
    <w:p w14:paraId="06A76B2D" w14:textId="77777777" w:rsidR="009B51EE" w:rsidRPr="00A134CB" w:rsidRDefault="009B51EE" w:rsidP="009B51EE">
      <w:pPr>
        <w:pStyle w:val="Heading4"/>
      </w:pPr>
      <w:r w:rsidRPr="00A134CB">
        <w:rPr>
          <w:rFonts w:eastAsia="Times New Roman"/>
        </w:rPr>
        <w:t>Tent and cabin sites may be</w:t>
      </w:r>
      <w:r w:rsidRPr="00A134CB">
        <w:t xml:space="preserve"> </w:t>
      </w:r>
      <w:r w:rsidRPr="00A134CB">
        <w:rPr>
          <w:rFonts w:eastAsia="Times New Roman"/>
        </w:rPr>
        <w:t>provided at the discretion of</w:t>
      </w:r>
      <w:r w:rsidRPr="00A134CB">
        <w:t xml:space="preserve"> </w:t>
      </w:r>
      <w:r w:rsidRPr="00A134CB">
        <w:rPr>
          <w:rFonts w:eastAsia="Times New Roman"/>
        </w:rPr>
        <w:t>park owner.</w:t>
      </w:r>
    </w:p>
    <w:p w14:paraId="5FC744D5" w14:textId="77777777" w:rsidR="009B51EE" w:rsidRPr="00A134CB" w:rsidRDefault="009B51EE" w:rsidP="009B51EE">
      <w:pPr>
        <w:pStyle w:val="Heading4"/>
      </w:pPr>
      <w:r w:rsidRPr="00A134CB">
        <w:t>Vehicular access to a recreational vehicle park may not be through a residential subdivision.</w:t>
      </w:r>
    </w:p>
    <w:p w14:paraId="7AA89503" w14:textId="77777777" w:rsidR="009B51EE" w:rsidRPr="00A134CB" w:rsidRDefault="009B51EE" w:rsidP="009B51EE">
      <w:pPr>
        <w:pStyle w:val="Heading4"/>
      </w:pPr>
      <w:r w:rsidRPr="00A134CB">
        <w:t xml:space="preserve">Parking </w:t>
      </w:r>
    </w:p>
    <w:p w14:paraId="30699B09" w14:textId="77777777" w:rsidR="009B51EE" w:rsidRPr="00A134CB" w:rsidRDefault="009B51EE" w:rsidP="009B51EE">
      <w:pPr>
        <w:pStyle w:val="Heading5"/>
      </w:pPr>
      <w:r w:rsidRPr="00A134CB">
        <w:t>Each RV space must contain a stabilized, level parking pad of a suitable all-weather surface. The parking pad may not extend closer than five feet to another RV space.</w:t>
      </w:r>
    </w:p>
    <w:p w14:paraId="5E6D875A" w14:textId="0A86FF41" w:rsidR="009B51EE" w:rsidRPr="00A134CB" w:rsidRDefault="009B51EE" w:rsidP="009B51EE">
      <w:pPr>
        <w:pStyle w:val="Heading5"/>
      </w:pPr>
      <w:r w:rsidRPr="00A134CB">
        <w:t>Vehicle parking must be designed to ensure the smooth flow of traffic. Parking spaces must contain a stabilized, level area suitable for all-weather usage, improved with gravel, asphalt or a suitable grass turf. Two parking spaces per RV space must be provided which can be part of the RV parking pad. Parking spaces must</w:t>
      </w:r>
      <w:r w:rsidR="00862EF0">
        <w:t xml:space="preserve"> be at least nine feet by 18 f</w:t>
      </w:r>
      <w:r w:rsidRPr="00A134CB">
        <w:t>t in size. No parking is allowed on internal or external streets.</w:t>
      </w:r>
    </w:p>
    <w:p w14:paraId="2AEE74CB" w14:textId="77777777" w:rsidR="009B51EE" w:rsidRPr="00A134CB" w:rsidRDefault="009B51EE" w:rsidP="009B51EE">
      <w:pPr>
        <w:pStyle w:val="Heading5"/>
      </w:pPr>
      <w:r w:rsidRPr="00A134CB">
        <w:t>Paved parking spaces for service buildings or recreational facilities at a rate of one parking space for every five RV spaces.</w:t>
      </w:r>
    </w:p>
    <w:p w14:paraId="19035535" w14:textId="77777777" w:rsidR="009B51EE" w:rsidRPr="00A134CB" w:rsidRDefault="009B51EE" w:rsidP="009B51EE">
      <w:pPr>
        <w:pStyle w:val="Heading4"/>
      </w:pPr>
      <w:r w:rsidRPr="00A134CB">
        <w:t>Utilities must be provided as follows:</w:t>
      </w:r>
    </w:p>
    <w:p w14:paraId="2FE89458" w14:textId="6461AF30" w:rsidR="009B51EE" w:rsidRPr="00A134CB" w:rsidRDefault="009B51EE" w:rsidP="009B51EE">
      <w:pPr>
        <w:pStyle w:val="Heading5"/>
      </w:pPr>
      <w:r w:rsidRPr="00A134CB">
        <w:t xml:space="preserve">Sanitary facilities must be provided as required by the </w:t>
      </w:r>
      <w:r w:rsidR="00580724">
        <w:t>ADEM</w:t>
      </w:r>
      <w:r w:rsidRPr="00A134CB">
        <w:t>. The location of sanitary facilities must be indicated on the plan and marked on the site.</w:t>
      </w:r>
    </w:p>
    <w:p w14:paraId="088FAF64" w14:textId="5E752CC4" w:rsidR="009B51EE" w:rsidRPr="00A134CB" w:rsidRDefault="009B51EE" w:rsidP="009B51EE">
      <w:pPr>
        <w:pStyle w:val="Heading5"/>
      </w:pPr>
      <w:r w:rsidRPr="00A134CB">
        <w:t xml:space="preserve">Individual service lines or a common service area line delivering potable water must be provided. In addition, each RV space must have an individual electrical service mounted on a pole or pedestal and a disconnecting means consisting of a circuit breaker or a switch and fuses housed in a panel approved for exterior use. A minimum combination of 30 </w:t>
      </w:r>
      <w:r w:rsidR="00862EF0">
        <w:t>amps</w:t>
      </w:r>
      <w:r w:rsidRPr="00A134CB">
        <w:t xml:space="preserve"> must be provided for each RV space.</w:t>
      </w:r>
    </w:p>
    <w:p w14:paraId="0B484462" w14:textId="77777777" w:rsidR="009B51EE" w:rsidRPr="00A134CB" w:rsidRDefault="009B51EE" w:rsidP="009B51EE">
      <w:pPr>
        <w:pStyle w:val="Heading4"/>
      </w:pPr>
      <w:r w:rsidRPr="00A134CB">
        <w:t xml:space="preserve">Central trash collection points must be provided and screened as required in </w:t>
      </w:r>
      <w:hyperlink w:anchor="_Screening" w:history="1">
        <w:r w:rsidRPr="00A134CB">
          <w:rPr>
            <w:rStyle w:val="Hyperlink"/>
          </w:rPr>
          <w:t>§9-2 Screening</w:t>
        </w:r>
      </w:hyperlink>
      <w:r w:rsidRPr="00A134CB">
        <w:t>.</w:t>
      </w:r>
    </w:p>
    <w:p w14:paraId="6E7407CA" w14:textId="77777777" w:rsidR="009B51EE" w:rsidRPr="00A134CB" w:rsidRDefault="009B51EE" w:rsidP="009B51EE">
      <w:pPr>
        <w:pStyle w:val="Heading4"/>
      </w:pPr>
      <w:r w:rsidRPr="00A134CB">
        <w:t>Soil, groundwater, drainage, flooding and topographic conditions may not create hazards to the property or safety of the occupants. RV spaces shall not be exposed to objectionable smoke, noise, odors, or other adverse conditions, and no portion of the park subject to flooding, subsidence, or erosion shall be used for any purpose which would expose persons or property to hazards. All RV spaces located in a designated flood zone shall conform to the Flood Plain Management Ordinance.</w:t>
      </w:r>
    </w:p>
    <w:p w14:paraId="745BC651" w14:textId="77777777" w:rsidR="009B51EE" w:rsidRPr="00A134CB" w:rsidRDefault="009B51EE" w:rsidP="009B51EE">
      <w:pPr>
        <w:pStyle w:val="Heading4"/>
      </w:pPr>
      <w:r w:rsidRPr="00A134CB">
        <w:t>RV spaces must be clearly staked off and marked.</w:t>
      </w:r>
    </w:p>
    <w:p w14:paraId="7FD40E07" w14:textId="5D9085CD" w:rsidR="009B51EE" w:rsidRPr="00A134CB" w:rsidRDefault="009B51EE" w:rsidP="009B51EE">
      <w:pPr>
        <w:pStyle w:val="Heading4"/>
      </w:pPr>
      <w:r w:rsidRPr="00A134CB">
        <w:t>Each RV space must be permanen</w:t>
      </w:r>
      <w:r w:rsidR="00862EF0">
        <w:t>tly numbered with minimum 2-1/2 inch</w:t>
      </w:r>
      <w:r w:rsidRPr="00A134CB">
        <w:t xml:space="preserve"> high numbers and/or letters.</w:t>
      </w:r>
    </w:p>
    <w:p w14:paraId="052B2572" w14:textId="77777777" w:rsidR="009B51EE" w:rsidRPr="00A134CB" w:rsidRDefault="009B51EE" w:rsidP="009B51EE">
      <w:pPr>
        <w:pStyle w:val="Heading4"/>
      </w:pPr>
      <w:r w:rsidRPr="00A134CB">
        <w:t>Facilities and Equipment: All facilities and equipment on site must meet the Fire Safety Standards latest edition, NFPA 510D Standards for Recreational Vehicle Parks and Campgrounds.</w:t>
      </w:r>
    </w:p>
    <w:p w14:paraId="6348467A" w14:textId="77777777" w:rsidR="009B51EE" w:rsidRPr="00A134CB" w:rsidRDefault="009B51EE" w:rsidP="009B51EE">
      <w:pPr>
        <w:pStyle w:val="Heading3"/>
      </w:pPr>
      <w:r w:rsidRPr="00A134CB">
        <w:t>Internal streets must be clearly marked as to circulation and direction of travel. Pavement widths must be approved by the Commission or, if applicable, by the Board of Adjustment.</w:t>
      </w:r>
    </w:p>
    <w:p w14:paraId="66C49BC5" w14:textId="77777777" w:rsidR="009B51EE" w:rsidRPr="00A134CB" w:rsidRDefault="009B51EE" w:rsidP="009B51EE">
      <w:pPr>
        <w:pStyle w:val="Heading3"/>
        <w:rPr>
          <w:bCs/>
        </w:rPr>
      </w:pPr>
      <w:r w:rsidRPr="00A134CB">
        <w:t>Use Restrictions</w:t>
      </w:r>
    </w:p>
    <w:p w14:paraId="1F98D286" w14:textId="77777777" w:rsidR="009B51EE" w:rsidRPr="00A134CB" w:rsidRDefault="009B51EE" w:rsidP="009B51EE">
      <w:pPr>
        <w:pStyle w:val="Heading4"/>
      </w:pPr>
      <w:r w:rsidRPr="00A134CB">
        <w:t>Removal of the vehicle tag, wheels, tongue, hitch or A-frame, gas tanks or other vehicle equipment from an RV is prohibited and is considered prima facie evidence of permanent occupancy.</w:t>
      </w:r>
    </w:p>
    <w:p w14:paraId="44D11F1E" w14:textId="77777777" w:rsidR="009B51EE" w:rsidRPr="00A134CB" w:rsidRDefault="009B51EE" w:rsidP="009B51EE">
      <w:pPr>
        <w:pStyle w:val="Heading4"/>
      </w:pPr>
      <w:r w:rsidRPr="00A134CB">
        <w:t>Attachments to RVs are prohibited, with the sole exceptions of pop-out units and similar structures which are integral to the RV as originally manufactured.</w:t>
      </w:r>
    </w:p>
    <w:p w14:paraId="25A3A3D5" w14:textId="77777777" w:rsidR="009B51EE" w:rsidRPr="00A134CB" w:rsidRDefault="009B51EE" w:rsidP="009B51EE">
      <w:pPr>
        <w:pStyle w:val="Heading3"/>
      </w:pPr>
      <w:r w:rsidRPr="00A134CB">
        <w:t>After all required improvements have been completed or an approved construction stage of the park, the engineer must certify completion of all improvements in accordance with construction drawings and the Zoning Official will certify the completed RV spaces as being approved for occupancy. Until an RV space is approved for occupancy, no recreational vehicle may be placed thereon.</w:t>
      </w:r>
    </w:p>
    <w:p w14:paraId="136B0D1B" w14:textId="77777777" w:rsidR="00580724" w:rsidRDefault="009B51EE" w:rsidP="009B51EE">
      <w:pPr>
        <w:pStyle w:val="Heading3"/>
      </w:pPr>
      <w:r w:rsidRPr="00A134CB">
        <w:t xml:space="preserve">A site plan must be submitted to the Commission in accordance with </w:t>
      </w:r>
      <w:hyperlink w:anchor="_Site_Plan_Review" w:history="1">
        <w:r w:rsidRPr="00A134CB">
          <w:rPr>
            <w:rStyle w:val="Hyperlink"/>
          </w:rPr>
          <w:t>Article 10 Site Plan Review</w:t>
        </w:r>
      </w:hyperlink>
      <w:r w:rsidRPr="00A134CB">
        <w:t xml:space="preserve"> and, if applicable, to the Board of Adjustment for approval. After satisfactory review the plan must be submitted to the Building Official for the issuance of a building permit. </w:t>
      </w:r>
    </w:p>
    <w:p w14:paraId="5401D548" w14:textId="0CE28F24" w:rsidR="009B51EE" w:rsidRPr="009B51EE" w:rsidRDefault="009B51EE" w:rsidP="009B51EE">
      <w:pPr>
        <w:pStyle w:val="Heading3"/>
      </w:pPr>
      <w:r w:rsidRPr="00A134CB">
        <w:t>In the event that TVA requirements for Recreational Vehicle Parks are in conflict with this Section and the Commission finds that the TVA requirements meet the intent of this Section, the Commission may grant approval based on the TVA standards.</w:t>
      </w:r>
    </w:p>
    <w:p w14:paraId="2BD2A4EA" w14:textId="626889E8" w:rsidR="00AF22E3" w:rsidRPr="00A134CB" w:rsidRDefault="00AF22E3" w:rsidP="0039794B">
      <w:r w:rsidRPr="00A134CB">
        <w:br w:type="page"/>
      </w:r>
    </w:p>
    <w:p w14:paraId="4B0D6179" w14:textId="77777777" w:rsidR="00DE7F40" w:rsidRPr="00A134CB" w:rsidRDefault="00DE7F40" w:rsidP="00CB1A1F">
      <w:pPr>
        <w:pStyle w:val="Heading1"/>
        <w:sectPr w:rsidR="00DE7F40" w:rsidRPr="00A134CB" w:rsidSect="003C058A">
          <w:headerReference w:type="default" r:id="rId28"/>
          <w:footerReference w:type="even" r:id="rId29"/>
          <w:footerReference w:type="default" r:id="rId30"/>
          <w:pgSz w:w="12240" w:h="15840" w:code="1"/>
          <w:pgMar w:top="1440" w:right="1152" w:bottom="1440" w:left="1440" w:header="720" w:footer="144" w:gutter="0"/>
          <w:pgNumType w:start="1" w:chapStyle="1"/>
          <w:cols w:space="720"/>
          <w:docGrid w:linePitch="299"/>
        </w:sectPr>
      </w:pPr>
    </w:p>
    <w:p w14:paraId="5B614F33" w14:textId="77777777" w:rsidR="007C5D2F" w:rsidRPr="00A134CB" w:rsidRDefault="00506C55" w:rsidP="00CB1A1F">
      <w:pPr>
        <w:pStyle w:val="Heading1"/>
      </w:pPr>
      <w:r w:rsidRPr="00A134CB">
        <w:t xml:space="preserve"> </w:t>
      </w:r>
      <w:bookmarkStart w:id="77" w:name="_Toc521576487"/>
      <w:r w:rsidRPr="00A134CB">
        <w:t>Use Specific Regulations</w:t>
      </w:r>
      <w:bookmarkEnd w:id="77"/>
    </w:p>
    <w:p w14:paraId="3F28351D" w14:textId="77777777" w:rsidR="007C5D2F" w:rsidRPr="00A134CB" w:rsidRDefault="007C5D2F" w:rsidP="007C5D2F">
      <w:pPr>
        <w:pStyle w:val="Heading2"/>
      </w:pPr>
      <w:bookmarkStart w:id="78" w:name="_Bed_and_Breakfast"/>
      <w:bookmarkStart w:id="79" w:name="_Toc521576488"/>
      <w:bookmarkEnd w:id="78"/>
      <w:r w:rsidRPr="00A134CB">
        <w:t>Bed and Breakfast Inns</w:t>
      </w:r>
      <w:bookmarkEnd w:id="79"/>
    </w:p>
    <w:p w14:paraId="048A6E5C" w14:textId="01117A5A" w:rsidR="007C5D2F" w:rsidRPr="00A134CB" w:rsidRDefault="00B14768" w:rsidP="002235A2">
      <w:pPr>
        <w:pStyle w:val="Heading3"/>
      </w:pPr>
      <w:r w:rsidRPr="00A134CB">
        <w:t xml:space="preserve">At least </w:t>
      </w:r>
      <w:r w:rsidR="007C5D2F" w:rsidRPr="00A134CB">
        <w:t xml:space="preserve">one off-street parking space for each sleeping room </w:t>
      </w:r>
      <w:r w:rsidRPr="00A134CB">
        <w:t>must be provided</w:t>
      </w:r>
      <w:r w:rsidR="007C5D2F" w:rsidRPr="00A134CB">
        <w:t>.</w:t>
      </w:r>
    </w:p>
    <w:p w14:paraId="4DB86436" w14:textId="037C26C3" w:rsidR="007C5D2F" w:rsidRPr="00A134CB" w:rsidRDefault="003628F3" w:rsidP="002235A2">
      <w:pPr>
        <w:pStyle w:val="Heading3"/>
      </w:pPr>
      <w:r w:rsidRPr="00A134CB">
        <w:t xml:space="preserve">Food service is limited to special events and overnight guests of the Bed and Breakfast. </w:t>
      </w:r>
      <w:r w:rsidR="007C5D2F" w:rsidRPr="00A134CB">
        <w:t xml:space="preserve">No dining facilities </w:t>
      </w:r>
      <w:r w:rsidRPr="00A134CB">
        <w:t xml:space="preserve">may be </w:t>
      </w:r>
      <w:r w:rsidR="007C5D2F" w:rsidRPr="00A134CB">
        <w:t>open to the general public.</w:t>
      </w:r>
    </w:p>
    <w:p w14:paraId="35E94C93" w14:textId="09DF9F6D" w:rsidR="007C5D2F" w:rsidRPr="00A134CB" w:rsidRDefault="007C5D2F" w:rsidP="002235A2">
      <w:pPr>
        <w:pStyle w:val="Heading3"/>
      </w:pPr>
      <w:r w:rsidRPr="00A134CB">
        <w:t>One ground mounted or wall mounted non-illuminated or externally illuminated sign no</w:t>
      </w:r>
      <w:r w:rsidR="00E75F3B" w:rsidRPr="00A134CB">
        <w:t xml:space="preserve"> larger than</w:t>
      </w:r>
      <w:r w:rsidRPr="00A134CB">
        <w:t xml:space="preserve"> </w:t>
      </w:r>
      <w:r w:rsidR="00D83AE3" w:rsidRPr="00A134CB">
        <w:t xml:space="preserve">20 </w:t>
      </w:r>
      <w:r w:rsidR="00A32075" w:rsidRPr="00A134CB">
        <w:t>sf</w:t>
      </w:r>
      <w:r w:rsidR="00E75F3B" w:rsidRPr="00A134CB">
        <w:t xml:space="preserve"> is permitted </w:t>
      </w:r>
      <w:r w:rsidRPr="00A134CB">
        <w:t xml:space="preserve">for the sole purpose of identifying the </w:t>
      </w:r>
      <w:r w:rsidR="003628F3" w:rsidRPr="00A134CB">
        <w:t>Inn</w:t>
      </w:r>
      <w:r w:rsidRPr="00A134CB">
        <w:t xml:space="preserve">. If the </w:t>
      </w:r>
      <w:r w:rsidR="003628F3" w:rsidRPr="00A134CB">
        <w:t>Inn</w:t>
      </w:r>
      <w:r w:rsidRPr="00A134CB">
        <w:t xml:space="preserve"> has frontage on </w:t>
      </w:r>
      <w:r w:rsidR="003628F3" w:rsidRPr="00A134CB">
        <w:t>more than one street</w:t>
      </w:r>
      <w:r w:rsidRPr="00A134CB">
        <w:t xml:space="preserve">, a maximum of </w:t>
      </w:r>
      <w:r w:rsidR="00D83AE3" w:rsidRPr="00A134CB">
        <w:t xml:space="preserve">two </w:t>
      </w:r>
      <w:r w:rsidRPr="00A134CB">
        <w:t xml:space="preserve">signs </w:t>
      </w:r>
      <w:r w:rsidR="003628F3" w:rsidRPr="00A134CB">
        <w:t>is permitted</w:t>
      </w:r>
      <w:r w:rsidRPr="00A134CB">
        <w:t>.</w:t>
      </w:r>
    </w:p>
    <w:p w14:paraId="32EC7325" w14:textId="77777777" w:rsidR="003628F3" w:rsidRPr="00A134CB" w:rsidRDefault="003628F3" w:rsidP="002235A2">
      <w:pPr>
        <w:pStyle w:val="Heading3"/>
      </w:pPr>
      <w:r w:rsidRPr="00A134CB">
        <w:t>Special events must be pre-booked and involve at least eight persons. One special event is permitted per dining period. No more than two special events are permitted per day.</w:t>
      </w:r>
    </w:p>
    <w:p w14:paraId="16BFC227" w14:textId="58B15573" w:rsidR="007C5D2F" w:rsidRPr="00A134CB" w:rsidRDefault="007C5D2F" w:rsidP="002235A2">
      <w:pPr>
        <w:pStyle w:val="Heading3"/>
      </w:pPr>
      <w:r w:rsidRPr="00A134CB">
        <w:t>Parking for special events during re</w:t>
      </w:r>
      <w:r w:rsidR="000F2A20">
        <w:t>gular working hours, Monday through</w:t>
      </w:r>
      <w:r w:rsidRPr="00A134CB">
        <w:t xml:space="preserve"> Friday, may be provided on the premises or on abutting streets.</w:t>
      </w:r>
      <w:r w:rsidR="00E75F3B" w:rsidRPr="00A134CB">
        <w:t xml:space="preserve"> </w:t>
      </w:r>
      <w:r w:rsidRPr="00A134CB">
        <w:t>Parking for special events held after regular working hours, Monday thru Friday, and on weekends, must be accommodated on the premises and on adjoining or nearby property. The owner or operator must submit copies of written agreements with adjoining property owners allowing the use of their property for overflow parking after regular working hours and on weekends.</w:t>
      </w:r>
    </w:p>
    <w:p w14:paraId="5DCC026E" w14:textId="77777777" w:rsidR="00FB2410" w:rsidRPr="00A134CB" w:rsidRDefault="00FB2410" w:rsidP="00FB2410">
      <w:pPr>
        <w:pStyle w:val="Heading2"/>
        <w:rPr>
          <w:rFonts w:eastAsia="Times New Roman"/>
        </w:rPr>
      </w:pPr>
      <w:bookmarkStart w:id="80" w:name="_Gas_Stations"/>
      <w:bookmarkStart w:id="81" w:name="_Toc521576489"/>
      <w:bookmarkEnd w:id="80"/>
      <w:r w:rsidRPr="00A134CB">
        <w:rPr>
          <w:rFonts w:eastAsia="Times New Roman"/>
        </w:rPr>
        <w:t>Gas Stations</w:t>
      </w:r>
      <w:bookmarkEnd w:id="81"/>
    </w:p>
    <w:p w14:paraId="76862F57" w14:textId="77777777" w:rsidR="00FB2410" w:rsidRPr="00A134CB" w:rsidRDefault="00FB2410" w:rsidP="00FB2410">
      <w:pPr>
        <w:pStyle w:val="Hd2SubText"/>
      </w:pPr>
      <w:r w:rsidRPr="00A134CB">
        <w:t>All gas stations must comply with the following standards:</w:t>
      </w:r>
    </w:p>
    <w:p w14:paraId="14D326B4" w14:textId="3DE1A704" w:rsidR="00FB2410" w:rsidRPr="00A134CB" w:rsidRDefault="00FB2410" w:rsidP="002235A2">
      <w:pPr>
        <w:pStyle w:val="Heading3"/>
        <w:rPr>
          <w:rFonts w:eastAsia="Times New Roman"/>
        </w:rPr>
      </w:pPr>
      <w:r w:rsidRPr="00A134CB">
        <w:rPr>
          <w:rFonts w:eastAsia="Times New Roman"/>
        </w:rPr>
        <w:t xml:space="preserve">Gas stations must be located on a lot of at least 15,000 </w:t>
      </w:r>
      <w:r w:rsidR="00A32075" w:rsidRPr="00A134CB">
        <w:rPr>
          <w:rFonts w:eastAsia="Times New Roman"/>
        </w:rPr>
        <w:t>sf</w:t>
      </w:r>
      <w:r w:rsidRPr="00A134CB">
        <w:rPr>
          <w:rFonts w:eastAsia="Times New Roman"/>
        </w:rPr>
        <w:t xml:space="preserve"> and ha</w:t>
      </w:r>
      <w:r w:rsidR="00862EF0">
        <w:rPr>
          <w:rFonts w:eastAsia="Times New Roman"/>
        </w:rPr>
        <w:t>ve a minimum frontage of 100 f</w:t>
      </w:r>
      <w:r w:rsidRPr="00A134CB">
        <w:rPr>
          <w:rFonts w:eastAsia="Times New Roman"/>
        </w:rPr>
        <w:t>t.</w:t>
      </w:r>
    </w:p>
    <w:p w14:paraId="719D77D6" w14:textId="08006A3D" w:rsidR="00FB2410" w:rsidRPr="00A134CB" w:rsidRDefault="00FB2410" w:rsidP="002235A2">
      <w:pPr>
        <w:pStyle w:val="Heading3"/>
        <w:rPr>
          <w:rFonts w:eastAsia="Times New Roman"/>
        </w:rPr>
      </w:pPr>
      <w:r w:rsidRPr="00A134CB">
        <w:rPr>
          <w:rFonts w:eastAsia="Times New Roman"/>
        </w:rPr>
        <w:t xml:space="preserve">Driveways </w:t>
      </w:r>
      <w:r w:rsidR="00862EF0">
        <w:rPr>
          <w:rFonts w:eastAsia="Times New Roman"/>
        </w:rPr>
        <w:t>must be set back at least 20 f</w:t>
      </w:r>
      <w:r w:rsidRPr="00A134CB">
        <w:rPr>
          <w:rFonts w:eastAsia="Times New Roman"/>
        </w:rPr>
        <w:t>t from the intersection of any two street right-of-way lines.</w:t>
      </w:r>
      <w:r w:rsidR="003628F3" w:rsidRPr="00A134CB">
        <w:rPr>
          <w:rFonts w:eastAsia="Times New Roman"/>
        </w:rPr>
        <w:t xml:space="preserve"> </w:t>
      </w:r>
      <w:r w:rsidRPr="00A134CB">
        <w:rPr>
          <w:rFonts w:eastAsia="Times New Roman"/>
        </w:rPr>
        <w:t>Gas pump islands m</w:t>
      </w:r>
      <w:r w:rsidR="003628F3" w:rsidRPr="00A134CB">
        <w:rPr>
          <w:rFonts w:eastAsia="Times New Roman"/>
        </w:rPr>
        <w:t>ust be set back at least</w:t>
      </w:r>
      <w:r w:rsidR="00862EF0">
        <w:rPr>
          <w:rFonts w:eastAsia="Times New Roman"/>
        </w:rPr>
        <w:t xml:space="preserve"> 15 f</w:t>
      </w:r>
      <w:r w:rsidRPr="00A134CB">
        <w:rPr>
          <w:rFonts w:eastAsia="Times New Roman"/>
        </w:rPr>
        <w:t xml:space="preserve">t </w:t>
      </w:r>
      <w:r w:rsidR="003628F3" w:rsidRPr="00A134CB">
        <w:rPr>
          <w:rFonts w:eastAsia="Times New Roman"/>
        </w:rPr>
        <w:t>from</w:t>
      </w:r>
      <w:r w:rsidRPr="00A134CB">
        <w:rPr>
          <w:rFonts w:eastAsia="Times New Roman"/>
        </w:rPr>
        <w:t xml:space="preserve"> any street right-of-way line.</w:t>
      </w:r>
    </w:p>
    <w:p w14:paraId="410B484D" w14:textId="7BC9DDA1" w:rsidR="00FB2410" w:rsidRPr="00A134CB" w:rsidRDefault="00FB2410" w:rsidP="002235A2">
      <w:pPr>
        <w:pStyle w:val="Heading3"/>
        <w:rPr>
          <w:rFonts w:eastAsia="Times New Roman"/>
        </w:rPr>
      </w:pPr>
      <w:r w:rsidRPr="00A134CB">
        <w:rPr>
          <w:rFonts w:eastAsia="Times New Roman"/>
        </w:rPr>
        <w:t xml:space="preserve">Gas stations may </w:t>
      </w:r>
      <w:r w:rsidR="003628F3" w:rsidRPr="00A134CB">
        <w:rPr>
          <w:rFonts w:eastAsia="Times New Roman"/>
        </w:rPr>
        <w:t>not include painting, body work or other</w:t>
      </w:r>
      <w:r w:rsidR="00AD0036" w:rsidRPr="00A134CB">
        <w:rPr>
          <w:rFonts w:eastAsia="Times New Roman"/>
        </w:rPr>
        <w:t xml:space="preserve"> major repair</w:t>
      </w:r>
      <w:r w:rsidR="003628F3" w:rsidRPr="00A134CB">
        <w:rPr>
          <w:rFonts w:eastAsia="Times New Roman"/>
        </w:rPr>
        <w:t>;</w:t>
      </w:r>
      <w:r w:rsidRPr="00A134CB">
        <w:rPr>
          <w:rFonts w:eastAsia="Times New Roman"/>
        </w:rPr>
        <w:t xml:space="preserve"> dismantling for the recovery of parts</w:t>
      </w:r>
      <w:r w:rsidR="003628F3" w:rsidRPr="00A134CB">
        <w:rPr>
          <w:rFonts w:eastAsia="Times New Roman"/>
        </w:rPr>
        <w:t>;</w:t>
      </w:r>
      <w:r w:rsidRPr="00A134CB">
        <w:rPr>
          <w:rFonts w:eastAsia="Times New Roman"/>
        </w:rPr>
        <w:t xml:space="preserve"> or storage of vehicles for more than five days unless specifically permitted in the district.</w:t>
      </w:r>
    </w:p>
    <w:p w14:paraId="68E179AD" w14:textId="4D5AA911" w:rsidR="00FB2410" w:rsidRPr="00A134CB" w:rsidRDefault="00FB2410" w:rsidP="002235A2">
      <w:pPr>
        <w:pStyle w:val="Heading3"/>
        <w:rPr>
          <w:rFonts w:eastAsia="Times New Roman"/>
        </w:rPr>
      </w:pPr>
      <w:r w:rsidRPr="00A134CB">
        <w:rPr>
          <w:rFonts w:eastAsia="Times New Roman"/>
        </w:rPr>
        <w:t xml:space="preserve">Exterior lighting must be arranged, designed and shielded so as not to unreasonably disturb occupants of neighboring </w:t>
      </w:r>
      <w:r w:rsidR="00150238">
        <w:rPr>
          <w:rFonts w:eastAsia="Times New Roman"/>
        </w:rPr>
        <w:t>dwellings</w:t>
      </w:r>
      <w:r w:rsidRPr="00A134CB">
        <w:rPr>
          <w:rFonts w:eastAsia="Times New Roman"/>
        </w:rPr>
        <w:t xml:space="preserve"> or interfere with traffic.</w:t>
      </w:r>
    </w:p>
    <w:p w14:paraId="2D05DB88" w14:textId="77777777" w:rsidR="00C41B23" w:rsidRPr="00A134CB" w:rsidRDefault="00C41B23" w:rsidP="00594280">
      <w:pPr>
        <w:pStyle w:val="Heading2"/>
        <w:rPr>
          <w:rFonts w:eastAsia="Times New Roman"/>
        </w:rPr>
      </w:pPr>
      <w:bookmarkStart w:id="82" w:name="_Home_Occupations"/>
      <w:bookmarkStart w:id="83" w:name="_Toc521576490"/>
      <w:bookmarkEnd w:id="82"/>
      <w:r w:rsidRPr="00A134CB">
        <w:t>Home Occupations</w:t>
      </w:r>
      <w:bookmarkEnd w:id="83"/>
    </w:p>
    <w:p w14:paraId="54C3C9A5" w14:textId="24B74993" w:rsidR="00C41B23" w:rsidRPr="00A134CB" w:rsidRDefault="00C41B23" w:rsidP="00C41B23">
      <w:pPr>
        <w:pStyle w:val="Hd2SubText"/>
      </w:pPr>
      <w:r w:rsidRPr="00A134CB">
        <w:t xml:space="preserve">All home occupations </w:t>
      </w:r>
      <w:r w:rsidR="00FB2410" w:rsidRPr="00A134CB">
        <w:t>must</w:t>
      </w:r>
      <w:r w:rsidRPr="00A134CB">
        <w:t xml:space="preserve"> comply with the following standards: </w:t>
      </w:r>
    </w:p>
    <w:p w14:paraId="761BA597" w14:textId="5C0B948B" w:rsidR="00C41B23" w:rsidRPr="00A134CB" w:rsidRDefault="00C41B23" w:rsidP="002235A2">
      <w:pPr>
        <w:pStyle w:val="Heading3"/>
        <w:rPr>
          <w:rFonts w:eastAsia="Times New Roman"/>
        </w:rPr>
      </w:pPr>
      <w:r w:rsidRPr="00A134CB">
        <w:t xml:space="preserve">There </w:t>
      </w:r>
      <w:r w:rsidR="00037800">
        <w:t>may be</w:t>
      </w:r>
      <w:r w:rsidRPr="00A134CB">
        <w:t xml:space="preserve"> no group instruction, assembly or activity of more than two persons (except up to six persons for a family day care operation).</w:t>
      </w:r>
    </w:p>
    <w:p w14:paraId="1DAC8C37" w14:textId="58ED1418" w:rsidR="00C41B23" w:rsidRPr="00A134CB" w:rsidRDefault="00C41B23" w:rsidP="002235A2">
      <w:pPr>
        <w:pStyle w:val="Heading3"/>
        <w:rPr>
          <w:rFonts w:eastAsia="Times New Roman"/>
        </w:rPr>
      </w:pPr>
      <w:r w:rsidRPr="00A134CB">
        <w:t xml:space="preserve">No </w:t>
      </w:r>
      <w:r w:rsidR="00037800">
        <w:t xml:space="preserve">signage, </w:t>
      </w:r>
      <w:r w:rsidRPr="00A134CB">
        <w:t xml:space="preserve">display of merchandise or other articles of any kind </w:t>
      </w:r>
      <w:r w:rsidR="00037800">
        <w:t>may</w:t>
      </w:r>
      <w:r w:rsidRPr="00A134CB">
        <w:t xml:space="preserve"> indicate from the exterior that the building</w:t>
      </w:r>
      <w:r w:rsidR="00037800">
        <w:t>(</w:t>
      </w:r>
      <w:r w:rsidRPr="00A134CB">
        <w:t>s</w:t>
      </w:r>
      <w:r w:rsidR="00037800">
        <w:t>)</w:t>
      </w:r>
      <w:r w:rsidRPr="00A134CB">
        <w:t xml:space="preserve"> </w:t>
      </w:r>
      <w:r w:rsidR="00037800">
        <w:t>is</w:t>
      </w:r>
      <w:r w:rsidRPr="00A134CB">
        <w:t xml:space="preserve"> utilized for any purpose other than that of a dwelling</w:t>
      </w:r>
      <w:r w:rsidR="00037800">
        <w:t xml:space="preserve">, </w:t>
      </w:r>
      <w:r w:rsidR="00037800" w:rsidRPr="00A134CB">
        <w:t>unless required by state or federal licensing requirements in which case the sign is limited to one square foot in size</w:t>
      </w:r>
      <w:r w:rsidR="00037800">
        <w:t>. Home</w:t>
      </w:r>
      <w:r w:rsidR="00037800" w:rsidRPr="00A134CB">
        <w:t xml:space="preserve"> occupation</w:t>
      </w:r>
      <w:r w:rsidR="00037800">
        <w:t>s</w:t>
      </w:r>
      <w:r w:rsidR="00037800" w:rsidRPr="00A134CB">
        <w:t xml:space="preserve"> may </w:t>
      </w:r>
      <w:r w:rsidR="00037800">
        <w:t xml:space="preserve">not </w:t>
      </w:r>
      <w:r w:rsidR="00037800" w:rsidRPr="00A134CB">
        <w:t>display any commodity for advertising purposes or for sale upon the premises.</w:t>
      </w:r>
    </w:p>
    <w:p w14:paraId="7F8BE548" w14:textId="538FE9F0" w:rsidR="00C41B23" w:rsidRPr="00A134CB" w:rsidRDefault="00037800" w:rsidP="002235A2">
      <w:pPr>
        <w:pStyle w:val="Heading3"/>
        <w:rPr>
          <w:rFonts w:eastAsia="Times New Roman"/>
        </w:rPr>
      </w:pPr>
      <w:r>
        <w:t>Home occupations may</w:t>
      </w:r>
      <w:r w:rsidR="00C41B23" w:rsidRPr="00A134CB">
        <w:t xml:space="preserve"> not include use of chemicals, matter or energy that may create or cause to be created noises, noxious odors or hazards that will endanger the health, safety or welfare of the community.</w:t>
      </w:r>
    </w:p>
    <w:p w14:paraId="400AC7F8" w14:textId="34FE7984" w:rsidR="00C41B23" w:rsidRPr="00A134CB" w:rsidRDefault="00C41B23" w:rsidP="002235A2">
      <w:pPr>
        <w:pStyle w:val="Heading3"/>
        <w:rPr>
          <w:rFonts w:eastAsia="Times New Roman"/>
        </w:rPr>
      </w:pPr>
      <w:r w:rsidRPr="00A134CB">
        <w:t xml:space="preserve">No person </w:t>
      </w:r>
      <w:r w:rsidR="0039794B" w:rsidRPr="00A134CB">
        <w:t>may</w:t>
      </w:r>
      <w:r w:rsidRPr="00A134CB">
        <w:t xml:space="preserve"> be employed other than a </w:t>
      </w:r>
      <w:r w:rsidR="0039794B" w:rsidRPr="00A134CB">
        <w:t>resident of</w:t>
      </w:r>
      <w:r w:rsidRPr="00A134CB">
        <w:t xml:space="preserve"> the premises. </w:t>
      </w:r>
    </w:p>
    <w:p w14:paraId="78A6475D" w14:textId="38A770A9" w:rsidR="00C41B23" w:rsidRPr="00A134CB" w:rsidRDefault="00C41B23" w:rsidP="002235A2">
      <w:pPr>
        <w:pStyle w:val="Heading3"/>
        <w:rPr>
          <w:rFonts w:eastAsia="Times New Roman"/>
        </w:rPr>
      </w:pPr>
      <w:r w:rsidRPr="00A134CB">
        <w:t xml:space="preserve">The home occupation </w:t>
      </w:r>
      <w:r w:rsidR="0039794B" w:rsidRPr="00A134CB">
        <w:t>must</w:t>
      </w:r>
      <w:r w:rsidRPr="00A134CB">
        <w:t xml:space="preserve"> be clearly incidental and subordinate to </w:t>
      </w:r>
      <w:r w:rsidR="0039794B" w:rsidRPr="00A134CB">
        <w:t>the residential use. N</w:t>
      </w:r>
      <w:r w:rsidRPr="00A134CB">
        <w:t xml:space="preserve">o more than one third of the </w:t>
      </w:r>
      <w:r w:rsidR="0039794B" w:rsidRPr="00A134CB">
        <w:t>gross</w:t>
      </w:r>
      <w:r w:rsidRPr="00A134CB">
        <w:t xml:space="preserve"> floor area of the dwelling </w:t>
      </w:r>
      <w:r w:rsidR="0039794B" w:rsidRPr="00A134CB">
        <w:t>may</w:t>
      </w:r>
      <w:r w:rsidRPr="00A134CB">
        <w:t xml:space="preserve"> be used in the conduct of the home occupation.</w:t>
      </w:r>
    </w:p>
    <w:p w14:paraId="75B49344" w14:textId="66F332D1" w:rsidR="004A24A2" w:rsidRPr="00A134CB" w:rsidRDefault="008633A6" w:rsidP="002235A2">
      <w:pPr>
        <w:pStyle w:val="Heading3"/>
        <w:rPr>
          <w:rFonts w:eastAsia="Times New Roman"/>
        </w:rPr>
      </w:pPr>
      <w:r>
        <w:t>T</w:t>
      </w:r>
      <w:r w:rsidR="00C41B23" w:rsidRPr="00A134CB">
        <w:t xml:space="preserve">raffic generated </w:t>
      </w:r>
      <w:r w:rsidR="00B413C5" w:rsidRPr="00A134CB">
        <w:t>by</w:t>
      </w:r>
      <w:r w:rsidR="00C41B23" w:rsidRPr="00A134CB">
        <w:t xml:space="preserve"> </w:t>
      </w:r>
      <w:r w:rsidR="00B413C5" w:rsidRPr="00A134CB">
        <w:t xml:space="preserve">the </w:t>
      </w:r>
      <w:r>
        <w:t xml:space="preserve">dwelling and home occupation altogether may </w:t>
      </w:r>
      <w:r w:rsidR="00C41B23" w:rsidRPr="00A134CB">
        <w:t>n</w:t>
      </w:r>
      <w:r>
        <w:t>ot exceed twenty</w:t>
      </w:r>
      <w:r w:rsidR="00C41B23" w:rsidRPr="00A134CB">
        <w:t xml:space="preserve"> trips per day</w:t>
      </w:r>
      <w:r>
        <w:t>.</w:t>
      </w:r>
    </w:p>
    <w:p w14:paraId="663832A4" w14:textId="65AA6C17" w:rsidR="00C41B23" w:rsidRPr="00A134CB" w:rsidRDefault="00037800" w:rsidP="002235A2">
      <w:pPr>
        <w:pStyle w:val="Heading3"/>
        <w:rPr>
          <w:rFonts w:eastAsia="Times New Roman"/>
        </w:rPr>
      </w:pPr>
      <w:r>
        <w:t>The following businesses are not permitted as home occupations</w:t>
      </w:r>
      <w:r w:rsidR="00C41B23" w:rsidRPr="00A134CB">
        <w:t xml:space="preserve">: barber shop, beauty parlor, restaurant, office of a physician or dentist, mortician, dancing studio, nursery school, animal hospital, boarding kennel, nursing home, clinic, tea room, tourist home, or retail business or trade </w:t>
      </w:r>
      <w:r w:rsidR="008633A6">
        <w:t xml:space="preserve">(other than on-line or mail order) </w:t>
      </w:r>
      <w:r w:rsidR="00C41B23" w:rsidRPr="00A134CB">
        <w:t>or similar occupation.</w:t>
      </w:r>
    </w:p>
    <w:p w14:paraId="14FBB9AA" w14:textId="77777777" w:rsidR="00594280" w:rsidRPr="00A134CB" w:rsidRDefault="00594280" w:rsidP="00594280">
      <w:pPr>
        <w:pStyle w:val="Heading2"/>
        <w:rPr>
          <w:rFonts w:eastAsia="Times New Roman"/>
        </w:rPr>
      </w:pPr>
      <w:bookmarkStart w:id="84" w:name="_Mini_Storage_Facilities."/>
      <w:bookmarkStart w:id="85" w:name="_Toc521576491"/>
      <w:bookmarkEnd w:id="84"/>
      <w:r w:rsidRPr="00A134CB">
        <w:rPr>
          <w:rFonts w:eastAsia="Times New Roman"/>
          <w:bCs/>
        </w:rPr>
        <w:t>Mini Storage Facilities</w:t>
      </w:r>
      <w:r w:rsidRPr="00A134CB">
        <w:rPr>
          <w:rFonts w:eastAsia="Times New Roman"/>
        </w:rPr>
        <w:t>.</w:t>
      </w:r>
      <w:bookmarkEnd w:id="85"/>
      <w:r w:rsidRPr="00A134CB">
        <w:rPr>
          <w:rFonts w:eastAsia="Times New Roman"/>
        </w:rPr>
        <w:t xml:space="preserve"> </w:t>
      </w:r>
    </w:p>
    <w:p w14:paraId="180E5A72" w14:textId="2E7BC39B" w:rsidR="00594280" w:rsidRPr="00A134CB" w:rsidRDefault="004A24A2" w:rsidP="002235A2">
      <w:pPr>
        <w:pStyle w:val="Heading3"/>
      </w:pPr>
      <w:r w:rsidRPr="00A134CB">
        <w:t>Storage buildings</w:t>
      </w:r>
      <w:r w:rsidR="00594280" w:rsidRPr="00A134CB">
        <w:t xml:space="preserve"> </w:t>
      </w:r>
      <w:r w:rsidRPr="00A134CB">
        <w:t>must</w:t>
      </w:r>
      <w:r w:rsidR="00594280" w:rsidRPr="00A134CB">
        <w:t xml:space="preserve"> be subdivided by permanent partitions into individual storage compartments with no single storage compartment having a floor area exceeding 300 </w:t>
      </w:r>
      <w:r w:rsidR="00A32075" w:rsidRPr="00A134CB">
        <w:t>sf</w:t>
      </w:r>
      <w:r w:rsidR="00594280" w:rsidRPr="00A134CB">
        <w:t>.</w:t>
      </w:r>
    </w:p>
    <w:p w14:paraId="79B076EA" w14:textId="2749EFF4" w:rsidR="00594280" w:rsidRPr="00A134CB" w:rsidRDefault="004A24A2" w:rsidP="002235A2">
      <w:pPr>
        <w:pStyle w:val="Heading3"/>
      </w:pPr>
      <w:r w:rsidRPr="00A134CB">
        <w:t xml:space="preserve">The use of </w:t>
      </w:r>
      <w:r w:rsidR="00594280" w:rsidRPr="00A134CB">
        <w:t xml:space="preserve">storage compartments </w:t>
      </w:r>
      <w:r w:rsidRPr="00A134CB">
        <w:t>is</w:t>
      </w:r>
      <w:r w:rsidR="00594280" w:rsidRPr="00A134CB">
        <w:t xml:space="preserve"> limited to the storage of person</w:t>
      </w:r>
      <w:r w:rsidRPr="00A134CB">
        <w:t>al property. N</w:t>
      </w:r>
      <w:r w:rsidR="00594280" w:rsidRPr="00A134CB">
        <w:rPr>
          <w:rFonts w:cs="Times New Roman"/>
        </w:rPr>
        <w:t xml:space="preserve">o other use </w:t>
      </w:r>
      <w:r w:rsidRPr="00A134CB">
        <w:rPr>
          <w:rFonts w:cs="Times New Roman"/>
        </w:rPr>
        <w:t>is</w:t>
      </w:r>
      <w:r w:rsidR="00594280" w:rsidRPr="00A134CB">
        <w:rPr>
          <w:rFonts w:cs="Times New Roman"/>
        </w:rPr>
        <w:t xml:space="preserve"> permitted except a manager’s office</w:t>
      </w:r>
      <w:r w:rsidR="00594280" w:rsidRPr="00A134CB">
        <w:t>.</w:t>
      </w:r>
    </w:p>
    <w:p w14:paraId="01CEF55C" w14:textId="5E8A5D58" w:rsidR="00594280" w:rsidRPr="00A134CB" w:rsidRDefault="004A24A2" w:rsidP="002235A2">
      <w:pPr>
        <w:pStyle w:val="Heading3"/>
      </w:pPr>
      <w:r w:rsidRPr="00A134CB">
        <w:t>There may</w:t>
      </w:r>
      <w:r w:rsidR="00594280" w:rsidRPr="00A134CB">
        <w:t xml:space="preserve"> be no outside storage of goods or materials of any type.</w:t>
      </w:r>
    </w:p>
    <w:p w14:paraId="3B4D55B3" w14:textId="77777777" w:rsidR="004A24A2" w:rsidRPr="00A134CB" w:rsidRDefault="00594280" w:rsidP="002235A2">
      <w:pPr>
        <w:pStyle w:val="Heading3"/>
      </w:pPr>
      <w:r w:rsidRPr="00A134CB">
        <w:t xml:space="preserve">Building coverage may </w:t>
      </w:r>
      <w:r w:rsidR="004A24A2" w:rsidRPr="00A134CB">
        <w:t>not exceed</w:t>
      </w:r>
      <w:r w:rsidRPr="00A134CB">
        <w:t xml:space="preserve"> 40% of total lot area. </w:t>
      </w:r>
    </w:p>
    <w:p w14:paraId="7BA771C2" w14:textId="104FDBED" w:rsidR="00594280" w:rsidRPr="00A134CB" w:rsidRDefault="00594280" w:rsidP="002235A2">
      <w:pPr>
        <w:pStyle w:val="Heading3"/>
      </w:pPr>
      <w:r w:rsidRPr="00A134CB">
        <w:t xml:space="preserve">No part of any fence enclosure </w:t>
      </w:r>
      <w:r w:rsidR="004A24A2" w:rsidRPr="00A134CB">
        <w:t>may</w:t>
      </w:r>
      <w:r w:rsidRPr="00A134CB">
        <w:t xml:space="preserve"> be located within any required front yard.</w:t>
      </w:r>
    </w:p>
    <w:p w14:paraId="61C4072E" w14:textId="1D5C18CA" w:rsidR="00E55036" w:rsidRPr="00A134CB" w:rsidRDefault="00594280" w:rsidP="002235A2">
      <w:pPr>
        <w:pStyle w:val="Heading3"/>
      </w:pPr>
      <w:r w:rsidRPr="00A134CB">
        <w:t xml:space="preserve">The design of facades and landscaping of premises </w:t>
      </w:r>
      <w:r w:rsidR="004A24A2" w:rsidRPr="00A134CB">
        <w:t>must</w:t>
      </w:r>
      <w:r w:rsidRPr="00A134CB">
        <w:t xml:space="preserve"> be compatible with the purposes of </w:t>
      </w:r>
      <w:r w:rsidR="004A24A2" w:rsidRPr="00A134CB">
        <w:t>applicable district</w:t>
      </w:r>
      <w:r w:rsidRPr="00A134CB">
        <w:t>.</w:t>
      </w:r>
    </w:p>
    <w:p w14:paraId="38544940" w14:textId="77777777" w:rsidR="00523CC6" w:rsidRPr="00A134CB" w:rsidRDefault="00523CC6" w:rsidP="00523CC6">
      <w:pPr>
        <w:pStyle w:val="Heading2"/>
      </w:pPr>
      <w:bookmarkStart w:id="86" w:name="_Toc521576492"/>
      <w:r w:rsidRPr="00A134CB">
        <w:t>Sale of new or used vehicles, mobile and prefabricated homes, and heavy equipment</w:t>
      </w:r>
      <w:bookmarkEnd w:id="86"/>
    </w:p>
    <w:p w14:paraId="148AF86A" w14:textId="51B53646" w:rsidR="00523CC6" w:rsidRPr="00A134CB" w:rsidRDefault="00523CC6" w:rsidP="002235A2">
      <w:pPr>
        <w:pStyle w:val="Heading3"/>
      </w:pPr>
      <w:r w:rsidRPr="00A134CB">
        <w:t>O</w:t>
      </w:r>
      <w:r w:rsidR="00602259" w:rsidRPr="00A134CB">
        <w:t xml:space="preserve">nly commodities used for display </w:t>
      </w:r>
      <w:r w:rsidR="004A24A2" w:rsidRPr="00A134CB">
        <w:t>may</w:t>
      </w:r>
      <w:r w:rsidR="00602259" w:rsidRPr="00A134CB">
        <w:t xml:space="preserve"> be located within any required front yard</w:t>
      </w:r>
      <w:r w:rsidR="004A24A2" w:rsidRPr="00A134CB">
        <w:t>.</w:t>
      </w:r>
    </w:p>
    <w:p w14:paraId="3268BE05" w14:textId="34011347" w:rsidR="00523CC6" w:rsidRPr="00A134CB" w:rsidRDefault="00523CC6" w:rsidP="002235A2">
      <w:pPr>
        <w:pStyle w:val="Heading3"/>
      </w:pPr>
      <w:r w:rsidRPr="00A134CB">
        <w:t>F</w:t>
      </w:r>
      <w:r w:rsidR="00602259" w:rsidRPr="00A134CB">
        <w:t>or every fo</w:t>
      </w:r>
      <w:r w:rsidRPr="00A134CB">
        <w:t>ur</w:t>
      </w:r>
      <w:r w:rsidR="00602259" w:rsidRPr="00A134CB">
        <w:t xml:space="preserve"> </w:t>
      </w:r>
      <w:r w:rsidR="004A24A2" w:rsidRPr="00A134CB">
        <w:t>square feet</w:t>
      </w:r>
      <w:r w:rsidR="00602259" w:rsidRPr="00A134CB">
        <w:t xml:space="preserve"> of unenclosed or unscreened display area</w:t>
      </w:r>
      <w:r w:rsidRPr="00A134CB">
        <w:t>,</w:t>
      </w:r>
      <w:r w:rsidR="00602259" w:rsidRPr="00A134CB">
        <w:t xml:space="preserve"> there </w:t>
      </w:r>
      <w:r w:rsidR="004A24A2" w:rsidRPr="00A134CB">
        <w:t>must be at least</w:t>
      </w:r>
      <w:r w:rsidR="00602259" w:rsidRPr="00A134CB">
        <w:t xml:space="preserve"> one square foot of landscaped area within or bordering the display area</w:t>
      </w:r>
      <w:r w:rsidR="004A24A2" w:rsidRPr="00A134CB">
        <w:t>. Landscaping within the bordering and display area must be planted with grass, shrubs, and/or trees and maintained in a healthy condition.</w:t>
      </w:r>
    </w:p>
    <w:p w14:paraId="774E928A" w14:textId="70F6BE37" w:rsidR="00602259" w:rsidRPr="00A134CB" w:rsidRDefault="00523CC6" w:rsidP="002235A2">
      <w:pPr>
        <w:pStyle w:val="Heading3"/>
      </w:pPr>
      <w:r w:rsidRPr="00A134CB">
        <w:t>A</w:t>
      </w:r>
      <w:r w:rsidR="00602259" w:rsidRPr="00A134CB">
        <w:t xml:space="preserve">ll </w:t>
      </w:r>
      <w:r w:rsidR="004A24A2" w:rsidRPr="00A134CB">
        <w:t>commodities not on display must</w:t>
      </w:r>
      <w:r w:rsidR="00602259" w:rsidRPr="00A134CB">
        <w:t xml:space="preserve"> be </w:t>
      </w:r>
      <w:r w:rsidR="004A24A2" w:rsidRPr="00A134CB">
        <w:t xml:space="preserve">within an enclosed building, </w:t>
      </w:r>
      <w:r w:rsidR="00602259" w:rsidRPr="00A134CB">
        <w:t xml:space="preserve">screened from public view by an approved fence of uniform construction </w:t>
      </w:r>
      <w:r w:rsidR="004A24A2" w:rsidRPr="00A134CB">
        <w:t>at least six</w:t>
      </w:r>
      <w:r w:rsidR="00602259" w:rsidRPr="00A134CB">
        <w:t xml:space="preserve"> feet in height, or by other a</w:t>
      </w:r>
      <w:r w:rsidRPr="00A134CB">
        <w:t>pproved</w:t>
      </w:r>
      <w:r w:rsidR="00602259" w:rsidRPr="00A134CB">
        <w:t xml:space="preserve"> </w:t>
      </w:r>
      <w:r w:rsidRPr="00A134CB">
        <w:t>screening method</w:t>
      </w:r>
      <w:r w:rsidR="00602259" w:rsidRPr="00A134CB">
        <w:t xml:space="preserve">. </w:t>
      </w:r>
    </w:p>
    <w:p w14:paraId="084FF533" w14:textId="2ACABB9F" w:rsidR="00013DBA" w:rsidRPr="00A134CB" w:rsidRDefault="00013DBA" w:rsidP="00013DBA">
      <w:pPr>
        <w:pStyle w:val="Heading2"/>
      </w:pPr>
      <w:bookmarkStart w:id="87" w:name="_Animal_Boarding_and"/>
      <w:bookmarkStart w:id="88" w:name="_Toc521576493"/>
      <w:bookmarkEnd w:id="87"/>
      <w:r w:rsidRPr="00A134CB">
        <w:t>Animal Boarding and Sales</w:t>
      </w:r>
      <w:bookmarkEnd w:id="88"/>
    </w:p>
    <w:p w14:paraId="317C406F" w14:textId="6EE07495" w:rsidR="00013DBA" w:rsidRPr="00A134CB" w:rsidRDefault="00013DBA" w:rsidP="00C910AE">
      <w:pPr>
        <w:pStyle w:val="Hd2SubText"/>
      </w:pPr>
      <w:r w:rsidRPr="00A134CB">
        <w:t>Unenclosed boarding areas may not be located closer than 500 ft to any residential district or closer than 50 ft to any property line.</w:t>
      </w:r>
    </w:p>
    <w:p w14:paraId="2A49A4FA" w14:textId="5E420675" w:rsidR="0052571F" w:rsidRPr="00A134CB" w:rsidRDefault="0052571F" w:rsidP="00C910AE">
      <w:pPr>
        <w:pStyle w:val="Heading2"/>
      </w:pPr>
      <w:bookmarkStart w:id="89" w:name="_Lounge"/>
      <w:bookmarkStart w:id="90" w:name="_Toc521576494"/>
      <w:bookmarkEnd w:id="89"/>
      <w:r w:rsidRPr="00A134CB">
        <w:t>Lounge</w:t>
      </w:r>
      <w:bookmarkEnd w:id="90"/>
    </w:p>
    <w:p w14:paraId="42F94D5E" w14:textId="77777777" w:rsidR="0052571F" w:rsidRPr="00A134CB" w:rsidRDefault="0052571F" w:rsidP="002235A2">
      <w:pPr>
        <w:pStyle w:val="Heading3"/>
      </w:pPr>
      <w:r w:rsidRPr="00A134CB">
        <w:t xml:space="preserve">A lounge must have at least 1,000 square feet of floor area on one floor in one room, which is equipped to seat at least 50 persons. </w:t>
      </w:r>
    </w:p>
    <w:p w14:paraId="6D455C65" w14:textId="01DEFCC5" w:rsidR="0052571F" w:rsidRPr="00A134CB" w:rsidRDefault="0052571F" w:rsidP="002235A2">
      <w:pPr>
        <w:pStyle w:val="Heading3"/>
      </w:pPr>
      <w:r w:rsidRPr="00A134CB">
        <w:t xml:space="preserve">Entertainment may be permitted by </w:t>
      </w:r>
      <w:r w:rsidR="00BA1885" w:rsidRPr="00A134CB">
        <w:t>Special Exception</w:t>
      </w:r>
      <w:r w:rsidRPr="00A134CB">
        <w:t xml:space="preserve"> subject to </w:t>
      </w:r>
      <w:hyperlink w:anchor="_Enclosed_Entertainment._The" w:history="1">
        <w:r w:rsidR="00B413C5" w:rsidRPr="00A134CB">
          <w:rPr>
            <w:rStyle w:val="Hyperlink"/>
          </w:rPr>
          <w:t>§5-1B Enclosed Entertainment</w:t>
        </w:r>
      </w:hyperlink>
      <w:r w:rsidRPr="00A134CB">
        <w:t>.</w:t>
      </w:r>
    </w:p>
    <w:p w14:paraId="5957D466" w14:textId="18F67CFD" w:rsidR="00C910AE" w:rsidRPr="00A134CB" w:rsidRDefault="00C910AE" w:rsidP="00C910AE">
      <w:pPr>
        <w:pStyle w:val="Heading2"/>
      </w:pPr>
      <w:bookmarkStart w:id="91" w:name="_Toc521576495"/>
      <w:r w:rsidRPr="00A134CB">
        <w:t>Private Club Lounge</w:t>
      </w:r>
      <w:bookmarkEnd w:id="91"/>
    </w:p>
    <w:p w14:paraId="5BA517EE" w14:textId="76399147" w:rsidR="00C910AE" w:rsidRPr="00A134CB" w:rsidRDefault="00C910AE" w:rsidP="002235A2">
      <w:pPr>
        <w:pStyle w:val="Heading3"/>
      </w:pPr>
      <w:r w:rsidRPr="00A134CB">
        <w:t>The serving of alcoholic beverages to members and guests is permitted subject to the following:</w:t>
      </w:r>
    </w:p>
    <w:p w14:paraId="6793ECB6" w14:textId="1B864DD3" w:rsidR="00C910AE" w:rsidRPr="00A134CB" w:rsidRDefault="00C910AE" w:rsidP="00C910AE">
      <w:pPr>
        <w:pStyle w:val="Heading4"/>
      </w:pPr>
      <w:r w:rsidRPr="00A134CB">
        <w:t xml:space="preserve">The private club </w:t>
      </w:r>
      <w:r w:rsidR="003A14BF" w:rsidRPr="00A134CB">
        <w:t>has at least 100 paying members.</w:t>
      </w:r>
    </w:p>
    <w:p w14:paraId="30ECE77F" w14:textId="5F55D57A" w:rsidR="00C910AE" w:rsidRPr="00A134CB" w:rsidRDefault="00C910AE" w:rsidP="00C910AE">
      <w:pPr>
        <w:pStyle w:val="Heading4"/>
      </w:pPr>
      <w:r w:rsidRPr="00A134CB">
        <w:t>The private club</w:t>
      </w:r>
      <w:r w:rsidR="003A14BF" w:rsidRPr="00A134CB">
        <w:t xml:space="preserve"> holds regular meetings and</w:t>
      </w:r>
      <w:r w:rsidRPr="00A134CB">
        <w:t xml:space="preserve"> con</w:t>
      </w:r>
      <w:r w:rsidR="003A14BF" w:rsidRPr="00A134CB">
        <w:t>ducts</w:t>
      </w:r>
      <w:r w:rsidRPr="00A134CB">
        <w:t xml:space="preserve"> its business through officers regularly elected</w:t>
      </w:r>
      <w:r w:rsidR="003A14BF" w:rsidRPr="00A134CB">
        <w:t>.</w:t>
      </w:r>
    </w:p>
    <w:p w14:paraId="0B79C3C3" w14:textId="082E22D9" w:rsidR="00C910AE" w:rsidRPr="00A134CB" w:rsidRDefault="00C910AE" w:rsidP="00C910AE">
      <w:pPr>
        <w:pStyle w:val="Heading4"/>
      </w:pPr>
      <w:r w:rsidRPr="00A134CB">
        <w:t xml:space="preserve">The </w:t>
      </w:r>
      <w:r w:rsidR="003A14BF" w:rsidRPr="00A134CB">
        <w:t>private club</w:t>
      </w:r>
      <w:r w:rsidRPr="00A134CB">
        <w:t xml:space="preserve"> admits members only by written application, investigation and ballot and charge</w:t>
      </w:r>
      <w:r w:rsidR="003A14BF" w:rsidRPr="00A134CB">
        <w:t>s</w:t>
      </w:r>
      <w:r w:rsidRPr="00A134CB">
        <w:t xml:space="preserve"> and collect</w:t>
      </w:r>
      <w:r w:rsidR="003A14BF" w:rsidRPr="00A134CB">
        <w:t>s</w:t>
      </w:r>
      <w:r w:rsidRPr="00A134CB">
        <w:t xml:space="preserve"> dues from elected members.</w:t>
      </w:r>
    </w:p>
    <w:p w14:paraId="67C405FE" w14:textId="10DF35BE" w:rsidR="00820506" w:rsidRPr="00A134CB" w:rsidRDefault="00820506" w:rsidP="00820506">
      <w:pPr>
        <w:pStyle w:val="Heading2"/>
      </w:pPr>
      <w:bookmarkStart w:id="92" w:name="_Restaurant_Lounge"/>
      <w:bookmarkStart w:id="93" w:name="_Toc521576496"/>
      <w:bookmarkEnd w:id="92"/>
      <w:r w:rsidRPr="00A134CB">
        <w:t>Restaurant Lounge</w:t>
      </w:r>
      <w:bookmarkEnd w:id="93"/>
    </w:p>
    <w:p w14:paraId="07E7A6A1" w14:textId="21F225D8" w:rsidR="00820506" w:rsidRPr="00A134CB" w:rsidRDefault="0052571F" w:rsidP="002235A2">
      <w:pPr>
        <w:pStyle w:val="Heading3"/>
      </w:pPr>
      <w:r w:rsidRPr="00A134CB">
        <w:t>Restaurant Lounges m</w:t>
      </w:r>
      <w:r w:rsidR="00FC6E95" w:rsidRPr="00A134CB">
        <w:t>ust have a</w:t>
      </w:r>
      <w:r w:rsidR="00820506" w:rsidRPr="00A134CB">
        <w:t xml:space="preserve"> dining area of at least 800 sf in area equipped to seat</w:t>
      </w:r>
      <w:r w:rsidRPr="00A134CB">
        <w:t xml:space="preserve"> at least 50 people at one time and </w:t>
      </w:r>
      <w:r w:rsidR="00FC6E95" w:rsidRPr="00A134CB">
        <w:t>a</w:t>
      </w:r>
      <w:r w:rsidR="00820506" w:rsidRPr="00A134CB">
        <w:t xml:space="preserve"> kitchen separate from </w:t>
      </w:r>
      <w:r w:rsidR="00FC6E95" w:rsidRPr="00A134CB">
        <w:t>the</w:t>
      </w:r>
      <w:r w:rsidR="00820506" w:rsidRPr="00A134CB">
        <w:t xml:space="preserve"> dining area in which food is prepared </w:t>
      </w:r>
      <w:r w:rsidRPr="00A134CB">
        <w:t xml:space="preserve">for consumption on the premises. </w:t>
      </w:r>
    </w:p>
    <w:p w14:paraId="5CF01EBE" w14:textId="3F148184" w:rsidR="00820506" w:rsidRPr="00A134CB" w:rsidRDefault="0052571F" w:rsidP="002235A2">
      <w:pPr>
        <w:pStyle w:val="Heading3"/>
      </w:pPr>
      <w:r w:rsidRPr="00A134CB">
        <w:t>At least one meal must be served</w:t>
      </w:r>
      <w:r w:rsidR="00820506" w:rsidRPr="00A134CB">
        <w:t xml:space="preserve"> per day for at least five days each week </w:t>
      </w:r>
      <w:r w:rsidRPr="00A134CB">
        <w:t>excluding those</w:t>
      </w:r>
      <w:r w:rsidR="00FC6E95" w:rsidRPr="00A134CB">
        <w:t xml:space="preserve"> </w:t>
      </w:r>
      <w:r w:rsidRPr="00A134CB">
        <w:t>periods during which the business is closed.</w:t>
      </w:r>
    </w:p>
    <w:p w14:paraId="02D837F8" w14:textId="5E97E6C8" w:rsidR="00820506" w:rsidRPr="00A134CB" w:rsidRDefault="00820506" w:rsidP="002235A2">
      <w:pPr>
        <w:pStyle w:val="Heading3"/>
        <w:rPr>
          <w:rFonts w:cs="Times New Roman"/>
        </w:rPr>
      </w:pPr>
      <w:r w:rsidRPr="00A134CB">
        <w:t>During any 90-day period, the gross receipts fro</w:t>
      </w:r>
      <w:r w:rsidR="00FC6E95" w:rsidRPr="00A134CB">
        <w:t>m the serving of meals and non-</w:t>
      </w:r>
      <w:r w:rsidRPr="00A134CB">
        <w:t xml:space="preserve">alcoholic beverages </w:t>
      </w:r>
      <w:r w:rsidR="00FC6E95" w:rsidRPr="00A134CB">
        <w:t xml:space="preserve">must constitute </w:t>
      </w:r>
      <w:r w:rsidR="0052571F" w:rsidRPr="00A134CB">
        <w:t>over</w:t>
      </w:r>
      <w:r w:rsidRPr="00A134CB">
        <w:t xml:space="preserve"> 50% of gross receipts of </w:t>
      </w:r>
      <w:r w:rsidRPr="00A134CB">
        <w:rPr>
          <w:rFonts w:cs="Times New Roman"/>
        </w:rPr>
        <w:t>the restaurant’s business.</w:t>
      </w:r>
    </w:p>
    <w:p w14:paraId="3BE7C982" w14:textId="791CF1DD" w:rsidR="00820506" w:rsidRPr="00A134CB" w:rsidRDefault="00820506" w:rsidP="002235A2">
      <w:pPr>
        <w:pStyle w:val="Heading3"/>
      </w:pPr>
      <w:r w:rsidRPr="00A134CB">
        <w:t xml:space="preserve">Entertainment </w:t>
      </w:r>
      <w:r w:rsidR="0052571F" w:rsidRPr="00A134CB">
        <w:t xml:space="preserve">may be permitted </w:t>
      </w:r>
      <w:r w:rsidRPr="00A134CB">
        <w:t xml:space="preserve">by </w:t>
      </w:r>
      <w:r w:rsidR="00BA1885" w:rsidRPr="00A134CB">
        <w:t>Special Exception</w:t>
      </w:r>
      <w:r w:rsidR="00B413C5" w:rsidRPr="00A134CB">
        <w:t xml:space="preserve"> subject to </w:t>
      </w:r>
      <w:hyperlink w:anchor="_Enclosed_Entertainment._The" w:history="1">
        <w:r w:rsidR="00B413C5" w:rsidRPr="00A134CB">
          <w:rPr>
            <w:rStyle w:val="Hyperlink"/>
          </w:rPr>
          <w:t>§5-1B Enclosed Entertainment</w:t>
        </w:r>
      </w:hyperlink>
      <w:r w:rsidRPr="00A134CB">
        <w:t>.</w:t>
      </w:r>
    </w:p>
    <w:p w14:paraId="4FD20F7A" w14:textId="77805238" w:rsidR="00820506" w:rsidRPr="00A134CB" w:rsidRDefault="00820506" w:rsidP="00820506">
      <w:pPr>
        <w:pStyle w:val="Heading2"/>
      </w:pPr>
      <w:bookmarkStart w:id="94" w:name="_Restaurant_Pub"/>
      <w:bookmarkStart w:id="95" w:name="_Toc521576497"/>
      <w:bookmarkEnd w:id="94"/>
      <w:r w:rsidRPr="00A134CB">
        <w:t>Restaurant Pub</w:t>
      </w:r>
      <w:bookmarkEnd w:id="95"/>
    </w:p>
    <w:p w14:paraId="270F1710" w14:textId="7DFC1A94" w:rsidR="00FC6E95" w:rsidRPr="00A134CB" w:rsidRDefault="0052571F" w:rsidP="002235A2">
      <w:pPr>
        <w:pStyle w:val="Heading3"/>
      </w:pPr>
      <w:r w:rsidRPr="00A134CB">
        <w:t xml:space="preserve">Restaurant Pubs must have </w:t>
      </w:r>
      <w:r w:rsidR="00FC6E95" w:rsidRPr="00A134CB">
        <w:t xml:space="preserve">a kitchen separate and apart from </w:t>
      </w:r>
      <w:r w:rsidRPr="00A134CB">
        <w:t>the</w:t>
      </w:r>
      <w:r w:rsidR="00FC6E95" w:rsidRPr="00A134CB">
        <w:t xml:space="preserve"> dining area, in which food is prepared for consumption </w:t>
      </w:r>
      <w:r w:rsidRPr="00A134CB">
        <w:t>on the premises</w:t>
      </w:r>
      <w:r w:rsidR="00FC6E95" w:rsidRPr="00A134CB">
        <w:t>;</w:t>
      </w:r>
    </w:p>
    <w:p w14:paraId="1EE6A8FC" w14:textId="1AD8D826" w:rsidR="0052571F" w:rsidRPr="00A134CB" w:rsidRDefault="0052571F" w:rsidP="002235A2">
      <w:pPr>
        <w:pStyle w:val="Heading3"/>
      </w:pPr>
      <w:r w:rsidRPr="00A134CB">
        <w:t>At least one meal must be served per day for at least six days each week excluding those periods during which the business is closed.</w:t>
      </w:r>
    </w:p>
    <w:p w14:paraId="280C4ACD" w14:textId="4EE8AD8F" w:rsidR="00FC6E95" w:rsidRPr="00A134CB" w:rsidRDefault="0052571F" w:rsidP="002235A2">
      <w:pPr>
        <w:pStyle w:val="Heading3"/>
      </w:pPr>
      <w:r w:rsidRPr="00A134CB">
        <w:t>The business must be</w:t>
      </w:r>
      <w:r w:rsidR="00FC6E95" w:rsidRPr="00A134CB">
        <w:t xml:space="preserve"> duly licensed by the ABC Board of the State of Alabama for the sale of malt or brewed beverages and/or table wi</w:t>
      </w:r>
      <w:r w:rsidRPr="00A134CB">
        <w:t>nes for on-premises consumption.</w:t>
      </w:r>
    </w:p>
    <w:p w14:paraId="7A9E726F" w14:textId="35A8DD96" w:rsidR="00FC6E95" w:rsidRPr="00A134CB" w:rsidRDefault="00FC6E95" w:rsidP="002235A2">
      <w:pPr>
        <w:pStyle w:val="Heading3"/>
      </w:pPr>
      <w:r w:rsidRPr="00A134CB">
        <w:t xml:space="preserve">During any 90-day period, the gross receipts from the serving of </w:t>
      </w:r>
      <w:r w:rsidR="0052571F" w:rsidRPr="00A134CB">
        <w:t>food and non-alcoholic beverages</w:t>
      </w:r>
      <w:r w:rsidRPr="00A134CB">
        <w:t xml:space="preserve"> </w:t>
      </w:r>
      <w:r w:rsidR="0052571F" w:rsidRPr="00A134CB">
        <w:t>must</w:t>
      </w:r>
      <w:r w:rsidRPr="00A134CB">
        <w:t xml:space="preserve"> constitute </w:t>
      </w:r>
      <w:r w:rsidR="0052571F" w:rsidRPr="00A134CB">
        <w:t>over</w:t>
      </w:r>
      <w:r w:rsidRPr="00A134CB">
        <w:t xml:space="preserve"> 50% of the gross receipts of the business.</w:t>
      </w:r>
    </w:p>
    <w:p w14:paraId="297EAAD5" w14:textId="1562A9F6" w:rsidR="0052571F" w:rsidRPr="00A134CB" w:rsidRDefault="0052571F" w:rsidP="002235A2">
      <w:pPr>
        <w:pStyle w:val="Heading3"/>
      </w:pPr>
      <w:r w:rsidRPr="00A134CB">
        <w:t xml:space="preserve">Entertainment may be permitted by </w:t>
      </w:r>
      <w:r w:rsidR="00BA1885" w:rsidRPr="00A134CB">
        <w:t>Special Exception</w:t>
      </w:r>
      <w:r w:rsidRPr="00A134CB">
        <w:t xml:space="preserve"> subject to </w:t>
      </w:r>
      <w:hyperlink w:anchor="_Enclosed_Entertainment._The" w:history="1">
        <w:r w:rsidR="00B413C5" w:rsidRPr="00A134CB">
          <w:rPr>
            <w:rStyle w:val="Hyperlink"/>
          </w:rPr>
          <w:t>§5-1B Enclosed Entertainment</w:t>
        </w:r>
      </w:hyperlink>
      <w:r w:rsidRPr="00A134CB">
        <w:t>.</w:t>
      </w:r>
    </w:p>
    <w:p w14:paraId="62F9FD7A" w14:textId="1E8D2969" w:rsidR="004718A3" w:rsidRPr="00A134CB" w:rsidRDefault="004718A3" w:rsidP="004718A3">
      <w:pPr>
        <w:pStyle w:val="Heading2"/>
      </w:pPr>
      <w:bookmarkStart w:id="96" w:name="_Conservation_Subdivision"/>
      <w:bookmarkStart w:id="97" w:name="_Toc521576498"/>
      <w:bookmarkEnd w:id="96"/>
      <w:r w:rsidRPr="00A134CB">
        <w:t>Conservation Subdivision</w:t>
      </w:r>
      <w:bookmarkEnd w:id="97"/>
    </w:p>
    <w:p w14:paraId="18BA1CB2" w14:textId="6666E38E" w:rsidR="004718A3" w:rsidRPr="00A134CB" w:rsidRDefault="001403BA" w:rsidP="002235A2">
      <w:pPr>
        <w:pStyle w:val="Heading3"/>
      </w:pPr>
      <w:r w:rsidRPr="00A134CB">
        <w:t>Intent</w:t>
      </w:r>
    </w:p>
    <w:p w14:paraId="36EB9475" w14:textId="7088DB5D" w:rsidR="004718A3" w:rsidRPr="00A134CB" w:rsidRDefault="004718A3" w:rsidP="00FC3CA8">
      <w:pPr>
        <w:pStyle w:val="Heading4"/>
      </w:pPr>
      <w:r w:rsidRPr="00A134CB">
        <w:t>To provide flexibility to achieve the most effective development on lands constrained by natural hazards that may limit the amount or type of development</w:t>
      </w:r>
    </w:p>
    <w:p w14:paraId="06AB2FE6" w14:textId="4D547A1E" w:rsidR="004718A3" w:rsidRPr="00A134CB" w:rsidRDefault="004718A3" w:rsidP="00FC3CA8">
      <w:pPr>
        <w:pStyle w:val="Heading4"/>
      </w:pPr>
      <w:r w:rsidRPr="00A134CB">
        <w:t>To promote the creation of accessible green space</w:t>
      </w:r>
    </w:p>
    <w:p w14:paraId="70594F30" w14:textId="3CDDA9FD" w:rsidR="004718A3" w:rsidRPr="00A134CB" w:rsidRDefault="004718A3" w:rsidP="00FC3CA8">
      <w:pPr>
        <w:pStyle w:val="Heading4"/>
      </w:pPr>
      <w:r w:rsidRPr="00A134CB">
        <w:t>To protect sensitive, environmental land features to promote the public health and safety</w:t>
      </w:r>
    </w:p>
    <w:p w14:paraId="2D3FCCF7" w14:textId="1ECF27A1" w:rsidR="004718A3" w:rsidRPr="00A134CB" w:rsidRDefault="004718A3" w:rsidP="00FC3CA8">
      <w:pPr>
        <w:pStyle w:val="Heading4"/>
      </w:pPr>
      <w:r w:rsidRPr="00A134CB">
        <w:t>To reduce erosion, sedimentation, land disturbance, and removal of vegetation</w:t>
      </w:r>
    </w:p>
    <w:p w14:paraId="03A6E232" w14:textId="45A107D5" w:rsidR="004718A3" w:rsidRPr="00A134CB" w:rsidRDefault="004718A3" w:rsidP="00FC3CA8">
      <w:pPr>
        <w:pStyle w:val="Heading4"/>
      </w:pPr>
      <w:r w:rsidRPr="00A134CB">
        <w:t>To promote development of walking and bicycling facilities and greenways within new developments that can be connected to adjacent neighborhoods and activity centers</w:t>
      </w:r>
    </w:p>
    <w:p w14:paraId="34405010" w14:textId="28B11744" w:rsidR="004718A3" w:rsidRPr="00A134CB" w:rsidRDefault="004718A3" w:rsidP="00FC3CA8">
      <w:pPr>
        <w:pStyle w:val="Heading4"/>
      </w:pPr>
      <w:r w:rsidRPr="00A134CB">
        <w:t>To reduce perceived density by providing access to and views of open space.</w:t>
      </w:r>
    </w:p>
    <w:p w14:paraId="224C3C9F" w14:textId="311BE554" w:rsidR="004718A3" w:rsidRPr="00A134CB" w:rsidRDefault="004718A3" w:rsidP="002235A2">
      <w:pPr>
        <w:pStyle w:val="Heading3"/>
      </w:pPr>
      <w:r w:rsidRPr="00A134CB">
        <w:t xml:space="preserve">Applicability. The </w:t>
      </w:r>
      <w:r w:rsidR="00FC3CA8" w:rsidRPr="00A134CB">
        <w:t>Conservation Subdivision</w:t>
      </w:r>
      <w:r w:rsidRPr="00A134CB">
        <w:t xml:space="preserve"> option is available, upon approval by the Commission, for single-family detached residential development of at least three acres in</w:t>
      </w:r>
      <w:r w:rsidR="00FC3CA8" w:rsidRPr="00A134CB">
        <w:t xml:space="preserve"> any residential district</w:t>
      </w:r>
      <w:r w:rsidRPr="00A134CB">
        <w:t>. The applicant must comply with all other provisions of this Ordinance and all other applicable regulations, except those incompatible with the provisions herein.</w:t>
      </w:r>
    </w:p>
    <w:p w14:paraId="61BE6C30" w14:textId="12DE5947" w:rsidR="004718A3" w:rsidRPr="00A134CB" w:rsidRDefault="004718A3" w:rsidP="002235A2">
      <w:pPr>
        <w:pStyle w:val="Heading3"/>
      </w:pPr>
      <w:r w:rsidRPr="00A134CB">
        <w:t>Ownership of Development Site. If held in multiple ownership, the site must be developed according to a single plan with common authority and common maintenance responsibility as approved by the City Attorney.</w:t>
      </w:r>
    </w:p>
    <w:p w14:paraId="614951C4" w14:textId="463A808C" w:rsidR="004718A3" w:rsidRPr="00A134CB" w:rsidRDefault="004718A3" w:rsidP="002235A2">
      <w:pPr>
        <w:pStyle w:val="Heading3"/>
      </w:pPr>
      <w:r w:rsidRPr="00A134CB">
        <w:t>Dens</w:t>
      </w:r>
      <w:r w:rsidR="001403BA" w:rsidRPr="00A134CB">
        <w:t>ity Determination</w:t>
      </w:r>
    </w:p>
    <w:p w14:paraId="0788C964" w14:textId="1D7CED0E" w:rsidR="00FC3CA8" w:rsidRPr="00A134CB" w:rsidRDefault="004718A3" w:rsidP="00FC3CA8">
      <w:pPr>
        <w:pStyle w:val="Heading4"/>
      </w:pPr>
      <w:r w:rsidRPr="00A134CB">
        <w:t>The maximum number of lots is determined by dividing the total area of the proposed subdivision by the most restrictive of the following: minimum lot size of the applicable district or by regulations as determined by City and/or County Health Department standards</w:t>
      </w:r>
      <w:r w:rsidR="00FC3CA8" w:rsidRPr="00A134CB">
        <w:t xml:space="preserve"> for septic tanks, or by other density limitations, such as waters</w:t>
      </w:r>
      <w:r w:rsidR="001403BA" w:rsidRPr="00A134CB">
        <w:t xml:space="preserve">hed protection requirements, </w:t>
      </w:r>
      <w:r w:rsidR="00FC3CA8" w:rsidRPr="00A134CB">
        <w:t>applicable to the site. In making this calculation, the following may not be included in the total area of the tract:</w:t>
      </w:r>
    </w:p>
    <w:p w14:paraId="25A2B5C8" w14:textId="530D52D3" w:rsidR="00FC3CA8" w:rsidRPr="00A134CB" w:rsidRDefault="00FC3CA8" w:rsidP="00FC3CA8">
      <w:pPr>
        <w:pStyle w:val="Heading5"/>
      </w:pPr>
      <w:r w:rsidRPr="00A134CB">
        <w:t>Designated floodway</w:t>
      </w:r>
    </w:p>
    <w:p w14:paraId="6E247E53" w14:textId="0A57F08F" w:rsidR="00FC3CA8" w:rsidRPr="00A134CB" w:rsidRDefault="00FC3CA8" w:rsidP="00FC3CA8">
      <w:pPr>
        <w:pStyle w:val="Heading5"/>
      </w:pPr>
      <w:r w:rsidRPr="00A134CB">
        <w:t>Bodies of open water over 5,000 sf of contiguous area</w:t>
      </w:r>
    </w:p>
    <w:p w14:paraId="277E4484" w14:textId="027BDC0A" w:rsidR="00FC3CA8" w:rsidRPr="00A134CB" w:rsidRDefault="00FC3CA8" w:rsidP="00FC3CA8">
      <w:pPr>
        <w:pStyle w:val="Heading4"/>
      </w:pPr>
      <w:r w:rsidRPr="00A134CB">
        <w:t>The above notwithstanding, the maximum permitted density is nine units per gross acre.</w:t>
      </w:r>
    </w:p>
    <w:p w14:paraId="321743BC" w14:textId="4EC223FE" w:rsidR="00FC3CA8" w:rsidRPr="00A134CB" w:rsidRDefault="00FC3CA8" w:rsidP="00FC3CA8">
      <w:pPr>
        <w:pStyle w:val="Heading4"/>
      </w:pPr>
      <w:r w:rsidRPr="00A134CB">
        <w:t xml:space="preserve">The minimum total area for front, rear and side yards is 2.5 times the ground floor area of the dwelling unit. A minimum 15 ft of space between </w:t>
      </w:r>
      <w:r w:rsidR="008633A6">
        <w:t>dwellings</w:t>
      </w:r>
      <w:r w:rsidRPr="00A134CB">
        <w:t xml:space="preserve"> must be provided.</w:t>
      </w:r>
    </w:p>
    <w:p w14:paraId="418E5D96" w14:textId="5926DC79" w:rsidR="00FC3CA8" w:rsidRPr="00A134CB" w:rsidRDefault="001403BA" w:rsidP="002235A2">
      <w:pPr>
        <w:pStyle w:val="Heading3"/>
      </w:pPr>
      <w:r w:rsidRPr="00A134CB">
        <w:t>Application Requirements</w:t>
      </w:r>
    </w:p>
    <w:p w14:paraId="0DA9189D" w14:textId="1C5556C2" w:rsidR="00FC3CA8" w:rsidRPr="00A134CB" w:rsidRDefault="00FC3CA8" w:rsidP="00FC3CA8">
      <w:pPr>
        <w:pStyle w:val="Heading4"/>
      </w:pPr>
      <w:r w:rsidRPr="00A134CB">
        <w:t>Site Analysis Map. The applicant must prepare and submit a site analysis map concurrently with the development plan and/or preliminary plat. The purpose of the site analysis map is to ensure that important site features have been identified prior to the creation of the site design, and that the proposed open space will meet the requirements herein. For specific submittal requirements, refer to the Appendix.</w:t>
      </w:r>
    </w:p>
    <w:p w14:paraId="2B21FFB3" w14:textId="1DA0BABE" w:rsidR="00FC3CA8" w:rsidRPr="00A134CB" w:rsidRDefault="001403BA" w:rsidP="00FC3CA8">
      <w:pPr>
        <w:pStyle w:val="Heading4"/>
      </w:pPr>
      <w:r w:rsidRPr="00A134CB">
        <w:t>Conservation Subdivision</w:t>
      </w:r>
      <w:r w:rsidR="00FC3CA8" w:rsidRPr="00A134CB">
        <w:t xml:space="preserve"> Plan. The applicant must prepare a </w:t>
      </w:r>
      <w:r w:rsidRPr="00A134CB">
        <w:t>Conservation Subdivision</w:t>
      </w:r>
      <w:r w:rsidR="00FC3CA8" w:rsidRPr="00A134CB">
        <w:t xml:space="preserve"> Plan, which yields no more lots than identified under §7-12D</w:t>
      </w:r>
      <w:r w:rsidR="00B413C5" w:rsidRPr="00A134CB">
        <w:t xml:space="preserve"> Density Determination</w:t>
      </w:r>
      <w:r w:rsidR="00FC3CA8" w:rsidRPr="00A134CB">
        <w:t xml:space="preserve">. The </w:t>
      </w:r>
      <w:r w:rsidRPr="00A134CB">
        <w:t>Conservation Subdivision</w:t>
      </w:r>
      <w:r w:rsidR="00FC3CA8" w:rsidRPr="00A134CB">
        <w:t xml:space="preserve"> Plan must identify open spaces to be protected and include an open</w:t>
      </w:r>
      <w:r w:rsidR="00B413C5" w:rsidRPr="00A134CB">
        <w:t xml:space="preserve"> space management plan (see §7-12G</w:t>
      </w:r>
      <w:r w:rsidR="00FC3CA8" w:rsidRPr="00A134CB">
        <w:t>), and must be submitted prior to the issuance of a grading permit.</w:t>
      </w:r>
    </w:p>
    <w:p w14:paraId="525B4680" w14:textId="39BC9937" w:rsidR="00FC3CA8" w:rsidRPr="00A134CB" w:rsidRDefault="00FC3CA8" w:rsidP="00FC3CA8">
      <w:pPr>
        <w:pStyle w:val="Heading4"/>
      </w:pPr>
      <w:r w:rsidRPr="00A134CB">
        <w:t>Instrument of Permanent Protection. An instrument of permanent protection, as described in §7-12H, must be placed on the open space at the time of issuance of a grading permit.</w:t>
      </w:r>
    </w:p>
    <w:p w14:paraId="12AC797D" w14:textId="16599F04" w:rsidR="00FC3CA8" w:rsidRPr="00A134CB" w:rsidRDefault="00FC3CA8" w:rsidP="002235A2">
      <w:pPr>
        <w:pStyle w:val="Heading3"/>
      </w:pPr>
      <w:r w:rsidRPr="00A134CB">
        <w:t>Other Requirements. The Applicant must adhere to all other requirements of the applicable district and the Subdivision Regulations.</w:t>
      </w:r>
    </w:p>
    <w:p w14:paraId="7DBD73D8" w14:textId="77C979D6" w:rsidR="00FC3CA8" w:rsidRPr="00A134CB" w:rsidRDefault="00FC3CA8" w:rsidP="002235A2">
      <w:pPr>
        <w:pStyle w:val="Heading3"/>
      </w:pPr>
      <w:r w:rsidRPr="00A134CB">
        <w:t xml:space="preserve">Open Space Management Plan. For the purposes of this Section, “open space” is defined as the portion of a </w:t>
      </w:r>
      <w:r w:rsidR="001403BA" w:rsidRPr="00A134CB">
        <w:t>Conservation Subdivision</w:t>
      </w:r>
      <w:r w:rsidRPr="00A134CB">
        <w:t xml:space="preserve"> that has been set aside for permanent protection. Activities within the open space are restricted in perpetuity through the use of a legal instrument approved by the City Attorney.</w:t>
      </w:r>
    </w:p>
    <w:p w14:paraId="68121197" w14:textId="626C70FA" w:rsidR="00FC3CA8" w:rsidRPr="00A134CB" w:rsidRDefault="001403BA" w:rsidP="00FC3CA8">
      <w:pPr>
        <w:pStyle w:val="Heading4"/>
      </w:pPr>
      <w:r w:rsidRPr="00A134CB">
        <w:t>Standards</w:t>
      </w:r>
    </w:p>
    <w:p w14:paraId="1839ABE5" w14:textId="4F648F21" w:rsidR="00FC3CA8" w:rsidRPr="00A134CB" w:rsidRDefault="00FC3CA8" w:rsidP="00FC3CA8">
      <w:pPr>
        <w:pStyle w:val="Heading5"/>
      </w:pPr>
      <w:r w:rsidRPr="00A134CB">
        <w:t>The minimum open space must comprise at least 25% of the gross tract area.</w:t>
      </w:r>
    </w:p>
    <w:p w14:paraId="77842217" w14:textId="3D6D45BB" w:rsidR="00FC3CA8" w:rsidRPr="00A134CB" w:rsidRDefault="00FC3CA8" w:rsidP="00FC3CA8">
      <w:pPr>
        <w:pStyle w:val="Heading5"/>
      </w:pPr>
      <w:r w:rsidRPr="00A134CB">
        <w:t xml:space="preserve">The following priority conservation areas must be included within the open space, unless the applicant demonstrates that this would constitute an unusual hardship and be counter to the purposes of the </w:t>
      </w:r>
      <w:r w:rsidR="001403BA" w:rsidRPr="00A134CB">
        <w:t>Conservation Subdivision</w:t>
      </w:r>
      <w:r w:rsidRPr="00A134CB">
        <w:t>:</w:t>
      </w:r>
    </w:p>
    <w:p w14:paraId="231CCB83" w14:textId="06BAC194" w:rsidR="00FC3CA8" w:rsidRPr="00A134CB" w:rsidRDefault="001403BA" w:rsidP="00FC3CA8">
      <w:pPr>
        <w:pStyle w:val="Heading6"/>
      </w:pPr>
      <w:r w:rsidRPr="00A134CB">
        <w:t>The 100-year floodplain</w:t>
      </w:r>
    </w:p>
    <w:p w14:paraId="22B81D82" w14:textId="4A9F4E50" w:rsidR="00FC3CA8" w:rsidRPr="00A134CB" w:rsidRDefault="00FC3CA8" w:rsidP="00FC3CA8">
      <w:pPr>
        <w:pStyle w:val="Heading6"/>
      </w:pPr>
      <w:r w:rsidRPr="00A134CB">
        <w:t>Riparian zones of at least 75 ft width along all per</w:t>
      </w:r>
      <w:r w:rsidR="001403BA" w:rsidRPr="00A134CB">
        <w:t>ennial and intermittent streams</w:t>
      </w:r>
    </w:p>
    <w:p w14:paraId="0C50D18E" w14:textId="65B36402" w:rsidR="00FC3CA8" w:rsidRPr="00A134CB" w:rsidRDefault="00FC3CA8" w:rsidP="00FC3CA8">
      <w:pPr>
        <w:pStyle w:val="Heading6"/>
      </w:pPr>
      <w:r w:rsidRPr="00A134CB">
        <w:t xml:space="preserve">Slopes above 25% of at </w:t>
      </w:r>
      <w:r w:rsidR="001403BA" w:rsidRPr="00A134CB">
        <w:t>least 10,000 sf contiguous area</w:t>
      </w:r>
    </w:p>
    <w:p w14:paraId="287A76CA" w14:textId="1F4E4458" w:rsidR="00FC3CA8" w:rsidRPr="00A134CB" w:rsidRDefault="00FC3CA8" w:rsidP="00FC3CA8">
      <w:pPr>
        <w:pStyle w:val="Heading6"/>
      </w:pPr>
      <w:r w:rsidRPr="00A134CB">
        <w:t>We</w:t>
      </w:r>
      <w:r w:rsidR="001403BA" w:rsidRPr="00A134CB">
        <w:t>tlands, as defined by the Corps</w:t>
      </w:r>
    </w:p>
    <w:p w14:paraId="7E7A5AB9" w14:textId="5E69241E" w:rsidR="00FC3CA8" w:rsidRPr="00A134CB" w:rsidRDefault="00FC3CA8" w:rsidP="00FC3CA8">
      <w:pPr>
        <w:pStyle w:val="Heading6"/>
      </w:pPr>
      <w:r w:rsidRPr="00A134CB">
        <w:t>Existing trails that connect th</w:t>
      </w:r>
      <w:r w:rsidR="001403BA" w:rsidRPr="00A134CB">
        <w:t>e site to neighboring areas</w:t>
      </w:r>
    </w:p>
    <w:p w14:paraId="36F7596D" w14:textId="095DF805" w:rsidR="00FC3CA8" w:rsidRPr="00A134CB" w:rsidRDefault="00FC3CA8" w:rsidP="00FC3CA8">
      <w:pPr>
        <w:pStyle w:val="Heading6"/>
      </w:pPr>
      <w:r w:rsidRPr="00A134CB">
        <w:t>Archaeological sites, cemeteries and burial grounds.</w:t>
      </w:r>
    </w:p>
    <w:p w14:paraId="4A2E8BEE" w14:textId="1D57D6F3" w:rsidR="00FC3CA8" w:rsidRPr="00A134CB" w:rsidRDefault="00FC3CA8" w:rsidP="00FC3CA8">
      <w:pPr>
        <w:pStyle w:val="Heading5"/>
      </w:pPr>
      <w:r w:rsidRPr="00A134CB">
        <w:t>The following are considered Secondary Conservation Areas and should be included within the open space to the maximum extent feasible:</w:t>
      </w:r>
    </w:p>
    <w:p w14:paraId="76BB016C" w14:textId="62A696D2" w:rsidR="00FC3CA8" w:rsidRPr="00A134CB" w:rsidRDefault="001403BA" w:rsidP="00FC3CA8">
      <w:pPr>
        <w:pStyle w:val="Heading6"/>
      </w:pPr>
      <w:r w:rsidRPr="00A134CB">
        <w:t>Important historic sites</w:t>
      </w:r>
    </w:p>
    <w:p w14:paraId="7F3295E0" w14:textId="40055034" w:rsidR="00FC3CA8" w:rsidRPr="00A134CB" w:rsidRDefault="00FC3CA8" w:rsidP="00FC3CA8">
      <w:pPr>
        <w:pStyle w:val="Heading6"/>
      </w:pPr>
      <w:r w:rsidRPr="00A134CB">
        <w:t>Existing healthy, native forests of at</w:t>
      </w:r>
      <w:r w:rsidR="001403BA" w:rsidRPr="00A134CB">
        <w:t xml:space="preserve"> least one-acre contiguous area</w:t>
      </w:r>
    </w:p>
    <w:p w14:paraId="52ACA623" w14:textId="6F25EA72" w:rsidR="00FC3CA8" w:rsidRPr="00A134CB" w:rsidRDefault="00FC3CA8" w:rsidP="00FC3CA8">
      <w:pPr>
        <w:pStyle w:val="Heading6"/>
      </w:pPr>
      <w:r w:rsidRPr="00A134CB">
        <w:t>Individual existing healthy trees greater than eight inches caliper</w:t>
      </w:r>
    </w:p>
    <w:p w14:paraId="446E7EFB" w14:textId="11A5FADB" w:rsidR="00FC3CA8" w:rsidRPr="00A134CB" w:rsidRDefault="00FC3CA8" w:rsidP="00FC3CA8">
      <w:pPr>
        <w:pStyle w:val="Heading6"/>
      </w:pPr>
      <w:r w:rsidRPr="00A134CB">
        <w:t>Other significant natural features and scenic viewsheds, particularly those that can be seen from public roads.</w:t>
      </w:r>
    </w:p>
    <w:p w14:paraId="5E0A3D19" w14:textId="68FACBAE" w:rsidR="00FC3CA8" w:rsidRPr="00A134CB" w:rsidRDefault="00FC3CA8" w:rsidP="00FC3CA8">
      <w:pPr>
        <w:pStyle w:val="Heading5"/>
      </w:pPr>
      <w:r w:rsidRPr="00A134CB">
        <w:t>Utility rights-of-way and small areas of impervious surface may be included within the protected open space but cannot be counted towards the 25% minimum area requirement (exception: historic structures and existing trails may be counted). Large areas of impervious surface, such as portions of streets, parking and loading areas, are excluded from calculating open space.</w:t>
      </w:r>
    </w:p>
    <w:p w14:paraId="49D6C0B9" w14:textId="1200C7B4" w:rsidR="00FC3CA8" w:rsidRPr="00A134CB" w:rsidRDefault="00FC3CA8" w:rsidP="00FC3CA8">
      <w:pPr>
        <w:pStyle w:val="Heading5"/>
      </w:pPr>
      <w:r w:rsidRPr="00A134CB">
        <w:t>At least 25% of the open space must be suitable for passive recreational use.</w:t>
      </w:r>
    </w:p>
    <w:p w14:paraId="4EAC4E7A" w14:textId="0FEBDAC3" w:rsidR="00FC3CA8" w:rsidRPr="00A134CB" w:rsidRDefault="00FC3CA8" w:rsidP="00FC3CA8">
      <w:pPr>
        <w:pStyle w:val="Heading5"/>
      </w:pPr>
      <w:r w:rsidRPr="00A134CB">
        <w:t>At least 50% of the open space must be in a contiguous tract, which may be divided by a local street whose area is excluded from the open space. The layout of open space should allow connection to neighboring areas of open space.</w:t>
      </w:r>
    </w:p>
    <w:p w14:paraId="434B6CEC" w14:textId="527E146E" w:rsidR="00FC3CA8" w:rsidRPr="00A134CB" w:rsidRDefault="00FC3CA8" w:rsidP="00FC3CA8">
      <w:pPr>
        <w:pStyle w:val="Heading5"/>
      </w:pPr>
      <w:r w:rsidRPr="00A134CB">
        <w:t>The open space must be directly accessible to the largest practicable number of lots and/or buildings within the site. Non-abutting lots must be provided with safe, convenient access to the open space through sidewalks or off-street walkways.</w:t>
      </w:r>
    </w:p>
    <w:p w14:paraId="3F9E61F7" w14:textId="7EFFAB6D" w:rsidR="00FC3CA8" w:rsidRPr="00A134CB" w:rsidRDefault="001403BA" w:rsidP="001403BA">
      <w:pPr>
        <w:pStyle w:val="Heading4"/>
      </w:pPr>
      <w:r w:rsidRPr="00A134CB">
        <w:t>Permitted Uses of Open Space</w:t>
      </w:r>
    </w:p>
    <w:p w14:paraId="3A211E77" w14:textId="25DBDFBD" w:rsidR="00FC3CA8" w:rsidRPr="00A134CB" w:rsidRDefault="00FC3CA8" w:rsidP="001403BA">
      <w:pPr>
        <w:pStyle w:val="Heading5"/>
      </w:pPr>
      <w:r w:rsidRPr="00A134CB">
        <w:t>Conservation of natural, archeo</w:t>
      </w:r>
      <w:r w:rsidR="001403BA" w:rsidRPr="00A134CB">
        <w:t>logical or historical resources</w:t>
      </w:r>
    </w:p>
    <w:p w14:paraId="239A9DFD" w14:textId="1C692D23" w:rsidR="00FC3CA8" w:rsidRPr="00A134CB" w:rsidRDefault="00FC3CA8" w:rsidP="001403BA">
      <w:pPr>
        <w:pStyle w:val="Heading5"/>
      </w:pPr>
      <w:r w:rsidRPr="00A134CB">
        <w:t>Meadows, woodlands, wetlands, wildlife corridors, game preserves, or simi</w:t>
      </w:r>
      <w:r w:rsidR="001403BA" w:rsidRPr="00A134CB">
        <w:t>lar conservation-oriented areas</w:t>
      </w:r>
    </w:p>
    <w:p w14:paraId="7DABB5D1" w14:textId="3B764E45" w:rsidR="00FC3CA8" w:rsidRPr="00A134CB" w:rsidRDefault="00FC3CA8" w:rsidP="001403BA">
      <w:pPr>
        <w:pStyle w:val="Heading5"/>
      </w:pPr>
      <w:r w:rsidRPr="00A134CB">
        <w:t>Passive recreation areas, such as open fi</w:t>
      </w:r>
      <w:r w:rsidR="001403BA" w:rsidRPr="00A134CB">
        <w:t>elds, walking or bicycle trails</w:t>
      </w:r>
    </w:p>
    <w:p w14:paraId="3F6B1AFF" w14:textId="0FBC64BA" w:rsidR="00FC3CA8" w:rsidRPr="00A134CB" w:rsidRDefault="00FC3CA8" w:rsidP="001403BA">
      <w:pPr>
        <w:pStyle w:val="Heading5"/>
      </w:pPr>
      <w:r w:rsidRPr="00A134CB">
        <w:t>Active recreation areas, provided that they are limited to no more than 20% of the total open space and are not located within priority conservation areas. Active recreation areas may include impervious surfaces. Active recreation areas in excess of this limit must be located outside of the protected open space.</w:t>
      </w:r>
    </w:p>
    <w:p w14:paraId="0AF77D16" w14:textId="4FA9EF88" w:rsidR="00FC3CA8" w:rsidRPr="00A134CB" w:rsidRDefault="00FC3CA8" w:rsidP="001403BA">
      <w:pPr>
        <w:pStyle w:val="Heading5"/>
      </w:pPr>
      <w:r w:rsidRPr="00A134CB">
        <w:t>Landscaped stormwater management facilities, community and individual wastewater disposal systems located on soils particularly suited to such uses. Such facilities must be located outsid</w:t>
      </w:r>
      <w:r w:rsidR="001403BA" w:rsidRPr="00A134CB">
        <w:t>e of Primary Conservation Areas.</w:t>
      </w:r>
    </w:p>
    <w:p w14:paraId="53865D4E" w14:textId="5018750A" w:rsidR="00FC3CA8" w:rsidRPr="00A134CB" w:rsidRDefault="00FC3CA8" w:rsidP="001403BA">
      <w:pPr>
        <w:pStyle w:val="Heading5"/>
      </w:pPr>
      <w:r w:rsidRPr="00A134CB">
        <w:t>Easements for drainage, access</w:t>
      </w:r>
      <w:r w:rsidR="001403BA" w:rsidRPr="00A134CB">
        <w:t>, and underground utility lines</w:t>
      </w:r>
    </w:p>
    <w:p w14:paraId="7C8BFD6E" w14:textId="3B39FDCF" w:rsidR="004718A3" w:rsidRPr="00A134CB" w:rsidRDefault="00FC3CA8" w:rsidP="001403BA">
      <w:pPr>
        <w:pStyle w:val="Heading5"/>
      </w:pPr>
      <w:r w:rsidRPr="00A134CB">
        <w:t>Other conservation-oriented uses compatible with the purposes of this Section.</w:t>
      </w:r>
    </w:p>
    <w:p w14:paraId="42DD0557" w14:textId="5ACFC0D7" w:rsidR="001403BA" w:rsidRPr="00A134CB" w:rsidRDefault="001403BA" w:rsidP="001403BA">
      <w:pPr>
        <w:pStyle w:val="Heading4"/>
      </w:pPr>
      <w:r w:rsidRPr="00A134CB">
        <w:t>Prohibited Uses of Open Space</w:t>
      </w:r>
    </w:p>
    <w:p w14:paraId="741020BB" w14:textId="0DD7F7ED" w:rsidR="001403BA" w:rsidRPr="00A134CB" w:rsidRDefault="001403BA" w:rsidP="001403BA">
      <w:pPr>
        <w:pStyle w:val="Heading5"/>
      </w:pPr>
      <w:r w:rsidRPr="00A134CB">
        <w:t>Golf courses</w:t>
      </w:r>
    </w:p>
    <w:p w14:paraId="647677AA" w14:textId="77777777" w:rsidR="001403BA" w:rsidRPr="00A134CB" w:rsidRDefault="001403BA" w:rsidP="001403BA">
      <w:pPr>
        <w:pStyle w:val="Heading5"/>
      </w:pPr>
      <w:r w:rsidRPr="00A134CB">
        <w:t>Roads, parking lots and similar impervious surfaces, except as specifically authorized in the previous subsections</w:t>
      </w:r>
    </w:p>
    <w:p w14:paraId="4AC85662" w14:textId="77777777" w:rsidR="001403BA" w:rsidRPr="00A134CB" w:rsidRDefault="001403BA" w:rsidP="001403BA">
      <w:pPr>
        <w:pStyle w:val="Heading5"/>
      </w:pPr>
      <w:r w:rsidRPr="00A134CB">
        <w:t>Agricultural and forestry activities not conducted according to accepted best management practices</w:t>
      </w:r>
    </w:p>
    <w:p w14:paraId="7E67D31D" w14:textId="5054C9AB" w:rsidR="001403BA" w:rsidRPr="00A134CB" w:rsidRDefault="001403BA" w:rsidP="001403BA">
      <w:pPr>
        <w:pStyle w:val="Heading5"/>
      </w:pPr>
      <w:r w:rsidRPr="00A134CB">
        <w:t>Other activities as determined by the applicant and recorded on the legal instrument for permanent protection.</w:t>
      </w:r>
    </w:p>
    <w:p w14:paraId="701B02A8" w14:textId="20353107" w:rsidR="001403BA" w:rsidRPr="00A134CB" w:rsidRDefault="001403BA" w:rsidP="001403BA">
      <w:pPr>
        <w:pStyle w:val="Heading4"/>
      </w:pPr>
      <w:r w:rsidRPr="00A134CB">
        <w:t>Ownership and Management of Open Space. See</w:t>
      </w:r>
      <w:r w:rsidRPr="00A134CB">
        <w:rPr>
          <w:color w:val="FF0000"/>
        </w:rPr>
        <w:t xml:space="preserve"> </w:t>
      </w:r>
      <w:hyperlink w:anchor="_Common_Open_Spaces" w:history="1">
        <w:r w:rsidRPr="00A134CB">
          <w:rPr>
            <w:rStyle w:val="Hyperlink"/>
          </w:rPr>
          <w:t>§3-11 Common Open Spaces and Facilities</w:t>
        </w:r>
      </w:hyperlink>
      <w:r w:rsidRPr="00A134CB">
        <w:t>.</w:t>
      </w:r>
    </w:p>
    <w:p w14:paraId="5741E24A" w14:textId="7765E5EF" w:rsidR="001403BA" w:rsidRPr="00A134CB" w:rsidRDefault="001403BA" w:rsidP="002235A2">
      <w:pPr>
        <w:pStyle w:val="Heading3"/>
      </w:pPr>
      <w:r w:rsidRPr="00A134CB">
        <w:t>Legal Instrument for Protection of Open Space. The open space must be protected in perpetuity by a binding legal instrument recorded with the deed. The instrument for permanent protection must include clear restrictions on use of the open space, including all restrictions contained in this Subsection, and any restrictions the applicant chooses to place on the open space. The instrument must be one of the following:</w:t>
      </w:r>
    </w:p>
    <w:p w14:paraId="15930315" w14:textId="7F5A9094" w:rsidR="001403BA" w:rsidRPr="00A134CB" w:rsidRDefault="001403BA" w:rsidP="001403BA">
      <w:pPr>
        <w:pStyle w:val="Heading4"/>
      </w:pPr>
      <w:r w:rsidRPr="00A134CB">
        <w:t>A permanent conservation easement in favor of either:</w:t>
      </w:r>
    </w:p>
    <w:p w14:paraId="43CAE79C" w14:textId="788A3A73" w:rsidR="001403BA" w:rsidRPr="00A134CB" w:rsidRDefault="001403BA" w:rsidP="001403BA">
      <w:pPr>
        <w:pStyle w:val="Heading5"/>
      </w:pPr>
      <w:r w:rsidRPr="00A134CB">
        <w:t>a land trust or similar conservat</w:t>
      </w:r>
      <w:r w:rsidR="006D0FC4">
        <w:t>ion-oriented non</w:t>
      </w:r>
      <w:r w:rsidRPr="00A134CB">
        <w:t>profit organization with legal authority to accept such easements. The organization must be bona fide and in perpetual existence and the conveyance instruments must contain an appropriate provision for retransfer in the event the organization becomes unable to carry out its functions; or</w:t>
      </w:r>
    </w:p>
    <w:p w14:paraId="022B5C49" w14:textId="5A2430E6" w:rsidR="001403BA" w:rsidRPr="00A134CB" w:rsidRDefault="001403BA" w:rsidP="001403BA">
      <w:pPr>
        <w:pStyle w:val="Heading5"/>
      </w:pPr>
      <w:r w:rsidRPr="00A134CB">
        <w:t>a governmental entity with an interest in pursuing goals compatible with the purposes of this Subsection, and if the entity accepting the easement is not the City, then a third right of enforcement favoring the City must be included in the easement.</w:t>
      </w:r>
    </w:p>
    <w:p w14:paraId="54800488" w14:textId="7D205514" w:rsidR="001403BA" w:rsidRPr="00A134CB" w:rsidRDefault="001403BA" w:rsidP="001403BA">
      <w:pPr>
        <w:pStyle w:val="Heading4"/>
      </w:pPr>
      <w:r w:rsidRPr="00A134CB">
        <w:t>A permanent restrictive covenant for conservation purposes in favor of a governmental entity.</w:t>
      </w:r>
    </w:p>
    <w:p w14:paraId="4E3AAF19" w14:textId="5C6CD5E7" w:rsidR="001403BA" w:rsidRPr="00A134CB" w:rsidRDefault="001403BA" w:rsidP="001403BA">
      <w:pPr>
        <w:pStyle w:val="Heading4"/>
      </w:pPr>
      <w:r w:rsidRPr="00A134CB">
        <w:t>An equivalent legal tool that provides permanent protection, as approved by the City Attorney.</w:t>
      </w:r>
    </w:p>
    <w:p w14:paraId="01F42BF3" w14:textId="5656DF80" w:rsidR="001403BA" w:rsidRDefault="001403BA" w:rsidP="002235A2">
      <w:pPr>
        <w:pStyle w:val="Heading3"/>
      </w:pPr>
      <w:r w:rsidRPr="00A134CB">
        <w:t>Tax Assessment of Open Space. Once a legal instrument for permanent protection has been placed upon the open space, the County Tax Assessor may be requested to reassess the open space at a lower value to reflect its more limited use.</w:t>
      </w:r>
    </w:p>
    <w:p w14:paraId="4DC7ED82" w14:textId="77777777" w:rsidR="00692A3C" w:rsidRDefault="00692A3C" w:rsidP="00692A3C">
      <w:r>
        <w:br w:type="page"/>
      </w:r>
    </w:p>
    <w:p w14:paraId="3D01CCB1" w14:textId="45C5BBF1" w:rsidR="00DD0889" w:rsidRDefault="00692A3C" w:rsidP="00692A3C">
      <w:r>
        <w:t>This page intentionally left blank.</w:t>
      </w:r>
    </w:p>
    <w:p w14:paraId="74293D8C" w14:textId="77777777" w:rsidR="00692A3C" w:rsidRPr="00DD0889" w:rsidRDefault="00692A3C" w:rsidP="00692A3C"/>
    <w:p w14:paraId="7CD01E8D" w14:textId="45FC91B8" w:rsidR="00C41B23" w:rsidRPr="006D0FC4" w:rsidRDefault="00C41B23" w:rsidP="00C41B23">
      <w:pPr>
        <w:rPr>
          <w:rFonts w:eastAsiaTheme="majorEastAsia" w:cs="Times New Roman"/>
          <w:b/>
          <w:bCs/>
          <w:szCs w:val="24"/>
        </w:rPr>
      </w:pPr>
    </w:p>
    <w:p w14:paraId="5730F1C5" w14:textId="77777777" w:rsidR="00C41B23" w:rsidRPr="00A134CB" w:rsidRDefault="00C41B23" w:rsidP="00C41B23"/>
    <w:p w14:paraId="0BB7F7CC" w14:textId="77777777" w:rsidR="00DE7F40" w:rsidRPr="00A134CB" w:rsidRDefault="00DE7F40" w:rsidP="00515CA0">
      <w:pPr>
        <w:pStyle w:val="Heading1"/>
        <w:sectPr w:rsidR="00DE7F40" w:rsidRPr="00A134CB" w:rsidSect="003C058A">
          <w:headerReference w:type="default" r:id="rId31"/>
          <w:pgSz w:w="12240" w:h="15840" w:code="1"/>
          <w:pgMar w:top="1440" w:right="1152" w:bottom="1440" w:left="1440" w:header="720" w:footer="144" w:gutter="0"/>
          <w:pgNumType w:start="1" w:chapStyle="1"/>
          <w:cols w:space="720"/>
          <w:docGrid w:linePitch="299"/>
        </w:sectPr>
      </w:pPr>
    </w:p>
    <w:p w14:paraId="657B6AA2" w14:textId="36183A8C" w:rsidR="00AC3CF8" w:rsidRPr="00A134CB" w:rsidRDefault="00AC3CF8" w:rsidP="00AC3CF8">
      <w:pPr>
        <w:pStyle w:val="Heading1"/>
      </w:pPr>
      <w:bookmarkStart w:id="98" w:name="_Parking_and_Loading"/>
      <w:bookmarkEnd w:id="98"/>
      <w:r w:rsidRPr="00A134CB">
        <w:br/>
      </w:r>
      <w:bookmarkStart w:id="99" w:name="_Toc521576499"/>
      <w:r w:rsidRPr="00A134CB">
        <w:t>Parking and Loading</w:t>
      </w:r>
      <w:bookmarkEnd w:id="99"/>
    </w:p>
    <w:p w14:paraId="1B104B57" w14:textId="77777777" w:rsidR="00AC3CF8" w:rsidRPr="00A134CB" w:rsidRDefault="00AC3CF8" w:rsidP="00AC3CF8">
      <w:pPr>
        <w:pStyle w:val="Heading2"/>
        <w:rPr>
          <w:rFonts w:eastAsia="Times New Roman"/>
        </w:rPr>
      </w:pPr>
      <w:bookmarkStart w:id="100" w:name="_Toc521576500"/>
      <w:r w:rsidRPr="00A134CB">
        <w:rPr>
          <w:rFonts w:eastAsia="Times New Roman"/>
        </w:rPr>
        <w:t>Required Off-street Parking</w:t>
      </w:r>
      <w:bookmarkEnd w:id="100"/>
    </w:p>
    <w:p w14:paraId="5B26F93C" w14:textId="221BE483" w:rsidR="00AC3CF8" w:rsidRPr="00A134CB" w:rsidRDefault="00AC3CF8" w:rsidP="00AC3CF8">
      <w:pPr>
        <w:pStyle w:val="Hd2SubText"/>
      </w:pPr>
      <w:r w:rsidRPr="00A134CB">
        <w:t xml:space="preserve">Except as otherwise provided this Ordinance, there must be, at the time of the erection of any building or before conversion from one type of use or occupancy to another, permanent off-street parking and loading space </w:t>
      </w:r>
      <w:r w:rsidR="00B63D82" w:rsidRPr="00A134CB">
        <w:t>as required</w:t>
      </w:r>
      <w:r w:rsidRPr="00A134CB">
        <w:t xml:space="preserve"> in this Article.</w:t>
      </w:r>
    </w:p>
    <w:p w14:paraId="70E4E35A" w14:textId="63D5417F" w:rsidR="008E5B64" w:rsidRPr="00A134CB" w:rsidRDefault="008E5B64" w:rsidP="002235A2">
      <w:pPr>
        <w:pStyle w:val="Heading3"/>
      </w:pPr>
      <w:r w:rsidRPr="00A134CB">
        <w:t>Definitions. Certain terms, when used in this Article, have the following meanings:</w:t>
      </w:r>
    </w:p>
    <w:p w14:paraId="073E9D2D" w14:textId="77777777" w:rsidR="008E5B64" w:rsidRPr="00A134CB" w:rsidRDefault="008E5B64" w:rsidP="008E5B64">
      <w:pPr>
        <w:pStyle w:val="Heading4"/>
      </w:pPr>
      <w:r w:rsidRPr="00A134CB">
        <w:rPr>
          <w:i/>
        </w:rPr>
        <w:t>Emplo</w:t>
      </w:r>
      <w:r w:rsidRPr="00A134CB">
        <w:t>y</w:t>
      </w:r>
      <w:r w:rsidRPr="00A134CB">
        <w:rPr>
          <w:i/>
        </w:rPr>
        <w:t>ee</w:t>
      </w:r>
      <w:r w:rsidRPr="00A134CB">
        <w:t xml:space="preserve">. The maximum number of persons employed at the facility regardless of the time period during which this occurs or whether the persons are full-time employees. The major shift may be a particular day of the week or a lunch or dinner period in the case of a restaurant. </w:t>
      </w:r>
    </w:p>
    <w:p w14:paraId="08207A61" w14:textId="77777777" w:rsidR="008E5B64" w:rsidRPr="00A134CB" w:rsidRDefault="008E5B64" w:rsidP="008E5B64">
      <w:pPr>
        <w:pStyle w:val="Heading4"/>
      </w:pPr>
      <w:r w:rsidRPr="00A134CB">
        <w:rPr>
          <w:i/>
        </w:rPr>
        <w:t>Gross Leasable Area</w:t>
      </w:r>
      <w:r w:rsidRPr="00A134CB">
        <w:t xml:space="preserve"> (GLA). The total floor area of a building designed for both tenant occupancy and exclusive use. GLA includes both owned and leased areas but does not include shared or common areas among tenants. Where the total floor area of a building is occupied or where a building has no shared or common area, GLA is the gross floor area measured by taking the outside dimensions of the building at each floor level intended for occupancy or storage. </w:t>
      </w:r>
    </w:p>
    <w:p w14:paraId="6AE39881" w14:textId="77777777" w:rsidR="008E5B64" w:rsidRPr="00A134CB" w:rsidRDefault="008E5B64" w:rsidP="008E5B64">
      <w:pPr>
        <w:pStyle w:val="Heading4"/>
      </w:pPr>
      <w:r w:rsidRPr="00A134CB">
        <w:rPr>
          <w:i/>
        </w:rPr>
        <w:t>Occupancy Load</w:t>
      </w:r>
      <w:r w:rsidRPr="00A134CB">
        <w:t xml:space="preserve">. The maximum number of persons, which may be accommodated by the use as determined by its design or by fire code standards. </w:t>
      </w:r>
    </w:p>
    <w:p w14:paraId="17F2F70C" w14:textId="6AE9BA10" w:rsidR="008E5B64" w:rsidRPr="00A134CB" w:rsidRDefault="008E5B64" w:rsidP="008E5B64">
      <w:pPr>
        <w:pStyle w:val="Heading4"/>
      </w:pPr>
      <w:r w:rsidRPr="00A134CB">
        <w:rPr>
          <w:i/>
        </w:rPr>
        <w:t>Stacking Space</w:t>
      </w:r>
      <w:r w:rsidRPr="00A134CB">
        <w:t>. An off-street space for the temporary stacking of vehicles with an aisle intended to serve a drive-in teller window, take-out food window, dry cleaning/laundry pick-up or similar type activity station.</w:t>
      </w:r>
    </w:p>
    <w:p w14:paraId="01344838" w14:textId="12C5A826" w:rsidR="00AC3CF8" w:rsidRPr="00A134CB" w:rsidRDefault="00AC3CF8" w:rsidP="002235A2">
      <w:pPr>
        <w:pStyle w:val="Heading3"/>
      </w:pPr>
      <w:r w:rsidRPr="00A134CB">
        <w:rPr>
          <w:rFonts w:cs="Times New Roman"/>
          <w:bCs/>
        </w:rPr>
        <w:t>Permit</w:t>
      </w:r>
      <w:r w:rsidRPr="00A134CB">
        <w:t xml:space="preserve">. Unless included within a building permit, a parking area permit approved by the </w:t>
      </w:r>
      <w:r w:rsidR="00BA1885" w:rsidRPr="00A134CB">
        <w:t>Zoning Official</w:t>
      </w:r>
      <w:r w:rsidRPr="00A134CB">
        <w:t xml:space="preserve"> is required for any parking</w:t>
      </w:r>
      <w:r w:rsidR="00192421" w:rsidRPr="00A134CB">
        <w:t xml:space="preserve"> area with a design capacity of</w:t>
      </w:r>
      <w:r w:rsidRPr="00A134CB">
        <w:t xml:space="preserve"> 12 or more vehicles.</w:t>
      </w:r>
    </w:p>
    <w:p w14:paraId="4DC34284" w14:textId="77777777" w:rsidR="00AC3CF8" w:rsidRPr="00A134CB" w:rsidRDefault="00AC3CF8" w:rsidP="002235A2">
      <w:pPr>
        <w:pStyle w:val="Heading3"/>
      </w:pPr>
      <w:r w:rsidRPr="00A134CB">
        <w:t>Collective and Remote Parking</w:t>
      </w:r>
    </w:p>
    <w:p w14:paraId="56DBA84E" w14:textId="77777777" w:rsidR="00AC3CF8" w:rsidRPr="00A134CB" w:rsidRDefault="00AC3CF8" w:rsidP="00AC3CF8">
      <w:pPr>
        <w:pStyle w:val="Heading4"/>
      </w:pPr>
      <w:r w:rsidRPr="00A134CB">
        <w:t xml:space="preserve">All required parking spaces must be located on the same lot or an abutting lot under the same ownership as the concerned use, except as follows: </w:t>
      </w:r>
    </w:p>
    <w:p w14:paraId="43D4A249" w14:textId="3493431C" w:rsidR="00AC3CF8" w:rsidRPr="00A134CB" w:rsidRDefault="00AC3CF8" w:rsidP="00AC3CF8">
      <w:pPr>
        <w:pStyle w:val="Heading5"/>
      </w:pPr>
      <w:r w:rsidRPr="00A134CB">
        <w:t>Parking within multifamily, attached single-family dwel</w:t>
      </w:r>
      <w:r w:rsidR="008E5B64" w:rsidRPr="00A134CB">
        <w:t>ling, conservation subdivision,</w:t>
      </w:r>
      <w:r w:rsidRPr="00A134CB">
        <w:t xml:space="preserve"> planned unit </w:t>
      </w:r>
      <w:r w:rsidR="008E5B64" w:rsidRPr="00A134CB">
        <w:t xml:space="preserve">and traditional neighborhood </w:t>
      </w:r>
      <w:r w:rsidRPr="00A134CB">
        <w:t xml:space="preserve">developments may be provided in common parking areas. </w:t>
      </w:r>
    </w:p>
    <w:p w14:paraId="4F629E37" w14:textId="69DBBDF0" w:rsidR="00AC3CF8" w:rsidRPr="00A134CB" w:rsidRDefault="00AC3CF8" w:rsidP="00AC3CF8">
      <w:pPr>
        <w:pStyle w:val="Heading5"/>
      </w:pPr>
      <w:r w:rsidRPr="00A134CB">
        <w:t>If all required parking spaces cannot reasonably be provided on the same premise</w:t>
      </w:r>
      <w:r w:rsidR="00862EF0">
        <w:t>s, remote parking within 400 f</w:t>
      </w:r>
      <w:r w:rsidRPr="00A134CB">
        <w:t>t of the concerned premises may be permitted as part of Site Plan Approval.</w:t>
      </w:r>
      <w:r w:rsidR="00226682" w:rsidRPr="00A134CB">
        <w:t xml:space="preserve"> Refer to </w:t>
      </w:r>
      <w:hyperlink w:anchor="_Site_Plan_Review" w:history="1">
        <w:r w:rsidR="00226682" w:rsidRPr="00A134CB">
          <w:rPr>
            <w:rStyle w:val="Hyperlink"/>
          </w:rPr>
          <w:t>Article 10 Site Plan Review</w:t>
        </w:r>
      </w:hyperlink>
      <w:r w:rsidR="00226682" w:rsidRPr="00A134CB">
        <w:t>.</w:t>
      </w:r>
    </w:p>
    <w:p w14:paraId="155C79B4" w14:textId="069ACBBC" w:rsidR="00AC3CF8" w:rsidRPr="00A134CB" w:rsidRDefault="00AC3CF8" w:rsidP="00AC3CF8">
      <w:pPr>
        <w:pStyle w:val="Heading4"/>
      </w:pPr>
      <w:r w:rsidRPr="00A134CB">
        <w:t xml:space="preserve">Collective parking areas may contain required parking spaces for more than one use, provided the combined number of spaces complies with the parking required for all uses calculated individually. If, however, the combined uses will make use of the same spaces at different times, the same spaces may be credited to each separate use. Collective parking facilities must be approved as part of Site Plan Review. Refer to </w:t>
      </w:r>
      <w:hyperlink w:anchor="_Site_Plan_Review" w:history="1">
        <w:r w:rsidRPr="00A134CB">
          <w:rPr>
            <w:rStyle w:val="Hyperlink"/>
          </w:rPr>
          <w:t>Article 10</w:t>
        </w:r>
        <w:r w:rsidR="008E5B64" w:rsidRPr="00A134CB">
          <w:rPr>
            <w:rStyle w:val="Hyperlink"/>
          </w:rPr>
          <w:t xml:space="preserve"> Site Plan Review</w:t>
        </w:r>
      </w:hyperlink>
      <w:r w:rsidRPr="00A134CB">
        <w:t>.</w:t>
      </w:r>
    </w:p>
    <w:p w14:paraId="2CE4A0C6" w14:textId="77777777" w:rsidR="00AC3CF8" w:rsidRPr="00A134CB" w:rsidRDefault="00AC3CF8" w:rsidP="00AC3CF8">
      <w:pPr>
        <w:pStyle w:val="Heading4"/>
      </w:pPr>
      <w:r w:rsidRPr="00A134CB">
        <w:t>For collective and remote parking facilities, a written agreement assuring the continued availability of the concerned parking spaces must be approved by the City Attorney and filed with the building permit application.</w:t>
      </w:r>
    </w:p>
    <w:p w14:paraId="19A2AF5A" w14:textId="77777777" w:rsidR="00BE5A78" w:rsidRPr="00A134CB" w:rsidRDefault="00AC3CF8" w:rsidP="002235A2">
      <w:pPr>
        <w:pStyle w:val="Heading3"/>
      </w:pPr>
      <w:r w:rsidRPr="00A134CB">
        <w:t>Minimum Off-Street Parking</w:t>
      </w:r>
    </w:p>
    <w:p w14:paraId="463E7AF3" w14:textId="73E183CF" w:rsidR="00AC3CF8" w:rsidRPr="00A134CB" w:rsidRDefault="00BE5A78" w:rsidP="00BE5A78">
      <w:pPr>
        <w:pStyle w:val="Heading4"/>
      </w:pPr>
      <w:r w:rsidRPr="00A134CB">
        <w:t>The approving authority uses the parking standards in</w:t>
      </w:r>
      <w:r w:rsidRPr="00A134CB">
        <w:rPr>
          <w:color w:val="FF0000"/>
        </w:rPr>
        <w:t xml:space="preserve"> </w:t>
      </w:r>
      <w:hyperlink w:anchor="Tab8_1" w:history="1">
        <w:r w:rsidRPr="00A134CB">
          <w:rPr>
            <w:rStyle w:val="Hyperlink"/>
          </w:rPr>
          <w:t>Table 8-1</w:t>
        </w:r>
      </w:hyperlink>
      <w:r w:rsidRPr="00A134CB">
        <w:t xml:space="preserve"> as a guide in reviewing development applications and has the authority to require parking spac</w:t>
      </w:r>
      <w:r w:rsidR="005516C5">
        <w:t>es be provided as shown in the t</w:t>
      </w:r>
      <w:r w:rsidRPr="00A134CB">
        <w:t xml:space="preserve">able. A lesser amount may be approved when evidence is presented </w:t>
      </w:r>
      <w:r w:rsidR="00137819" w:rsidRPr="00A134CB">
        <w:t>showing the concerned use</w:t>
      </w:r>
      <w:r w:rsidR="005516C5">
        <w:t>(s)</w:t>
      </w:r>
      <w:r w:rsidR="00137819" w:rsidRPr="00A134CB">
        <w:t xml:space="preserve"> will require less parking than shown in the table.</w:t>
      </w:r>
    </w:p>
    <w:p w14:paraId="65FF8E66" w14:textId="6D074365" w:rsidR="00AC3CF8" w:rsidRPr="00A134CB" w:rsidRDefault="00AC3CF8" w:rsidP="00BE5A78">
      <w:pPr>
        <w:pStyle w:val="Heading4"/>
      </w:pPr>
      <w:r w:rsidRPr="00A134CB">
        <w:t>No off-street parking spaces are required for nonresidential uses in the BC Downtown Business District</w:t>
      </w:r>
      <w:r w:rsidR="00192421" w:rsidRPr="00A134CB">
        <w:t xml:space="preserve"> except where the building exceeds two stories</w:t>
      </w:r>
      <w:r w:rsidRPr="00A134CB">
        <w:t>.</w:t>
      </w:r>
    </w:p>
    <w:p w14:paraId="4602D064" w14:textId="069A7868" w:rsidR="009B44CD" w:rsidRPr="00A134CB" w:rsidRDefault="009B44CD" w:rsidP="009B44CD">
      <w:pPr>
        <w:pStyle w:val="Heading4"/>
      </w:pPr>
      <w:r w:rsidRPr="00A134CB">
        <w:t>Parking requirements for a mixed-use development may be reduced by calculation of shared parking demand using</w:t>
      </w:r>
      <w:r w:rsidRPr="00A134CB">
        <w:rPr>
          <w:color w:val="FF0000"/>
        </w:rPr>
        <w:t xml:space="preserve"> </w:t>
      </w:r>
      <w:hyperlink w:anchor="Tab8_2" w:history="1">
        <w:r w:rsidRPr="00A134CB">
          <w:rPr>
            <w:rStyle w:val="Hyperlink"/>
          </w:rPr>
          <w:t>Table 8-2</w:t>
        </w:r>
      </w:hyperlink>
      <w:r w:rsidRPr="00A134CB">
        <w:t>. Parking must be provided in the amount required to accommodate that time period with the highest parking demand.</w:t>
      </w:r>
    </w:p>
    <w:p w14:paraId="0CDAE80E" w14:textId="77777777" w:rsidR="009B44CD" w:rsidRPr="00A134CB" w:rsidRDefault="009B44CD" w:rsidP="009B44CD">
      <w:pPr>
        <w:pStyle w:val="Heading3"/>
        <w:spacing w:before="160"/>
      </w:pPr>
      <w:r w:rsidRPr="00A134CB">
        <w:t>Design Standards</w:t>
      </w:r>
    </w:p>
    <w:p w14:paraId="339DEE9B" w14:textId="27F2BC71" w:rsidR="009B44CD" w:rsidRPr="00A134CB" w:rsidRDefault="009B44CD" w:rsidP="009B44CD">
      <w:pPr>
        <w:pStyle w:val="Heading4"/>
      </w:pPr>
      <w:r w:rsidRPr="00A134CB">
        <w:t xml:space="preserve">Parking spaces must comply with the minimum dimensions shown in </w:t>
      </w:r>
      <w:hyperlink w:anchor="Tab8_3" w:history="1">
        <w:r w:rsidRPr="00A134CB">
          <w:rPr>
            <w:rStyle w:val="Hyperlink"/>
          </w:rPr>
          <w:t>Table 8-3</w:t>
        </w:r>
      </w:hyperlink>
      <w:r w:rsidRPr="00A134CB">
        <w:t>.</w:t>
      </w:r>
    </w:p>
    <w:p w14:paraId="712ACF57" w14:textId="7AF3DD04" w:rsidR="009B44CD" w:rsidRPr="00A134CB" w:rsidRDefault="009B44CD" w:rsidP="009B44CD">
      <w:pPr>
        <w:pStyle w:val="Heading4"/>
      </w:pPr>
      <w:r w:rsidRPr="00A134CB">
        <w:t xml:space="preserve">Parking spaces must be paved to standards established by the City of Guntersville. All parking areas must be surfaced with dust-free materials and maintained in good condition, i.e. free of pot holes, weeds, trash, refuse, etc.. </w:t>
      </w:r>
    </w:p>
    <w:p w14:paraId="6D7FDAAA" w14:textId="6CF970DB" w:rsidR="009B44CD" w:rsidRPr="00A134CB" w:rsidRDefault="009B44CD" w:rsidP="009B44CD">
      <w:pPr>
        <w:pStyle w:val="Heading4"/>
      </w:pPr>
      <w:r w:rsidRPr="00A134CB">
        <w:t>In parking areas of 20 or more parking spaces, up to 20% of the spaces may be reserved for compact cars. Compact spaces have a minimum rectangular are</w:t>
      </w:r>
      <w:r w:rsidR="00862EF0">
        <w:t>a of eight feet width and 16 f</w:t>
      </w:r>
      <w:r w:rsidRPr="00A134CB">
        <w:t xml:space="preserve">t length. These spaces must be clearly marked for compact cars only. </w:t>
      </w:r>
    </w:p>
    <w:p w14:paraId="5CF4A60A" w14:textId="026EFE97" w:rsidR="009B44CD" w:rsidRPr="00A134CB" w:rsidRDefault="009B44CD" w:rsidP="009B44CD">
      <w:pPr>
        <w:pStyle w:val="Heading4"/>
      </w:pPr>
      <w:r w:rsidRPr="00A134CB">
        <w:t xml:space="preserve">Stacking space must have a minimum rectangular area of 10 ft in width and 20 ft in length and be separate from parking aisles and spaces. </w:t>
      </w:r>
    </w:p>
    <w:p w14:paraId="3092B842" w14:textId="6DF3F6A9" w:rsidR="009B44CD" w:rsidRPr="00A134CB" w:rsidRDefault="009B44CD" w:rsidP="009B44CD">
      <w:pPr>
        <w:pStyle w:val="Heading4"/>
      </w:pPr>
      <w:r w:rsidRPr="00A134CB">
        <w:t xml:space="preserve">Accessible parking spaces must be provided in accordance with the Americans with Disabilities Act. </w:t>
      </w:r>
    </w:p>
    <w:p w14:paraId="07B381AA" w14:textId="77777777" w:rsidR="009B44CD" w:rsidRPr="00A134CB" w:rsidRDefault="009B44CD" w:rsidP="009B44CD">
      <w:pPr>
        <w:pStyle w:val="Heading4"/>
      </w:pPr>
      <w:r w:rsidRPr="00A134CB">
        <w:t>Parking areas for multifamily and nonresidential developments must be designed so that vehicles may exit without backing onto a public street.</w:t>
      </w:r>
    </w:p>
    <w:p w14:paraId="0C820764" w14:textId="77777777" w:rsidR="009B44CD" w:rsidRPr="00A134CB" w:rsidRDefault="009B44CD" w:rsidP="009B44CD">
      <w:pPr>
        <w:pStyle w:val="Heading4"/>
      </w:pPr>
      <w:r w:rsidRPr="00A134CB">
        <w:t xml:space="preserve">Fire lanes may be required by the Fire Code. </w:t>
      </w:r>
    </w:p>
    <w:p w14:paraId="483A4450" w14:textId="77777777" w:rsidR="009B44CD" w:rsidRPr="00A134CB" w:rsidRDefault="009B44CD" w:rsidP="009B44CD">
      <w:pPr>
        <w:pStyle w:val="Heading4"/>
      </w:pPr>
      <w:r w:rsidRPr="00A134CB">
        <w:t>Unless expressly waived by the Zoning Official, parking spaces for multifamily and nonresidential premises must be demarcated with painted lines or other markings.</w:t>
      </w:r>
    </w:p>
    <w:p w14:paraId="1A8D5ED7" w14:textId="77777777" w:rsidR="009B44CD" w:rsidRPr="00A134CB" w:rsidRDefault="009B44CD" w:rsidP="009B44CD">
      <w:pPr>
        <w:pStyle w:val="Heading4"/>
      </w:pPr>
      <w:r w:rsidRPr="00A134CB">
        <w:t>Drainage in parking areas must direct stormwater back into the site from adjacent properties toward adequate drainage channels. Parking areas of 20 or more spaces may be required to provide on-site stormwater detention to mitigate the sudden discharge of high volumes of stormwater into the public drainage system.</w:t>
      </w:r>
    </w:p>
    <w:p w14:paraId="07D308BC" w14:textId="646BFB78" w:rsidR="009B44CD" w:rsidRPr="00A134CB" w:rsidRDefault="009B44CD" w:rsidP="009B44CD">
      <w:pPr>
        <w:pStyle w:val="Heading4"/>
      </w:pPr>
      <w:r w:rsidRPr="00A134CB">
        <w:t xml:space="preserve">Refer to </w:t>
      </w:r>
      <w:hyperlink w:anchor="_Landscaping_for_Vehicular_1" w:history="1">
        <w:r w:rsidRPr="00A134CB">
          <w:rPr>
            <w:rStyle w:val="Hyperlink"/>
          </w:rPr>
          <w:t>§9-3 Landscaping for Vehicular Areas</w:t>
        </w:r>
      </w:hyperlink>
      <w:r w:rsidRPr="00A134CB">
        <w:t>.</w:t>
      </w:r>
    </w:p>
    <w:p w14:paraId="60892454" w14:textId="77777777" w:rsidR="00BE5A78" w:rsidRPr="00A134CB" w:rsidRDefault="00BE5A78">
      <w:r w:rsidRPr="00A134CB">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6"/>
        <w:gridCol w:w="5544"/>
      </w:tblGrid>
      <w:tr w:rsidR="00635984" w:rsidRPr="00A134CB" w14:paraId="52BF83B1" w14:textId="77777777" w:rsidTr="0082756F">
        <w:trPr>
          <w:trHeight w:val="67"/>
          <w:tblHeader/>
        </w:trPr>
        <w:tc>
          <w:tcPr>
            <w:tcW w:w="9360" w:type="dxa"/>
            <w:gridSpan w:val="2"/>
            <w:tcBorders>
              <w:bottom w:val="single" w:sz="4" w:space="0" w:color="auto"/>
            </w:tcBorders>
            <w:shd w:val="clear" w:color="auto" w:fill="E5DFEC" w:themeFill="accent4" w:themeFillTint="33"/>
          </w:tcPr>
          <w:p w14:paraId="4E3B447E" w14:textId="0F133115" w:rsidR="00635984" w:rsidRPr="00A134CB" w:rsidRDefault="00635984" w:rsidP="00BE5A78">
            <w:pPr>
              <w:pStyle w:val="TableHeader"/>
            </w:pPr>
            <w:bookmarkStart w:id="101" w:name="Tab8_1"/>
            <w:bookmarkEnd w:id="101"/>
            <w:r w:rsidRPr="00A134CB">
              <w:t xml:space="preserve">Table </w:t>
            </w:r>
            <w:r w:rsidR="00192421" w:rsidRPr="00A134CB">
              <w:t>8-</w:t>
            </w:r>
            <w:r w:rsidRPr="00A134CB">
              <w:t xml:space="preserve">1 </w:t>
            </w:r>
            <w:r w:rsidR="00BE5A78" w:rsidRPr="00A134CB">
              <w:t>Parking Standards</w:t>
            </w:r>
            <w:r w:rsidRPr="00A134CB">
              <w:t xml:space="preserve"> by Use</w:t>
            </w:r>
          </w:p>
        </w:tc>
      </w:tr>
      <w:tr w:rsidR="00635984" w:rsidRPr="00A134CB" w14:paraId="51680802" w14:textId="77777777" w:rsidTr="0082756F">
        <w:trPr>
          <w:trHeight w:val="125"/>
        </w:trPr>
        <w:tc>
          <w:tcPr>
            <w:tcW w:w="3816" w:type="dxa"/>
            <w:tcBorders>
              <w:right w:val="nil"/>
            </w:tcBorders>
            <w:shd w:val="clear" w:color="auto" w:fill="E5DFEC" w:themeFill="accent4" w:themeFillTint="33"/>
          </w:tcPr>
          <w:p w14:paraId="182C090D" w14:textId="77777777" w:rsidR="00635984" w:rsidRPr="00A134CB" w:rsidRDefault="00635984" w:rsidP="00192421">
            <w:pPr>
              <w:pStyle w:val="TableSubheadLeft"/>
            </w:pPr>
            <w:r w:rsidRPr="00A134CB">
              <w:t>Agricultural Uses</w:t>
            </w:r>
          </w:p>
        </w:tc>
        <w:tc>
          <w:tcPr>
            <w:tcW w:w="5544" w:type="dxa"/>
            <w:tcBorders>
              <w:left w:val="nil"/>
            </w:tcBorders>
            <w:shd w:val="clear" w:color="auto" w:fill="E5DFEC" w:themeFill="accent4" w:themeFillTint="33"/>
          </w:tcPr>
          <w:p w14:paraId="6C63F2D7" w14:textId="77777777" w:rsidR="00635984" w:rsidRPr="00A134CB" w:rsidRDefault="00635984" w:rsidP="00323CA0">
            <w:pPr>
              <w:pStyle w:val="TableTextLeft"/>
            </w:pPr>
          </w:p>
        </w:tc>
      </w:tr>
      <w:tr w:rsidR="00635984" w:rsidRPr="00A134CB" w14:paraId="639DA261" w14:textId="77777777" w:rsidTr="0082756F">
        <w:tc>
          <w:tcPr>
            <w:tcW w:w="3816" w:type="dxa"/>
            <w:shd w:val="clear" w:color="auto" w:fill="E5DFEC" w:themeFill="accent4" w:themeFillTint="33"/>
          </w:tcPr>
          <w:p w14:paraId="0E1346E1" w14:textId="77777777" w:rsidR="00635984" w:rsidRPr="00A134CB" w:rsidRDefault="00635984" w:rsidP="00323CA0">
            <w:pPr>
              <w:pStyle w:val="TableTextLeft"/>
            </w:pPr>
            <w:r w:rsidRPr="00A134CB">
              <w:t>Farm Support Business</w:t>
            </w:r>
          </w:p>
        </w:tc>
        <w:tc>
          <w:tcPr>
            <w:tcW w:w="5544" w:type="dxa"/>
          </w:tcPr>
          <w:p w14:paraId="1492ED13" w14:textId="77777777" w:rsidR="00635984" w:rsidRPr="00A134CB" w:rsidRDefault="00635984" w:rsidP="00323CA0">
            <w:pPr>
              <w:pStyle w:val="TableTextLeft"/>
            </w:pPr>
            <w:r w:rsidRPr="00A134CB">
              <w:t>1 per 1.05 employees, plus 1 per company vehicle</w:t>
            </w:r>
          </w:p>
        </w:tc>
      </w:tr>
      <w:tr w:rsidR="00635984" w:rsidRPr="00A134CB" w14:paraId="487BB662" w14:textId="77777777" w:rsidTr="0082756F">
        <w:tc>
          <w:tcPr>
            <w:tcW w:w="3816" w:type="dxa"/>
            <w:shd w:val="clear" w:color="auto" w:fill="E5DFEC" w:themeFill="accent4" w:themeFillTint="33"/>
          </w:tcPr>
          <w:p w14:paraId="316B5116" w14:textId="77777777" w:rsidR="00635984" w:rsidRPr="00A134CB" w:rsidRDefault="00635984" w:rsidP="00323CA0">
            <w:pPr>
              <w:pStyle w:val="TableTextLeft"/>
            </w:pPr>
            <w:r w:rsidRPr="00A134CB">
              <w:t>Stable</w:t>
            </w:r>
          </w:p>
        </w:tc>
        <w:tc>
          <w:tcPr>
            <w:tcW w:w="5544" w:type="dxa"/>
          </w:tcPr>
          <w:p w14:paraId="7D127767" w14:textId="77777777" w:rsidR="00635984" w:rsidRPr="00A134CB" w:rsidRDefault="00635984" w:rsidP="00323CA0">
            <w:pPr>
              <w:pStyle w:val="TableTextLeft"/>
            </w:pPr>
            <w:r w:rsidRPr="00A134CB">
              <w:t>1 per 3 persons of occupancy load plus 1 per 1.05 employees</w:t>
            </w:r>
          </w:p>
        </w:tc>
      </w:tr>
      <w:tr w:rsidR="00635984" w:rsidRPr="00A134CB" w14:paraId="78BDF889" w14:textId="77777777" w:rsidTr="0082756F">
        <w:tc>
          <w:tcPr>
            <w:tcW w:w="3816" w:type="dxa"/>
            <w:tcBorders>
              <w:right w:val="nil"/>
            </w:tcBorders>
            <w:shd w:val="clear" w:color="auto" w:fill="E5DFEC" w:themeFill="accent4" w:themeFillTint="33"/>
          </w:tcPr>
          <w:p w14:paraId="4D10B321" w14:textId="77777777" w:rsidR="00635984" w:rsidRPr="00A134CB" w:rsidRDefault="00635984" w:rsidP="00192421">
            <w:pPr>
              <w:pStyle w:val="TableSubheadLeft"/>
            </w:pPr>
            <w:r w:rsidRPr="00A134CB">
              <w:t>Residential Uses</w:t>
            </w:r>
          </w:p>
        </w:tc>
        <w:tc>
          <w:tcPr>
            <w:tcW w:w="5544" w:type="dxa"/>
            <w:tcBorders>
              <w:left w:val="nil"/>
            </w:tcBorders>
            <w:shd w:val="clear" w:color="auto" w:fill="E5DFEC" w:themeFill="accent4" w:themeFillTint="33"/>
          </w:tcPr>
          <w:p w14:paraId="14B4D78D" w14:textId="77777777" w:rsidR="00635984" w:rsidRPr="00A134CB" w:rsidRDefault="00635984" w:rsidP="00323CA0">
            <w:pPr>
              <w:pStyle w:val="TableTextLeft"/>
            </w:pPr>
          </w:p>
        </w:tc>
      </w:tr>
      <w:tr w:rsidR="00635984" w:rsidRPr="00A134CB" w14:paraId="0EDCBA07" w14:textId="77777777" w:rsidTr="0082756F">
        <w:tc>
          <w:tcPr>
            <w:tcW w:w="3816" w:type="dxa"/>
            <w:shd w:val="clear" w:color="auto" w:fill="E5DFEC" w:themeFill="accent4" w:themeFillTint="33"/>
          </w:tcPr>
          <w:p w14:paraId="2AF4A871" w14:textId="77777777" w:rsidR="00635984" w:rsidRPr="00A134CB" w:rsidRDefault="00635984" w:rsidP="00323CA0">
            <w:pPr>
              <w:pStyle w:val="TableTextLeft"/>
            </w:pPr>
            <w:r w:rsidRPr="00A134CB">
              <w:t>Accessory Dwelling</w:t>
            </w:r>
          </w:p>
        </w:tc>
        <w:tc>
          <w:tcPr>
            <w:tcW w:w="5544" w:type="dxa"/>
          </w:tcPr>
          <w:p w14:paraId="06EEB685" w14:textId="77777777" w:rsidR="00635984" w:rsidRPr="00A134CB" w:rsidRDefault="00635984" w:rsidP="00323CA0">
            <w:pPr>
              <w:pStyle w:val="TableTextLeft"/>
            </w:pPr>
            <w:r w:rsidRPr="00A134CB">
              <w:t>1 per DU</w:t>
            </w:r>
          </w:p>
        </w:tc>
      </w:tr>
      <w:tr w:rsidR="00635984" w:rsidRPr="00A134CB" w14:paraId="30B072F4" w14:textId="77777777" w:rsidTr="0082756F">
        <w:tc>
          <w:tcPr>
            <w:tcW w:w="3816" w:type="dxa"/>
            <w:shd w:val="clear" w:color="auto" w:fill="E5DFEC" w:themeFill="accent4" w:themeFillTint="33"/>
          </w:tcPr>
          <w:p w14:paraId="44D94A60" w14:textId="77777777" w:rsidR="00635984" w:rsidRPr="00A134CB" w:rsidRDefault="00635984" w:rsidP="00323CA0">
            <w:pPr>
              <w:pStyle w:val="TableTextLeft"/>
            </w:pPr>
            <w:r w:rsidRPr="00A134CB">
              <w:t>Boarding House</w:t>
            </w:r>
          </w:p>
        </w:tc>
        <w:tc>
          <w:tcPr>
            <w:tcW w:w="5544" w:type="dxa"/>
          </w:tcPr>
          <w:p w14:paraId="5F0728AE" w14:textId="77777777" w:rsidR="00635984" w:rsidRPr="00A134CB" w:rsidRDefault="00635984" w:rsidP="00323CA0">
            <w:pPr>
              <w:pStyle w:val="TableTextLeft"/>
            </w:pPr>
            <w:r w:rsidRPr="00A134CB">
              <w:t>1 per BR</w:t>
            </w:r>
          </w:p>
        </w:tc>
      </w:tr>
      <w:tr w:rsidR="00635984" w:rsidRPr="00A134CB" w14:paraId="5E6FE740" w14:textId="77777777" w:rsidTr="0082756F">
        <w:tc>
          <w:tcPr>
            <w:tcW w:w="3816" w:type="dxa"/>
            <w:shd w:val="clear" w:color="auto" w:fill="E5DFEC" w:themeFill="accent4" w:themeFillTint="33"/>
          </w:tcPr>
          <w:p w14:paraId="7C36C903" w14:textId="77777777" w:rsidR="00635984" w:rsidRPr="00A134CB" w:rsidRDefault="00635984" w:rsidP="00323CA0">
            <w:pPr>
              <w:pStyle w:val="TableTextLeft"/>
            </w:pPr>
            <w:r w:rsidRPr="00A134CB">
              <w:t>Duplex</w:t>
            </w:r>
          </w:p>
        </w:tc>
        <w:tc>
          <w:tcPr>
            <w:tcW w:w="5544" w:type="dxa"/>
          </w:tcPr>
          <w:p w14:paraId="5CCA7824" w14:textId="77777777" w:rsidR="00635984" w:rsidRPr="00A134CB" w:rsidRDefault="00635984" w:rsidP="00323CA0">
            <w:pPr>
              <w:pStyle w:val="TableTextLeft"/>
            </w:pPr>
            <w:r w:rsidRPr="00A134CB">
              <w:t>2 per DU</w:t>
            </w:r>
          </w:p>
        </w:tc>
      </w:tr>
      <w:tr w:rsidR="00635984" w:rsidRPr="00A134CB" w14:paraId="04F15266" w14:textId="77777777" w:rsidTr="0082756F">
        <w:tc>
          <w:tcPr>
            <w:tcW w:w="3816" w:type="dxa"/>
            <w:shd w:val="clear" w:color="auto" w:fill="E5DFEC" w:themeFill="accent4" w:themeFillTint="33"/>
          </w:tcPr>
          <w:p w14:paraId="06076ADB" w14:textId="77777777" w:rsidR="00635984" w:rsidRPr="00A134CB" w:rsidRDefault="00635984" w:rsidP="00323CA0">
            <w:pPr>
              <w:pStyle w:val="TableTextLeft"/>
            </w:pPr>
            <w:r w:rsidRPr="00A134CB">
              <w:t>Independent Living Facility</w:t>
            </w:r>
          </w:p>
        </w:tc>
        <w:tc>
          <w:tcPr>
            <w:tcW w:w="5544" w:type="dxa"/>
          </w:tcPr>
          <w:p w14:paraId="659AF68C" w14:textId="77777777" w:rsidR="00635984" w:rsidRPr="00A134CB" w:rsidRDefault="00635984" w:rsidP="00323CA0">
            <w:pPr>
              <w:pStyle w:val="TableTextLeft"/>
            </w:pPr>
            <w:r w:rsidRPr="00A134CB">
              <w:t>2 per 3 DUs plus 1 space per employee</w:t>
            </w:r>
          </w:p>
        </w:tc>
      </w:tr>
      <w:tr w:rsidR="00635984" w:rsidRPr="00A134CB" w14:paraId="7F2096DD" w14:textId="77777777" w:rsidTr="0082756F">
        <w:tc>
          <w:tcPr>
            <w:tcW w:w="3816" w:type="dxa"/>
            <w:shd w:val="clear" w:color="auto" w:fill="E5DFEC" w:themeFill="accent4" w:themeFillTint="33"/>
          </w:tcPr>
          <w:p w14:paraId="38F2B7FF" w14:textId="149D38EF" w:rsidR="00635984" w:rsidRPr="00A134CB" w:rsidRDefault="00635984" w:rsidP="00077B92">
            <w:pPr>
              <w:pStyle w:val="TableTextLeft"/>
            </w:pPr>
            <w:r w:rsidRPr="00A134CB">
              <w:t>M</w:t>
            </w:r>
            <w:r w:rsidR="00077B92">
              <w:t>obile</w:t>
            </w:r>
            <w:r w:rsidRPr="00A134CB">
              <w:t xml:space="preserve"> Home</w:t>
            </w:r>
          </w:p>
        </w:tc>
        <w:tc>
          <w:tcPr>
            <w:tcW w:w="5544" w:type="dxa"/>
          </w:tcPr>
          <w:p w14:paraId="52897A2B" w14:textId="764C1514" w:rsidR="00635984" w:rsidRPr="00A134CB" w:rsidRDefault="00635984" w:rsidP="00077B92">
            <w:pPr>
              <w:pStyle w:val="TableTextLeft"/>
            </w:pPr>
            <w:r w:rsidRPr="00A134CB">
              <w:t>2 per M</w:t>
            </w:r>
            <w:r w:rsidR="00077B92">
              <w:t>obile</w:t>
            </w:r>
            <w:r w:rsidRPr="00A134CB">
              <w:t xml:space="preserve"> Home</w:t>
            </w:r>
          </w:p>
        </w:tc>
      </w:tr>
      <w:tr w:rsidR="00635984" w:rsidRPr="00A134CB" w14:paraId="21D603F6" w14:textId="77777777" w:rsidTr="0082756F">
        <w:tc>
          <w:tcPr>
            <w:tcW w:w="3816" w:type="dxa"/>
            <w:shd w:val="clear" w:color="auto" w:fill="E5DFEC" w:themeFill="accent4" w:themeFillTint="33"/>
          </w:tcPr>
          <w:p w14:paraId="204894EC" w14:textId="38671ACC" w:rsidR="00635984" w:rsidRPr="00A134CB" w:rsidRDefault="00323CA0" w:rsidP="00323CA0">
            <w:pPr>
              <w:pStyle w:val="TableTextLeft"/>
            </w:pPr>
            <w:r w:rsidRPr="00A134CB">
              <w:t>Multi</w:t>
            </w:r>
            <w:r w:rsidR="00635984" w:rsidRPr="00A134CB">
              <w:t>family Developments</w:t>
            </w:r>
          </w:p>
        </w:tc>
        <w:tc>
          <w:tcPr>
            <w:tcW w:w="5544" w:type="dxa"/>
          </w:tcPr>
          <w:p w14:paraId="1B85E64C" w14:textId="77777777" w:rsidR="00635984" w:rsidRPr="00A134CB" w:rsidRDefault="00635984" w:rsidP="00323CA0">
            <w:pPr>
              <w:pStyle w:val="TableTextLeft"/>
            </w:pPr>
            <w:r w:rsidRPr="00A134CB">
              <w:t>1 per studio, efficiency or 1-BR unit</w:t>
            </w:r>
          </w:p>
          <w:p w14:paraId="7AE0ACCD" w14:textId="77777777" w:rsidR="00635984" w:rsidRPr="00A134CB" w:rsidRDefault="00635984" w:rsidP="00323CA0">
            <w:pPr>
              <w:pStyle w:val="TableTextLeft"/>
            </w:pPr>
            <w:r w:rsidRPr="00A134CB">
              <w:t>1.75 per 2-BR unit</w:t>
            </w:r>
          </w:p>
          <w:p w14:paraId="7719FFC4" w14:textId="77777777" w:rsidR="00635984" w:rsidRPr="00A134CB" w:rsidRDefault="00635984" w:rsidP="00323CA0">
            <w:pPr>
              <w:pStyle w:val="TableTextLeft"/>
            </w:pPr>
            <w:r w:rsidRPr="00A134CB">
              <w:t>2.0 per 3+ BR unit</w:t>
            </w:r>
          </w:p>
          <w:p w14:paraId="18522159" w14:textId="667BD927" w:rsidR="00323CA0" w:rsidRPr="00A134CB" w:rsidRDefault="00323CA0" w:rsidP="00323CA0">
            <w:pPr>
              <w:pStyle w:val="TableTextLeft"/>
            </w:pPr>
            <w:r w:rsidRPr="00A134CB">
              <w:t>1 visitor space per 5 DU</w:t>
            </w:r>
          </w:p>
        </w:tc>
      </w:tr>
      <w:tr w:rsidR="00635984" w:rsidRPr="00A134CB" w14:paraId="07F62DF1" w14:textId="77777777" w:rsidTr="0082756F">
        <w:tc>
          <w:tcPr>
            <w:tcW w:w="3816" w:type="dxa"/>
            <w:tcBorders>
              <w:bottom w:val="single" w:sz="4" w:space="0" w:color="auto"/>
            </w:tcBorders>
            <w:shd w:val="clear" w:color="auto" w:fill="E5DFEC" w:themeFill="accent4" w:themeFillTint="33"/>
          </w:tcPr>
          <w:p w14:paraId="2A62C9C9" w14:textId="4221FAF7" w:rsidR="00635984" w:rsidRPr="00A134CB" w:rsidRDefault="00635984" w:rsidP="00192421">
            <w:pPr>
              <w:pStyle w:val="TableTextLeft"/>
            </w:pPr>
            <w:r w:rsidRPr="00A134CB">
              <w:t>Single-family Dwelling (a</w:t>
            </w:r>
            <w:r w:rsidR="00192421" w:rsidRPr="00A134CB">
              <w:t>ny type</w:t>
            </w:r>
            <w:r w:rsidRPr="00A134CB">
              <w:t>)</w:t>
            </w:r>
          </w:p>
        </w:tc>
        <w:tc>
          <w:tcPr>
            <w:tcW w:w="5544" w:type="dxa"/>
            <w:tcBorders>
              <w:bottom w:val="single" w:sz="4" w:space="0" w:color="auto"/>
            </w:tcBorders>
          </w:tcPr>
          <w:p w14:paraId="2AE4008F" w14:textId="77777777" w:rsidR="00635984" w:rsidRPr="00A134CB" w:rsidRDefault="00635984" w:rsidP="00323CA0">
            <w:pPr>
              <w:pStyle w:val="TableTextLeft"/>
            </w:pPr>
            <w:r w:rsidRPr="00A134CB">
              <w:t>2 per DU</w:t>
            </w:r>
          </w:p>
        </w:tc>
      </w:tr>
      <w:tr w:rsidR="00635984" w:rsidRPr="00A134CB" w14:paraId="17B85C98" w14:textId="77777777" w:rsidTr="0082756F">
        <w:tc>
          <w:tcPr>
            <w:tcW w:w="3816" w:type="dxa"/>
            <w:tcBorders>
              <w:right w:val="nil"/>
            </w:tcBorders>
            <w:shd w:val="clear" w:color="auto" w:fill="E5DFEC" w:themeFill="accent4" w:themeFillTint="33"/>
          </w:tcPr>
          <w:p w14:paraId="0A4D2EAD" w14:textId="77777777" w:rsidR="00635984" w:rsidRPr="00A134CB" w:rsidRDefault="00635984" w:rsidP="00192421">
            <w:pPr>
              <w:pStyle w:val="TableSubheadLeft"/>
            </w:pPr>
            <w:r w:rsidRPr="00A134CB">
              <w:t>Institutional Uses</w:t>
            </w:r>
          </w:p>
        </w:tc>
        <w:tc>
          <w:tcPr>
            <w:tcW w:w="5544" w:type="dxa"/>
            <w:tcBorders>
              <w:left w:val="nil"/>
            </w:tcBorders>
            <w:shd w:val="clear" w:color="auto" w:fill="E5DFEC" w:themeFill="accent4" w:themeFillTint="33"/>
          </w:tcPr>
          <w:p w14:paraId="4E045832" w14:textId="77777777" w:rsidR="00635984" w:rsidRPr="00A134CB" w:rsidRDefault="00635984" w:rsidP="00323CA0">
            <w:pPr>
              <w:pStyle w:val="TableTextLeft"/>
            </w:pPr>
          </w:p>
        </w:tc>
      </w:tr>
      <w:tr w:rsidR="00635984" w:rsidRPr="00A134CB" w14:paraId="722F35AF" w14:textId="77777777" w:rsidTr="0082756F">
        <w:tc>
          <w:tcPr>
            <w:tcW w:w="3816" w:type="dxa"/>
            <w:shd w:val="clear" w:color="auto" w:fill="E5DFEC" w:themeFill="accent4" w:themeFillTint="33"/>
          </w:tcPr>
          <w:p w14:paraId="16C4F250" w14:textId="2CA5AD2C" w:rsidR="00635984" w:rsidRPr="00A134CB" w:rsidRDefault="00635984" w:rsidP="00323CA0">
            <w:pPr>
              <w:pStyle w:val="TableTextLeft"/>
            </w:pPr>
            <w:r w:rsidRPr="00A134CB">
              <w:t>Assisted Living</w:t>
            </w:r>
            <w:r w:rsidR="00192421" w:rsidRPr="00A134CB">
              <w:t xml:space="preserve"> or Nursing Care</w:t>
            </w:r>
            <w:r w:rsidRPr="00A134CB">
              <w:t xml:space="preserve">  Facility </w:t>
            </w:r>
          </w:p>
        </w:tc>
        <w:tc>
          <w:tcPr>
            <w:tcW w:w="5544" w:type="dxa"/>
          </w:tcPr>
          <w:p w14:paraId="1C90984B" w14:textId="77777777" w:rsidR="00635984" w:rsidRPr="00A134CB" w:rsidRDefault="00635984" w:rsidP="00323CA0">
            <w:pPr>
              <w:pStyle w:val="TableTextLeft"/>
            </w:pPr>
            <w:r w:rsidRPr="00A134CB">
              <w:t>1 per 4 residents plus 1 per employee</w:t>
            </w:r>
          </w:p>
        </w:tc>
      </w:tr>
      <w:tr w:rsidR="00635984" w:rsidRPr="00A134CB" w14:paraId="5FF9A229" w14:textId="77777777" w:rsidTr="0082756F">
        <w:tc>
          <w:tcPr>
            <w:tcW w:w="3816" w:type="dxa"/>
            <w:shd w:val="clear" w:color="auto" w:fill="E5DFEC" w:themeFill="accent4" w:themeFillTint="33"/>
          </w:tcPr>
          <w:p w14:paraId="182B5C82" w14:textId="77777777" w:rsidR="00635984" w:rsidRPr="00A134CB" w:rsidRDefault="00635984" w:rsidP="00323CA0">
            <w:pPr>
              <w:pStyle w:val="TableTextLeft"/>
            </w:pPr>
            <w:r w:rsidRPr="00A134CB">
              <w:t>Club</w:t>
            </w:r>
          </w:p>
        </w:tc>
        <w:tc>
          <w:tcPr>
            <w:tcW w:w="5544" w:type="dxa"/>
          </w:tcPr>
          <w:p w14:paraId="5288AA49" w14:textId="77777777" w:rsidR="00635984" w:rsidRPr="00A134CB" w:rsidRDefault="00635984" w:rsidP="00323CA0">
            <w:pPr>
              <w:pStyle w:val="TableTextLeft"/>
            </w:pPr>
            <w:r w:rsidRPr="00A134CB">
              <w:t>1 per 100 sf of non-storage and non-service floor area</w:t>
            </w:r>
          </w:p>
        </w:tc>
      </w:tr>
      <w:tr w:rsidR="00635984" w:rsidRPr="00A134CB" w14:paraId="6B480466" w14:textId="77777777" w:rsidTr="0082756F">
        <w:tc>
          <w:tcPr>
            <w:tcW w:w="3816" w:type="dxa"/>
            <w:shd w:val="clear" w:color="auto" w:fill="E5DFEC" w:themeFill="accent4" w:themeFillTint="33"/>
          </w:tcPr>
          <w:p w14:paraId="06CEF177" w14:textId="1B1B0414" w:rsidR="00635984" w:rsidRPr="00A134CB" w:rsidRDefault="00150238" w:rsidP="00323CA0">
            <w:pPr>
              <w:pStyle w:val="TableTextLeft"/>
            </w:pPr>
            <w:r>
              <w:t>Community Center</w:t>
            </w:r>
          </w:p>
        </w:tc>
        <w:tc>
          <w:tcPr>
            <w:tcW w:w="5544" w:type="dxa"/>
          </w:tcPr>
          <w:p w14:paraId="4C120B4A" w14:textId="77777777" w:rsidR="00635984" w:rsidRPr="00A134CB" w:rsidRDefault="00635984" w:rsidP="00323CA0">
            <w:pPr>
              <w:pStyle w:val="TableTextLeft"/>
            </w:pPr>
            <w:r w:rsidRPr="00A134CB">
              <w:t>1 per 300 sf of GLA</w:t>
            </w:r>
          </w:p>
        </w:tc>
      </w:tr>
      <w:tr w:rsidR="00635984" w:rsidRPr="00A134CB" w14:paraId="71A4A9EA" w14:textId="77777777" w:rsidTr="0082756F">
        <w:tc>
          <w:tcPr>
            <w:tcW w:w="3816" w:type="dxa"/>
            <w:shd w:val="clear" w:color="auto" w:fill="E5DFEC" w:themeFill="accent4" w:themeFillTint="33"/>
          </w:tcPr>
          <w:p w14:paraId="44DDBA2F" w14:textId="77777777" w:rsidR="00635984" w:rsidRPr="00A134CB" w:rsidRDefault="00635984" w:rsidP="00323CA0">
            <w:pPr>
              <w:pStyle w:val="TableTextLeft"/>
            </w:pPr>
            <w:r w:rsidRPr="00A134CB">
              <w:t>Country Club</w:t>
            </w:r>
          </w:p>
        </w:tc>
        <w:tc>
          <w:tcPr>
            <w:tcW w:w="5544" w:type="dxa"/>
          </w:tcPr>
          <w:p w14:paraId="093C841B" w14:textId="77777777" w:rsidR="00635984" w:rsidRPr="00A134CB" w:rsidRDefault="00635984" w:rsidP="00323CA0">
            <w:pPr>
              <w:pStyle w:val="TableTextLeft"/>
            </w:pPr>
            <w:r w:rsidRPr="00A134CB">
              <w:t>1 per 3 persons of occupancy load</w:t>
            </w:r>
          </w:p>
        </w:tc>
      </w:tr>
      <w:tr w:rsidR="00635984" w:rsidRPr="00A134CB" w14:paraId="4F607A8D" w14:textId="77777777" w:rsidTr="0082756F">
        <w:tc>
          <w:tcPr>
            <w:tcW w:w="3816" w:type="dxa"/>
            <w:shd w:val="clear" w:color="auto" w:fill="E5DFEC" w:themeFill="accent4" w:themeFillTint="33"/>
          </w:tcPr>
          <w:p w14:paraId="5517795B" w14:textId="77777777" w:rsidR="00635984" w:rsidRPr="00A134CB" w:rsidRDefault="00635984" w:rsidP="00323CA0">
            <w:pPr>
              <w:pStyle w:val="TableTextLeft"/>
            </w:pPr>
            <w:r w:rsidRPr="00A134CB">
              <w:t>Day Care Center</w:t>
            </w:r>
          </w:p>
        </w:tc>
        <w:tc>
          <w:tcPr>
            <w:tcW w:w="5544" w:type="dxa"/>
          </w:tcPr>
          <w:p w14:paraId="009781F0" w14:textId="77777777" w:rsidR="00635984" w:rsidRPr="00A134CB" w:rsidRDefault="00635984" w:rsidP="00323CA0">
            <w:pPr>
              <w:pStyle w:val="TableTextLeft"/>
            </w:pPr>
            <w:r w:rsidRPr="00A134CB">
              <w:t>1 per employee, plus 1 stacking or parking space per 8 persons enrolled of occupancy load</w:t>
            </w:r>
          </w:p>
        </w:tc>
      </w:tr>
      <w:tr w:rsidR="00635984" w:rsidRPr="00A134CB" w14:paraId="56B7AAA6" w14:textId="77777777" w:rsidTr="0082756F">
        <w:tc>
          <w:tcPr>
            <w:tcW w:w="3816" w:type="dxa"/>
            <w:shd w:val="clear" w:color="auto" w:fill="E5DFEC" w:themeFill="accent4" w:themeFillTint="33"/>
          </w:tcPr>
          <w:p w14:paraId="434A4D10" w14:textId="6AF149D9" w:rsidR="00635984" w:rsidRPr="00A134CB" w:rsidRDefault="00635984" w:rsidP="00323CA0">
            <w:pPr>
              <w:pStyle w:val="TableTextLeft"/>
            </w:pPr>
            <w:r w:rsidRPr="00A134CB">
              <w:t>Group Care Home</w:t>
            </w:r>
            <w:r w:rsidR="00192421" w:rsidRPr="00A134CB">
              <w:t xml:space="preserve"> or Rehabilitation Facility</w:t>
            </w:r>
          </w:p>
        </w:tc>
        <w:tc>
          <w:tcPr>
            <w:tcW w:w="5544" w:type="dxa"/>
          </w:tcPr>
          <w:p w14:paraId="147B3BF4" w14:textId="77777777" w:rsidR="00635984" w:rsidRPr="00A134CB" w:rsidRDefault="00635984" w:rsidP="00323CA0">
            <w:pPr>
              <w:pStyle w:val="TableTextLeft"/>
            </w:pPr>
            <w:r w:rsidRPr="00A134CB">
              <w:t xml:space="preserve">1 per 4 beds plus 1 per employee </w:t>
            </w:r>
          </w:p>
        </w:tc>
      </w:tr>
      <w:tr w:rsidR="00635984" w:rsidRPr="00A134CB" w14:paraId="20BDC447" w14:textId="77777777" w:rsidTr="0082756F">
        <w:tc>
          <w:tcPr>
            <w:tcW w:w="3816" w:type="dxa"/>
            <w:shd w:val="clear" w:color="auto" w:fill="E5DFEC" w:themeFill="accent4" w:themeFillTint="33"/>
          </w:tcPr>
          <w:p w14:paraId="5F1A862F" w14:textId="77777777" w:rsidR="00635984" w:rsidRPr="00A134CB" w:rsidRDefault="00635984" w:rsidP="00323CA0">
            <w:pPr>
              <w:pStyle w:val="TableTextLeft"/>
            </w:pPr>
            <w:r w:rsidRPr="00A134CB">
              <w:t>Hospital</w:t>
            </w:r>
          </w:p>
        </w:tc>
        <w:tc>
          <w:tcPr>
            <w:tcW w:w="5544" w:type="dxa"/>
          </w:tcPr>
          <w:p w14:paraId="179A97C9" w14:textId="77777777" w:rsidR="00635984" w:rsidRPr="00A134CB" w:rsidRDefault="00635984" w:rsidP="00323CA0">
            <w:pPr>
              <w:pStyle w:val="TableTextLeft"/>
            </w:pPr>
            <w:r w:rsidRPr="00A134CB">
              <w:t>1 per 2 patient beds plus 1 per emergency room bed plus 1 per employee</w:t>
            </w:r>
          </w:p>
        </w:tc>
      </w:tr>
      <w:tr w:rsidR="00635984" w:rsidRPr="00A134CB" w14:paraId="07B914BA" w14:textId="77777777" w:rsidTr="0082756F">
        <w:tc>
          <w:tcPr>
            <w:tcW w:w="3816" w:type="dxa"/>
            <w:shd w:val="clear" w:color="auto" w:fill="E5DFEC" w:themeFill="accent4" w:themeFillTint="33"/>
          </w:tcPr>
          <w:p w14:paraId="2B1F8B7F" w14:textId="77777777" w:rsidR="00635984" w:rsidRPr="00A134CB" w:rsidRDefault="00635984" w:rsidP="00323CA0">
            <w:pPr>
              <w:pStyle w:val="TableTextLeft"/>
            </w:pPr>
            <w:r w:rsidRPr="00A134CB">
              <w:t>Library</w:t>
            </w:r>
          </w:p>
        </w:tc>
        <w:tc>
          <w:tcPr>
            <w:tcW w:w="5544" w:type="dxa"/>
          </w:tcPr>
          <w:p w14:paraId="74374759" w14:textId="77777777" w:rsidR="00635984" w:rsidRPr="00A134CB" w:rsidRDefault="00635984" w:rsidP="00323CA0">
            <w:pPr>
              <w:pStyle w:val="TableTextLeft"/>
            </w:pPr>
            <w:r w:rsidRPr="00A134CB">
              <w:t>1 per 500 sf of GLA</w:t>
            </w:r>
          </w:p>
        </w:tc>
      </w:tr>
      <w:tr w:rsidR="00635984" w:rsidRPr="00A134CB" w14:paraId="39774437" w14:textId="77777777" w:rsidTr="0082756F">
        <w:tc>
          <w:tcPr>
            <w:tcW w:w="3816" w:type="dxa"/>
            <w:shd w:val="clear" w:color="auto" w:fill="E5DFEC" w:themeFill="accent4" w:themeFillTint="33"/>
          </w:tcPr>
          <w:p w14:paraId="4B26F272" w14:textId="77777777" w:rsidR="00635984" w:rsidRPr="00A134CB" w:rsidRDefault="00635984" w:rsidP="00323CA0">
            <w:pPr>
              <w:pStyle w:val="TableTextLeft"/>
            </w:pPr>
            <w:r w:rsidRPr="00A134CB">
              <w:t>Place of Assembly</w:t>
            </w:r>
          </w:p>
        </w:tc>
        <w:tc>
          <w:tcPr>
            <w:tcW w:w="5544" w:type="dxa"/>
          </w:tcPr>
          <w:p w14:paraId="302FEBD6" w14:textId="77777777" w:rsidR="00635984" w:rsidRPr="00A134CB" w:rsidRDefault="00635984" w:rsidP="00323CA0">
            <w:pPr>
              <w:pStyle w:val="TableTextLeft"/>
            </w:pPr>
            <w:r w:rsidRPr="00A134CB">
              <w:t>1 per 3 seats in the main assembly space</w:t>
            </w:r>
          </w:p>
        </w:tc>
      </w:tr>
      <w:tr w:rsidR="00635984" w:rsidRPr="00A134CB" w14:paraId="043E7747" w14:textId="77777777" w:rsidTr="0082756F">
        <w:tc>
          <w:tcPr>
            <w:tcW w:w="3816" w:type="dxa"/>
            <w:shd w:val="clear" w:color="auto" w:fill="E5DFEC" w:themeFill="accent4" w:themeFillTint="33"/>
          </w:tcPr>
          <w:p w14:paraId="2F80B2CB" w14:textId="77777777" w:rsidR="00635984" w:rsidRPr="00A134CB" w:rsidRDefault="00635984" w:rsidP="00323CA0">
            <w:pPr>
              <w:pStyle w:val="TableTextLeft"/>
            </w:pPr>
            <w:r w:rsidRPr="00A134CB">
              <w:t>Public Facility</w:t>
            </w:r>
          </w:p>
        </w:tc>
        <w:tc>
          <w:tcPr>
            <w:tcW w:w="5544" w:type="dxa"/>
          </w:tcPr>
          <w:p w14:paraId="7757F427" w14:textId="77777777" w:rsidR="00635984" w:rsidRPr="00A134CB" w:rsidRDefault="00635984" w:rsidP="00323CA0">
            <w:pPr>
              <w:pStyle w:val="TableTextLeft"/>
            </w:pPr>
            <w:r w:rsidRPr="00A134CB">
              <w:t>1 per 300 sf of GLA</w:t>
            </w:r>
          </w:p>
        </w:tc>
      </w:tr>
      <w:tr w:rsidR="00635984" w:rsidRPr="00A134CB" w14:paraId="49D13655" w14:textId="77777777" w:rsidTr="0082756F">
        <w:tc>
          <w:tcPr>
            <w:tcW w:w="3816" w:type="dxa"/>
            <w:shd w:val="clear" w:color="auto" w:fill="E5DFEC" w:themeFill="accent4" w:themeFillTint="33"/>
          </w:tcPr>
          <w:p w14:paraId="1F5AEC1C" w14:textId="77777777" w:rsidR="00635984" w:rsidRPr="00A134CB" w:rsidRDefault="00635984" w:rsidP="00323CA0">
            <w:pPr>
              <w:pStyle w:val="TableTextLeft"/>
            </w:pPr>
            <w:r w:rsidRPr="00A134CB">
              <w:t>School, College or University</w:t>
            </w:r>
          </w:p>
        </w:tc>
        <w:tc>
          <w:tcPr>
            <w:tcW w:w="5544" w:type="dxa"/>
          </w:tcPr>
          <w:p w14:paraId="7E20C276" w14:textId="77777777" w:rsidR="00635984" w:rsidRPr="00A134CB" w:rsidRDefault="00635984" w:rsidP="00323CA0">
            <w:pPr>
              <w:pStyle w:val="TableTextLeft"/>
            </w:pPr>
            <w:r w:rsidRPr="00A134CB">
              <w:t>1 per 5 students plus 2 per 3 employees</w:t>
            </w:r>
          </w:p>
        </w:tc>
      </w:tr>
      <w:tr w:rsidR="00635984" w:rsidRPr="00A134CB" w14:paraId="28F28CFE" w14:textId="77777777" w:rsidTr="0082756F">
        <w:tc>
          <w:tcPr>
            <w:tcW w:w="3816" w:type="dxa"/>
            <w:shd w:val="clear" w:color="auto" w:fill="E5DFEC" w:themeFill="accent4" w:themeFillTint="33"/>
          </w:tcPr>
          <w:p w14:paraId="7A1E3251" w14:textId="77777777" w:rsidR="00635984" w:rsidRPr="00A134CB" w:rsidRDefault="00635984" w:rsidP="00323CA0">
            <w:pPr>
              <w:pStyle w:val="TableTextLeft"/>
            </w:pPr>
            <w:r w:rsidRPr="00A134CB">
              <w:t>School, Elementary or Junior High/Middle</w:t>
            </w:r>
          </w:p>
        </w:tc>
        <w:tc>
          <w:tcPr>
            <w:tcW w:w="5544" w:type="dxa"/>
          </w:tcPr>
          <w:p w14:paraId="737D4CA7" w14:textId="77777777" w:rsidR="00635984" w:rsidRPr="00A134CB" w:rsidRDefault="00635984" w:rsidP="00323CA0">
            <w:pPr>
              <w:pStyle w:val="TableTextLeft"/>
            </w:pPr>
            <w:r w:rsidRPr="00A134CB">
              <w:t>1 per classroom, plus either 1 per employee or 1 per 3 seats in the main assembly space (whichever is greater)</w:t>
            </w:r>
          </w:p>
        </w:tc>
      </w:tr>
      <w:tr w:rsidR="00635984" w:rsidRPr="00A134CB" w14:paraId="0F3090CB" w14:textId="77777777" w:rsidTr="0082756F">
        <w:trPr>
          <w:trHeight w:val="818"/>
        </w:trPr>
        <w:tc>
          <w:tcPr>
            <w:tcW w:w="3816" w:type="dxa"/>
            <w:shd w:val="clear" w:color="auto" w:fill="E5DFEC" w:themeFill="accent4" w:themeFillTint="33"/>
          </w:tcPr>
          <w:p w14:paraId="7C17BC85" w14:textId="77777777" w:rsidR="00635984" w:rsidRPr="00A134CB" w:rsidRDefault="00635984" w:rsidP="00323CA0">
            <w:pPr>
              <w:pStyle w:val="TableTextLeft"/>
            </w:pPr>
            <w:r w:rsidRPr="00A134CB">
              <w:t xml:space="preserve">School, High </w:t>
            </w:r>
          </w:p>
        </w:tc>
        <w:tc>
          <w:tcPr>
            <w:tcW w:w="5544" w:type="dxa"/>
          </w:tcPr>
          <w:p w14:paraId="35A828C3" w14:textId="77777777" w:rsidR="00635984" w:rsidRPr="00A134CB" w:rsidRDefault="00635984" w:rsidP="00323CA0">
            <w:pPr>
              <w:pStyle w:val="TableTextLeft"/>
            </w:pPr>
            <w:r w:rsidRPr="00A134CB">
              <w:t>1 per 8 students of occupancy load, plus either 2 spaces per classroom or 1 per 3 seats in the main assembly space (whichever is greater)</w:t>
            </w:r>
          </w:p>
        </w:tc>
      </w:tr>
      <w:tr w:rsidR="00635984" w:rsidRPr="00A134CB" w14:paraId="0D08D63D" w14:textId="77777777" w:rsidTr="0082756F">
        <w:tc>
          <w:tcPr>
            <w:tcW w:w="3816" w:type="dxa"/>
            <w:tcBorders>
              <w:bottom w:val="single" w:sz="4" w:space="0" w:color="auto"/>
            </w:tcBorders>
            <w:shd w:val="clear" w:color="auto" w:fill="E5DFEC" w:themeFill="accent4" w:themeFillTint="33"/>
          </w:tcPr>
          <w:p w14:paraId="552F67F4" w14:textId="77777777" w:rsidR="00635984" w:rsidRPr="00A134CB" w:rsidRDefault="00635984" w:rsidP="00323CA0">
            <w:pPr>
              <w:pStyle w:val="TableTextLeft"/>
            </w:pPr>
            <w:r w:rsidRPr="00A134CB">
              <w:t>School, Vocational</w:t>
            </w:r>
          </w:p>
        </w:tc>
        <w:tc>
          <w:tcPr>
            <w:tcW w:w="5544" w:type="dxa"/>
            <w:tcBorders>
              <w:bottom w:val="single" w:sz="4" w:space="0" w:color="auto"/>
            </w:tcBorders>
          </w:tcPr>
          <w:p w14:paraId="16B3DBED" w14:textId="77777777" w:rsidR="00635984" w:rsidRPr="00A134CB" w:rsidRDefault="00635984" w:rsidP="00323CA0">
            <w:pPr>
              <w:pStyle w:val="TableTextLeft"/>
            </w:pPr>
            <w:r w:rsidRPr="00A134CB">
              <w:t>1 per 3 students of occupancy load plus 1 per employee</w:t>
            </w:r>
          </w:p>
        </w:tc>
      </w:tr>
      <w:tr w:rsidR="00635984" w:rsidRPr="00A134CB" w14:paraId="32F26EDA" w14:textId="77777777" w:rsidTr="0082756F">
        <w:tc>
          <w:tcPr>
            <w:tcW w:w="3816" w:type="dxa"/>
            <w:tcBorders>
              <w:right w:val="nil"/>
            </w:tcBorders>
            <w:shd w:val="clear" w:color="auto" w:fill="E5DFEC" w:themeFill="accent4" w:themeFillTint="33"/>
          </w:tcPr>
          <w:p w14:paraId="270F8C0C" w14:textId="77777777" w:rsidR="00635984" w:rsidRPr="00A134CB" w:rsidRDefault="00635984" w:rsidP="00192421">
            <w:pPr>
              <w:pStyle w:val="TableSubheadLeft"/>
            </w:pPr>
            <w:r w:rsidRPr="00A134CB">
              <w:t>Commercial Uses</w:t>
            </w:r>
          </w:p>
        </w:tc>
        <w:tc>
          <w:tcPr>
            <w:tcW w:w="5544" w:type="dxa"/>
            <w:tcBorders>
              <w:left w:val="nil"/>
            </w:tcBorders>
            <w:shd w:val="clear" w:color="auto" w:fill="E5DFEC" w:themeFill="accent4" w:themeFillTint="33"/>
          </w:tcPr>
          <w:p w14:paraId="1A7C7071" w14:textId="77777777" w:rsidR="00635984" w:rsidRPr="00A134CB" w:rsidRDefault="00635984" w:rsidP="00323CA0">
            <w:pPr>
              <w:pStyle w:val="TableTextLeft"/>
            </w:pPr>
          </w:p>
        </w:tc>
      </w:tr>
      <w:tr w:rsidR="00635984" w:rsidRPr="00A134CB" w14:paraId="5D55BCE2" w14:textId="77777777" w:rsidTr="0082756F">
        <w:tc>
          <w:tcPr>
            <w:tcW w:w="3816" w:type="dxa"/>
            <w:shd w:val="clear" w:color="auto" w:fill="E5DFEC" w:themeFill="accent4" w:themeFillTint="33"/>
          </w:tcPr>
          <w:p w14:paraId="199365D5" w14:textId="77777777" w:rsidR="00635984" w:rsidRPr="00A134CB" w:rsidRDefault="00635984" w:rsidP="00323CA0">
            <w:pPr>
              <w:pStyle w:val="TableTextLeft"/>
            </w:pPr>
            <w:r w:rsidRPr="00A134CB">
              <w:t>Animal Hospital</w:t>
            </w:r>
          </w:p>
        </w:tc>
        <w:tc>
          <w:tcPr>
            <w:tcW w:w="5544" w:type="dxa"/>
          </w:tcPr>
          <w:p w14:paraId="46B65E8A" w14:textId="77777777" w:rsidR="00635984" w:rsidRPr="00A134CB" w:rsidRDefault="00635984" w:rsidP="00323CA0">
            <w:pPr>
              <w:pStyle w:val="TableTextLeft"/>
            </w:pPr>
            <w:r w:rsidRPr="00A134CB">
              <w:t>1 per 300 sf of GLA</w:t>
            </w:r>
          </w:p>
        </w:tc>
      </w:tr>
      <w:tr w:rsidR="00635984" w:rsidRPr="00A134CB" w14:paraId="395181D1" w14:textId="77777777" w:rsidTr="0082756F">
        <w:tc>
          <w:tcPr>
            <w:tcW w:w="3816" w:type="dxa"/>
            <w:shd w:val="clear" w:color="auto" w:fill="E5DFEC" w:themeFill="accent4" w:themeFillTint="33"/>
          </w:tcPr>
          <w:p w14:paraId="3D3C0165" w14:textId="77777777" w:rsidR="00635984" w:rsidRPr="00A134CB" w:rsidRDefault="00635984" w:rsidP="00323CA0">
            <w:pPr>
              <w:pStyle w:val="TableTextLeft"/>
            </w:pPr>
            <w:r w:rsidRPr="00A134CB">
              <w:t>Appliance Store</w:t>
            </w:r>
          </w:p>
        </w:tc>
        <w:tc>
          <w:tcPr>
            <w:tcW w:w="5544" w:type="dxa"/>
          </w:tcPr>
          <w:p w14:paraId="420E4A9F" w14:textId="77777777" w:rsidR="00635984" w:rsidRPr="00A134CB" w:rsidRDefault="00635984" w:rsidP="00323CA0">
            <w:pPr>
              <w:pStyle w:val="TableTextLeft"/>
            </w:pPr>
            <w:r w:rsidRPr="00A134CB">
              <w:t>1 per 400 sf of GLA</w:t>
            </w:r>
          </w:p>
        </w:tc>
      </w:tr>
      <w:tr w:rsidR="00635984" w:rsidRPr="00A134CB" w14:paraId="6209B44C" w14:textId="77777777" w:rsidTr="0082756F">
        <w:tc>
          <w:tcPr>
            <w:tcW w:w="3816" w:type="dxa"/>
            <w:shd w:val="clear" w:color="auto" w:fill="E5DFEC" w:themeFill="accent4" w:themeFillTint="33"/>
          </w:tcPr>
          <w:p w14:paraId="06EDF06B" w14:textId="77777777" w:rsidR="00635984" w:rsidRPr="00A134CB" w:rsidRDefault="00635984" w:rsidP="00323CA0">
            <w:pPr>
              <w:pStyle w:val="TableTextLeft"/>
            </w:pPr>
            <w:r w:rsidRPr="00A134CB">
              <w:t>Art Gallery</w:t>
            </w:r>
          </w:p>
        </w:tc>
        <w:tc>
          <w:tcPr>
            <w:tcW w:w="5544" w:type="dxa"/>
          </w:tcPr>
          <w:p w14:paraId="712CE2E7" w14:textId="77777777" w:rsidR="00635984" w:rsidRPr="00A134CB" w:rsidRDefault="00635984" w:rsidP="00323CA0">
            <w:pPr>
              <w:pStyle w:val="TableTextLeft"/>
            </w:pPr>
            <w:r w:rsidRPr="00A134CB">
              <w:t>1 per 350 sf of GLA</w:t>
            </w:r>
          </w:p>
        </w:tc>
      </w:tr>
      <w:tr w:rsidR="00635984" w:rsidRPr="00A134CB" w14:paraId="658F11DD" w14:textId="77777777" w:rsidTr="0082756F">
        <w:tc>
          <w:tcPr>
            <w:tcW w:w="3816" w:type="dxa"/>
            <w:shd w:val="clear" w:color="auto" w:fill="E5DFEC" w:themeFill="accent4" w:themeFillTint="33"/>
          </w:tcPr>
          <w:p w14:paraId="2956B588" w14:textId="77777777" w:rsidR="00635984" w:rsidRPr="00A134CB" w:rsidRDefault="00635984" w:rsidP="00323CA0">
            <w:pPr>
              <w:pStyle w:val="TableTextLeft"/>
            </w:pPr>
            <w:r w:rsidRPr="00A134CB">
              <w:t xml:space="preserve">Automobile Dealership </w:t>
            </w:r>
          </w:p>
        </w:tc>
        <w:tc>
          <w:tcPr>
            <w:tcW w:w="5544" w:type="dxa"/>
          </w:tcPr>
          <w:p w14:paraId="7E7EE7C9" w14:textId="77777777" w:rsidR="00635984" w:rsidRPr="00A134CB" w:rsidRDefault="00635984" w:rsidP="00323CA0">
            <w:pPr>
              <w:pStyle w:val="TableTextLeft"/>
            </w:pPr>
            <w:r w:rsidRPr="00A134CB">
              <w:t>1 per 200 sf of interior sales area plus 1 per 4,000 sf of outdoor display area plus 1 stacking space per service bay</w:t>
            </w:r>
          </w:p>
        </w:tc>
      </w:tr>
      <w:tr w:rsidR="00635984" w:rsidRPr="00A134CB" w14:paraId="699E5549" w14:textId="77777777" w:rsidTr="0082756F">
        <w:tc>
          <w:tcPr>
            <w:tcW w:w="3816" w:type="dxa"/>
            <w:shd w:val="clear" w:color="auto" w:fill="E5DFEC" w:themeFill="accent4" w:themeFillTint="33"/>
          </w:tcPr>
          <w:p w14:paraId="3CAD3143" w14:textId="77777777" w:rsidR="00635984" w:rsidRPr="00A134CB" w:rsidRDefault="00635984" w:rsidP="00323CA0">
            <w:pPr>
              <w:pStyle w:val="TableTextLeft"/>
            </w:pPr>
            <w:r w:rsidRPr="00A134CB">
              <w:t>Automobile Parts Store</w:t>
            </w:r>
          </w:p>
        </w:tc>
        <w:tc>
          <w:tcPr>
            <w:tcW w:w="5544" w:type="dxa"/>
          </w:tcPr>
          <w:p w14:paraId="5B47B958" w14:textId="77777777" w:rsidR="00635984" w:rsidRPr="00A134CB" w:rsidRDefault="00635984" w:rsidP="00323CA0">
            <w:pPr>
              <w:pStyle w:val="TableTextLeft"/>
            </w:pPr>
            <w:r w:rsidRPr="00A134CB">
              <w:t>1 per 400 sf of GLA plus 1 per employee</w:t>
            </w:r>
          </w:p>
        </w:tc>
      </w:tr>
      <w:tr w:rsidR="00635984" w:rsidRPr="00A134CB" w14:paraId="5D612A8C" w14:textId="77777777" w:rsidTr="0082756F">
        <w:trPr>
          <w:trHeight w:val="197"/>
        </w:trPr>
        <w:tc>
          <w:tcPr>
            <w:tcW w:w="3816" w:type="dxa"/>
            <w:shd w:val="clear" w:color="auto" w:fill="E5DFEC" w:themeFill="accent4" w:themeFillTint="33"/>
          </w:tcPr>
          <w:p w14:paraId="7A3AB612" w14:textId="77777777" w:rsidR="00635984" w:rsidRPr="00A134CB" w:rsidRDefault="00635984" w:rsidP="00323CA0">
            <w:pPr>
              <w:pStyle w:val="TableTextLeft"/>
            </w:pPr>
            <w:r w:rsidRPr="00A134CB">
              <w:t>Automobile Rental Establishment</w:t>
            </w:r>
          </w:p>
        </w:tc>
        <w:tc>
          <w:tcPr>
            <w:tcW w:w="5544" w:type="dxa"/>
          </w:tcPr>
          <w:p w14:paraId="3967C79A" w14:textId="77777777" w:rsidR="00635984" w:rsidRPr="00A134CB" w:rsidRDefault="00635984" w:rsidP="00323CA0">
            <w:pPr>
              <w:pStyle w:val="TableTextLeft"/>
            </w:pPr>
            <w:r w:rsidRPr="00A134CB">
              <w:t>1 per 400 sf of GLA plus 1 per rental vehicle</w:t>
            </w:r>
          </w:p>
        </w:tc>
      </w:tr>
      <w:tr w:rsidR="00635984" w:rsidRPr="00A134CB" w14:paraId="6477D913" w14:textId="77777777" w:rsidTr="0082756F">
        <w:tc>
          <w:tcPr>
            <w:tcW w:w="3816" w:type="dxa"/>
            <w:shd w:val="clear" w:color="auto" w:fill="E5DFEC" w:themeFill="accent4" w:themeFillTint="33"/>
          </w:tcPr>
          <w:p w14:paraId="73AA2143" w14:textId="77777777" w:rsidR="00635984" w:rsidRPr="00A134CB" w:rsidRDefault="00635984" w:rsidP="00323CA0">
            <w:pPr>
              <w:pStyle w:val="TableTextLeft"/>
            </w:pPr>
            <w:r w:rsidRPr="00A134CB">
              <w:t>Automobile Repair Service</w:t>
            </w:r>
          </w:p>
        </w:tc>
        <w:tc>
          <w:tcPr>
            <w:tcW w:w="5544" w:type="dxa"/>
          </w:tcPr>
          <w:p w14:paraId="60CAF076" w14:textId="77777777" w:rsidR="00635984" w:rsidRPr="00A134CB" w:rsidRDefault="00635984" w:rsidP="0082756F">
            <w:pPr>
              <w:pStyle w:val="TableTextLeft"/>
              <w:keepNext/>
              <w:keepLines/>
            </w:pPr>
            <w:r w:rsidRPr="00A134CB">
              <w:t>1 per employee plus 2 stacking spaces per service bay plus 1 per company vehicle</w:t>
            </w:r>
          </w:p>
        </w:tc>
      </w:tr>
      <w:tr w:rsidR="00635984" w:rsidRPr="00A134CB" w14:paraId="1EC796BC" w14:textId="77777777" w:rsidTr="0082756F">
        <w:tc>
          <w:tcPr>
            <w:tcW w:w="3816" w:type="dxa"/>
            <w:shd w:val="clear" w:color="auto" w:fill="E5DFEC" w:themeFill="accent4" w:themeFillTint="33"/>
          </w:tcPr>
          <w:p w14:paraId="64CF918E" w14:textId="792BAE63" w:rsidR="00635984" w:rsidRPr="00A134CB" w:rsidRDefault="00635984" w:rsidP="0082756F">
            <w:pPr>
              <w:pStyle w:val="TableTextLeft"/>
            </w:pPr>
            <w:r w:rsidRPr="00A134CB">
              <w:t>Bank</w:t>
            </w:r>
          </w:p>
        </w:tc>
        <w:tc>
          <w:tcPr>
            <w:tcW w:w="5544" w:type="dxa"/>
          </w:tcPr>
          <w:p w14:paraId="0A0FE4C2" w14:textId="540905AD" w:rsidR="00635984" w:rsidRPr="00A134CB" w:rsidRDefault="0082756F" w:rsidP="00323CA0">
            <w:pPr>
              <w:pStyle w:val="TableTextLeft"/>
            </w:pPr>
            <w:r w:rsidRPr="00A134CB">
              <w:t>1 per 30</w:t>
            </w:r>
            <w:r w:rsidR="00635984" w:rsidRPr="00A134CB">
              <w:t>0 sf of GLA</w:t>
            </w:r>
            <w:r w:rsidRPr="00A134CB">
              <w:t xml:space="preserve"> plus 3 stacking spaces per teller</w:t>
            </w:r>
          </w:p>
        </w:tc>
      </w:tr>
      <w:tr w:rsidR="00635984" w:rsidRPr="00A134CB" w14:paraId="63F44B5A" w14:textId="77777777" w:rsidTr="0082756F">
        <w:tc>
          <w:tcPr>
            <w:tcW w:w="3816" w:type="dxa"/>
            <w:shd w:val="clear" w:color="auto" w:fill="E5DFEC" w:themeFill="accent4" w:themeFillTint="33"/>
          </w:tcPr>
          <w:p w14:paraId="6E7C5EEE" w14:textId="77777777" w:rsidR="00635984" w:rsidRPr="00A134CB" w:rsidRDefault="00635984" w:rsidP="00323CA0">
            <w:pPr>
              <w:pStyle w:val="TableTextLeft"/>
            </w:pPr>
            <w:r w:rsidRPr="00A134CB">
              <w:t>Barber or Beauty Shop</w:t>
            </w:r>
          </w:p>
        </w:tc>
        <w:tc>
          <w:tcPr>
            <w:tcW w:w="5544" w:type="dxa"/>
          </w:tcPr>
          <w:p w14:paraId="3452B4F1" w14:textId="77777777" w:rsidR="00635984" w:rsidRPr="00A134CB" w:rsidRDefault="00635984" w:rsidP="00323CA0">
            <w:pPr>
              <w:pStyle w:val="TableTextLeft"/>
            </w:pPr>
            <w:r w:rsidRPr="00A134CB">
              <w:t>2.5 per chair</w:t>
            </w:r>
          </w:p>
        </w:tc>
      </w:tr>
      <w:tr w:rsidR="00635984" w:rsidRPr="00A134CB" w14:paraId="72FA1929" w14:textId="77777777" w:rsidTr="0082756F">
        <w:tc>
          <w:tcPr>
            <w:tcW w:w="3816" w:type="dxa"/>
            <w:shd w:val="clear" w:color="auto" w:fill="E5DFEC" w:themeFill="accent4" w:themeFillTint="33"/>
          </w:tcPr>
          <w:p w14:paraId="2DFBB8AD" w14:textId="77777777" w:rsidR="00635984" w:rsidRPr="00A134CB" w:rsidRDefault="00635984" w:rsidP="00323CA0">
            <w:pPr>
              <w:pStyle w:val="TableTextLeft"/>
            </w:pPr>
            <w:r w:rsidRPr="00A134CB">
              <w:t>Bowling Alley</w:t>
            </w:r>
          </w:p>
        </w:tc>
        <w:tc>
          <w:tcPr>
            <w:tcW w:w="5544" w:type="dxa"/>
          </w:tcPr>
          <w:p w14:paraId="2CE89DCA" w14:textId="05A4BEAB" w:rsidR="00635984" w:rsidRPr="00A134CB" w:rsidRDefault="00323CA0" w:rsidP="00323CA0">
            <w:pPr>
              <w:pStyle w:val="TableTextLeft"/>
            </w:pPr>
            <w:r w:rsidRPr="00A134CB">
              <w:t>2</w:t>
            </w:r>
            <w:r w:rsidR="00635984" w:rsidRPr="00A134CB">
              <w:t xml:space="preserve"> per bowling lane</w:t>
            </w:r>
          </w:p>
        </w:tc>
      </w:tr>
      <w:tr w:rsidR="00635984" w:rsidRPr="00A134CB" w14:paraId="408F73E7" w14:textId="77777777" w:rsidTr="0082756F">
        <w:tc>
          <w:tcPr>
            <w:tcW w:w="3816" w:type="dxa"/>
            <w:shd w:val="clear" w:color="auto" w:fill="E5DFEC" w:themeFill="accent4" w:themeFillTint="33"/>
          </w:tcPr>
          <w:p w14:paraId="7FA41E5F" w14:textId="77777777" w:rsidR="00635984" w:rsidRPr="00A134CB" w:rsidRDefault="00635984" w:rsidP="00323CA0">
            <w:pPr>
              <w:pStyle w:val="TableTextLeft"/>
            </w:pPr>
            <w:r w:rsidRPr="00A134CB">
              <w:t>Call Center, Telemarketing Office</w:t>
            </w:r>
          </w:p>
        </w:tc>
        <w:tc>
          <w:tcPr>
            <w:tcW w:w="5544" w:type="dxa"/>
          </w:tcPr>
          <w:p w14:paraId="562E12AE" w14:textId="77777777" w:rsidR="00635984" w:rsidRPr="00A134CB" w:rsidRDefault="00635984" w:rsidP="00323CA0">
            <w:pPr>
              <w:pStyle w:val="TableTextLeft"/>
            </w:pPr>
            <w:r w:rsidRPr="00A134CB">
              <w:t>1 per 150 sf of GLA or 1 per employee, whichever is greater</w:t>
            </w:r>
          </w:p>
        </w:tc>
      </w:tr>
      <w:tr w:rsidR="00635984" w:rsidRPr="00A134CB" w14:paraId="5F2E8E56" w14:textId="77777777" w:rsidTr="0082756F">
        <w:tc>
          <w:tcPr>
            <w:tcW w:w="3816" w:type="dxa"/>
            <w:shd w:val="clear" w:color="auto" w:fill="E5DFEC" w:themeFill="accent4" w:themeFillTint="33"/>
          </w:tcPr>
          <w:p w14:paraId="5A5E44D3" w14:textId="77777777" w:rsidR="00635984" w:rsidRPr="00A134CB" w:rsidRDefault="00635984" w:rsidP="00323CA0">
            <w:pPr>
              <w:pStyle w:val="TableTextLeft"/>
            </w:pPr>
            <w:r w:rsidRPr="00A134CB">
              <w:t>Car Wash (full service or automated)</w:t>
            </w:r>
          </w:p>
        </w:tc>
        <w:tc>
          <w:tcPr>
            <w:tcW w:w="5544" w:type="dxa"/>
          </w:tcPr>
          <w:p w14:paraId="6D833FAC" w14:textId="530DAB7E" w:rsidR="00635984" w:rsidRPr="00A134CB" w:rsidRDefault="0082756F" w:rsidP="00323CA0">
            <w:pPr>
              <w:pStyle w:val="TableTextLeft"/>
            </w:pPr>
            <w:r w:rsidRPr="00A134CB">
              <w:t xml:space="preserve">1 per </w:t>
            </w:r>
            <w:r w:rsidR="00635984" w:rsidRPr="00A134CB">
              <w:t>employee plus 4 stacking spaces per bay</w:t>
            </w:r>
          </w:p>
        </w:tc>
      </w:tr>
      <w:tr w:rsidR="00635984" w:rsidRPr="00A134CB" w14:paraId="6B7685CF" w14:textId="77777777" w:rsidTr="0082756F">
        <w:tc>
          <w:tcPr>
            <w:tcW w:w="3816" w:type="dxa"/>
            <w:shd w:val="clear" w:color="auto" w:fill="E5DFEC" w:themeFill="accent4" w:themeFillTint="33"/>
          </w:tcPr>
          <w:p w14:paraId="181765F7" w14:textId="77777777" w:rsidR="00635984" w:rsidRPr="00A134CB" w:rsidRDefault="00635984" w:rsidP="00323CA0">
            <w:pPr>
              <w:pStyle w:val="TableTextLeft"/>
            </w:pPr>
            <w:r w:rsidRPr="00A134CB">
              <w:t>Car Wash (self-service)</w:t>
            </w:r>
          </w:p>
        </w:tc>
        <w:tc>
          <w:tcPr>
            <w:tcW w:w="5544" w:type="dxa"/>
          </w:tcPr>
          <w:p w14:paraId="54AF7DB6" w14:textId="750F2F6D" w:rsidR="00635984" w:rsidRPr="00A134CB" w:rsidRDefault="0082756F" w:rsidP="00323CA0">
            <w:pPr>
              <w:pStyle w:val="TableTextLeft"/>
            </w:pPr>
            <w:r w:rsidRPr="00A134CB">
              <w:t>2</w:t>
            </w:r>
            <w:r w:rsidR="00635984" w:rsidRPr="00A134CB">
              <w:t xml:space="preserve"> stacking spaces per appro</w:t>
            </w:r>
            <w:r w:rsidRPr="00A134CB">
              <w:t>ach lane plus 1 drying space</w:t>
            </w:r>
            <w:r w:rsidR="00635984" w:rsidRPr="00A134CB">
              <w:t xml:space="preserve"> per stall</w:t>
            </w:r>
          </w:p>
        </w:tc>
      </w:tr>
      <w:tr w:rsidR="00635984" w:rsidRPr="00A134CB" w14:paraId="5DE727DE" w14:textId="77777777" w:rsidTr="0082756F">
        <w:tc>
          <w:tcPr>
            <w:tcW w:w="3816" w:type="dxa"/>
            <w:shd w:val="clear" w:color="auto" w:fill="E5DFEC" w:themeFill="accent4" w:themeFillTint="33"/>
          </w:tcPr>
          <w:p w14:paraId="3CF8361C" w14:textId="77777777" w:rsidR="00635984" w:rsidRPr="00A134CB" w:rsidRDefault="00635984" w:rsidP="00323CA0">
            <w:pPr>
              <w:pStyle w:val="TableTextLeft"/>
            </w:pPr>
            <w:r w:rsidRPr="00A134CB">
              <w:t>Clinic</w:t>
            </w:r>
          </w:p>
        </w:tc>
        <w:tc>
          <w:tcPr>
            <w:tcW w:w="5544" w:type="dxa"/>
          </w:tcPr>
          <w:p w14:paraId="194096D5" w14:textId="77777777" w:rsidR="00635984" w:rsidRPr="00A134CB" w:rsidRDefault="00635984" w:rsidP="00323CA0">
            <w:pPr>
              <w:pStyle w:val="TableTextLeft"/>
            </w:pPr>
            <w:r w:rsidRPr="00A134CB">
              <w:t>6 per practitioner</w:t>
            </w:r>
          </w:p>
        </w:tc>
      </w:tr>
      <w:tr w:rsidR="00635984" w:rsidRPr="00A134CB" w14:paraId="2B8EF1B0" w14:textId="77777777" w:rsidTr="0082756F">
        <w:tc>
          <w:tcPr>
            <w:tcW w:w="3816" w:type="dxa"/>
            <w:shd w:val="clear" w:color="auto" w:fill="E5DFEC" w:themeFill="accent4" w:themeFillTint="33"/>
          </w:tcPr>
          <w:p w14:paraId="07F15C39" w14:textId="77777777" w:rsidR="00635984" w:rsidRPr="00A134CB" w:rsidRDefault="00635984" w:rsidP="00323CA0">
            <w:pPr>
              <w:pStyle w:val="TableTextLeft"/>
            </w:pPr>
            <w:r w:rsidRPr="00A134CB">
              <w:t>Commercial School</w:t>
            </w:r>
          </w:p>
        </w:tc>
        <w:tc>
          <w:tcPr>
            <w:tcW w:w="5544" w:type="dxa"/>
          </w:tcPr>
          <w:p w14:paraId="516BB1C0" w14:textId="77777777" w:rsidR="00635984" w:rsidRPr="00A134CB" w:rsidRDefault="00635984" w:rsidP="00323CA0">
            <w:pPr>
              <w:pStyle w:val="TableTextLeft"/>
            </w:pPr>
            <w:r w:rsidRPr="00A134CB">
              <w:t>1 per 3 students of occupancy load plus 1 per  employee</w:t>
            </w:r>
          </w:p>
        </w:tc>
      </w:tr>
      <w:tr w:rsidR="00635984" w:rsidRPr="00A134CB" w14:paraId="4D882056" w14:textId="77777777" w:rsidTr="0082756F">
        <w:tc>
          <w:tcPr>
            <w:tcW w:w="3816" w:type="dxa"/>
            <w:shd w:val="clear" w:color="auto" w:fill="E5DFEC" w:themeFill="accent4" w:themeFillTint="33"/>
          </w:tcPr>
          <w:p w14:paraId="25DAA5BC" w14:textId="77777777" w:rsidR="00635984" w:rsidRPr="00A134CB" w:rsidRDefault="00635984" w:rsidP="00323CA0">
            <w:pPr>
              <w:pStyle w:val="TableTextLeft"/>
            </w:pPr>
            <w:r w:rsidRPr="00A134CB">
              <w:t>Convenience Store</w:t>
            </w:r>
          </w:p>
        </w:tc>
        <w:tc>
          <w:tcPr>
            <w:tcW w:w="5544" w:type="dxa"/>
          </w:tcPr>
          <w:p w14:paraId="5014EAFF" w14:textId="77777777" w:rsidR="00635984" w:rsidRPr="00A134CB" w:rsidRDefault="00635984" w:rsidP="00323CA0">
            <w:pPr>
              <w:pStyle w:val="TableTextLeft"/>
            </w:pPr>
            <w:r w:rsidRPr="00A134CB">
              <w:t>1 per 200 sf of GLA</w:t>
            </w:r>
          </w:p>
        </w:tc>
      </w:tr>
      <w:tr w:rsidR="00635984" w:rsidRPr="00A134CB" w14:paraId="7CF8DDA4" w14:textId="77777777" w:rsidTr="0082756F">
        <w:tc>
          <w:tcPr>
            <w:tcW w:w="3816" w:type="dxa"/>
            <w:shd w:val="clear" w:color="auto" w:fill="E5DFEC" w:themeFill="accent4" w:themeFillTint="33"/>
          </w:tcPr>
          <w:p w14:paraId="7A4D6C10" w14:textId="77777777" w:rsidR="00635984" w:rsidRPr="00A134CB" w:rsidRDefault="00635984" w:rsidP="00323CA0">
            <w:pPr>
              <w:pStyle w:val="TableTextLeft"/>
            </w:pPr>
            <w:r w:rsidRPr="00A134CB">
              <w:t>Dry Cleaning Pick-Up</w:t>
            </w:r>
          </w:p>
        </w:tc>
        <w:tc>
          <w:tcPr>
            <w:tcW w:w="5544" w:type="dxa"/>
          </w:tcPr>
          <w:p w14:paraId="0737A670" w14:textId="77777777" w:rsidR="00635984" w:rsidRPr="00A134CB" w:rsidRDefault="00635984" w:rsidP="00323CA0">
            <w:pPr>
              <w:pStyle w:val="TableTextLeft"/>
            </w:pPr>
            <w:r w:rsidRPr="00A134CB">
              <w:t>1 per 300 sf of GLA</w:t>
            </w:r>
          </w:p>
        </w:tc>
      </w:tr>
      <w:tr w:rsidR="00635984" w:rsidRPr="00A134CB" w14:paraId="171F32F5" w14:textId="77777777" w:rsidTr="0082756F">
        <w:tc>
          <w:tcPr>
            <w:tcW w:w="3816" w:type="dxa"/>
            <w:shd w:val="clear" w:color="auto" w:fill="E5DFEC" w:themeFill="accent4" w:themeFillTint="33"/>
          </w:tcPr>
          <w:p w14:paraId="725BDD4D" w14:textId="77777777" w:rsidR="00635984" w:rsidRPr="00A134CB" w:rsidRDefault="00635984" w:rsidP="00323CA0">
            <w:pPr>
              <w:pStyle w:val="TableTextLeft"/>
            </w:pPr>
            <w:r w:rsidRPr="00A134CB">
              <w:t>Funeral Home</w:t>
            </w:r>
          </w:p>
        </w:tc>
        <w:tc>
          <w:tcPr>
            <w:tcW w:w="5544" w:type="dxa"/>
          </w:tcPr>
          <w:p w14:paraId="4945D593" w14:textId="77777777" w:rsidR="00635984" w:rsidRPr="00A134CB" w:rsidRDefault="00635984" w:rsidP="00323CA0">
            <w:pPr>
              <w:pStyle w:val="TableTextLeft"/>
            </w:pPr>
            <w:r w:rsidRPr="00A134CB">
              <w:t>1 per 1 employee plus 1 per 3 seats of occupancy load plus 1 per company vehicle</w:t>
            </w:r>
          </w:p>
        </w:tc>
      </w:tr>
      <w:tr w:rsidR="00635984" w:rsidRPr="00A134CB" w14:paraId="15D40D73" w14:textId="77777777" w:rsidTr="0082756F">
        <w:tc>
          <w:tcPr>
            <w:tcW w:w="3816" w:type="dxa"/>
            <w:shd w:val="clear" w:color="auto" w:fill="E5DFEC" w:themeFill="accent4" w:themeFillTint="33"/>
          </w:tcPr>
          <w:p w14:paraId="22F2B094" w14:textId="77777777" w:rsidR="00635984" w:rsidRPr="00A134CB" w:rsidRDefault="00635984" w:rsidP="00323CA0">
            <w:pPr>
              <w:pStyle w:val="TableTextLeft"/>
            </w:pPr>
            <w:r w:rsidRPr="00A134CB">
              <w:t>Furniture Store</w:t>
            </w:r>
          </w:p>
        </w:tc>
        <w:tc>
          <w:tcPr>
            <w:tcW w:w="5544" w:type="dxa"/>
          </w:tcPr>
          <w:p w14:paraId="536CF3DB" w14:textId="77777777" w:rsidR="00635984" w:rsidRPr="00A134CB" w:rsidRDefault="00635984" w:rsidP="00323CA0">
            <w:pPr>
              <w:pStyle w:val="TableTextLeft"/>
            </w:pPr>
            <w:r w:rsidRPr="00A134CB">
              <w:t>1 per 600 sf of GLA</w:t>
            </w:r>
          </w:p>
        </w:tc>
      </w:tr>
      <w:tr w:rsidR="00635984" w:rsidRPr="00A134CB" w14:paraId="115FC0CC" w14:textId="77777777" w:rsidTr="0082756F">
        <w:tc>
          <w:tcPr>
            <w:tcW w:w="3816" w:type="dxa"/>
            <w:shd w:val="clear" w:color="auto" w:fill="E5DFEC" w:themeFill="accent4" w:themeFillTint="33"/>
          </w:tcPr>
          <w:p w14:paraId="0314B60B" w14:textId="6FEE7F58" w:rsidR="00635984" w:rsidRPr="00A134CB" w:rsidRDefault="0082756F" w:rsidP="00323CA0">
            <w:pPr>
              <w:pStyle w:val="TableTextLeft"/>
            </w:pPr>
            <w:r w:rsidRPr="00A134CB">
              <w:t>Automotive Repair</w:t>
            </w:r>
          </w:p>
        </w:tc>
        <w:tc>
          <w:tcPr>
            <w:tcW w:w="5544" w:type="dxa"/>
          </w:tcPr>
          <w:p w14:paraId="4C987F7D" w14:textId="2B984815" w:rsidR="00635984" w:rsidRPr="00A134CB" w:rsidRDefault="00635984" w:rsidP="0082756F">
            <w:pPr>
              <w:pStyle w:val="TableTextLeft"/>
            </w:pPr>
            <w:r w:rsidRPr="00A134CB">
              <w:t xml:space="preserve">2 per service bay plus 1 </w:t>
            </w:r>
            <w:r w:rsidR="00192421" w:rsidRPr="00A134CB">
              <w:t xml:space="preserve">per company vehicle plus 1 per </w:t>
            </w:r>
            <w:r w:rsidRPr="00A134CB">
              <w:t xml:space="preserve">employee </w:t>
            </w:r>
          </w:p>
        </w:tc>
      </w:tr>
      <w:tr w:rsidR="00635984" w:rsidRPr="00A134CB" w14:paraId="082A8867" w14:textId="77777777" w:rsidTr="0082756F">
        <w:tc>
          <w:tcPr>
            <w:tcW w:w="3816" w:type="dxa"/>
            <w:shd w:val="clear" w:color="auto" w:fill="E5DFEC" w:themeFill="accent4" w:themeFillTint="33"/>
          </w:tcPr>
          <w:p w14:paraId="2174092F" w14:textId="2EF6FE79" w:rsidR="00635984" w:rsidRPr="00A134CB" w:rsidRDefault="0082756F" w:rsidP="00323CA0">
            <w:pPr>
              <w:pStyle w:val="TableTextLeft"/>
            </w:pPr>
            <w:r w:rsidRPr="00A134CB">
              <w:t>Gas Station/</w:t>
            </w:r>
            <w:r w:rsidR="00635984" w:rsidRPr="00A134CB">
              <w:t>Convenience Store</w:t>
            </w:r>
          </w:p>
        </w:tc>
        <w:tc>
          <w:tcPr>
            <w:tcW w:w="5544" w:type="dxa"/>
          </w:tcPr>
          <w:p w14:paraId="7B9116F4" w14:textId="77777777" w:rsidR="00635984" w:rsidRPr="00A134CB" w:rsidRDefault="00635984" w:rsidP="00323CA0">
            <w:pPr>
              <w:pStyle w:val="TableTextLeft"/>
            </w:pPr>
            <w:r w:rsidRPr="00A134CB">
              <w:t>1 per 300 sf of GLA plus 1 stacking space per fuel island</w:t>
            </w:r>
          </w:p>
        </w:tc>
      </w:tr>
      <w:tr w:rsidR="00635984" w:rsidRPr="00A134CB" w14:paraId="51B5F0B4" w14:textId="77777777" w:rsidTr="0082756F">
        <w:trPr>
          <w:trHeight w:val="143"/>
        </w:trPr>
        <w:tc>
          <w:tcPr>
            <w:tcW w:w="3816" w:type="dxa"/>
            <w:shd w:val="clear" w:color="auto" w:fill="E5DFEC" w:themeFill="accent4" w:themeFillTint="33"/>
          </w:tcPr>
          <w:p w14:paraId="62BF9156" w14:textId="77777777" w:rsidR="00635984" w:rsidRPr="00A134CB" w:rsidRDefault="00635984" w:rsidP="00323CA0">
            <w:pPr>
              <w:pStyle w:val="TableTextLeft"/>
            </w:pPr>
            <w:r w:rsidRPr="00A134CB">
              <w:t>General Retail Business</w:t>
            </w:r>
          </w:p>
        </w:tc>
        <w:tc>
          <w:tcPr>
            <w:tcW w:w="5544" w:type="dxa"/>
          </w:tcPr>
          <w:p w14:paraId="50BF308A" w14:textId="4710D210" w:rsidR="00635984" w:rsidRPr="00A134CB" w:rsidRDefault="00635984" w:rsidP="00323CA0">
            <w:pPr>
              <w:pStyle w:val="TableTextLeft"/>
              <w:rPr>
                <w:sz w:val="16"/>
              </w:rPr>
            </w:pPr>
            <w:r w:rsidRPr="00A134CB">
              <w:t>1 per 300 sf of GLA</w:t>
            </w:r>
          </w:p>
        </w:tc>
      </w:tr>
      <w:tr w:rsidR="00635984" w:rsidRPr="00A134CB" w14:paraId="66C637CB" w14:textId="77777777" w:rsidTr="0082756F">
        <w:trPr>
          <w:trHeight w:val="70"/>
        </w:trPr>
        <w:tc>
          <w:tcPr>
            <w:tcW w:w="3816" w:type="dxa"/>
            <w:shd w:val="clear" w:color="auto" w:fill="E5DFEC" w:themeFill="accent4" w:themeFillTint="33"/>
          </w:tcPr>
          <w:p w14:paraId="4BE009AC" w14:textId="77777777" w:rsidR="00635984" w:rsidRPr="00A134CB" w:rsidRDefault="00635984" w:rsidP="00323CA0">
            <w:pPr>
              <w:pStyle w:val="TableTextLeft"/>
            </w:pPr>
            <w:r w:rsidRPr="00A134CB">
              <w:t>Home Improvement Center</w:t>
            </w:r>
          </w:p>
        </w:tc>
        <w:tc>
          <w:tcPr>
            <w:tcW w:w="5544" w:type="dxa"/>
          </w:tcPr>
          <w:p w14:paraId="6CDFF4FB" w14:textId="77777777" w:rsidR="00635984" w:rsidRPr="00A134CB" w:rsidRDefault="00635984" w:rsidP="00323CA0">
            <w:pPr>
              <w:pStyle w:val="TableTextLeft"/>
            </w:pPr>
            <w:r w:rsidRPr="00A134CB">
              <w:t>1 per 400 sf of GLA</w:t>
            </w:r>
          </w:p>
        </w:tc>
      </w:tr>
      <w:tr w:rsidR="00635984" w:rsidRPr="00A134CB" w14:paraId="0BD92A79" w14:textId="77777777" w:rsidTr="0082756F">
        <w:tc>
          <w:tcPr>
            <w:tcW w:w="3816" w:type="dxa"/>
            <w:shd w:val="clear" w:color="auto" w:fill="E5DFEC" w:themeFill="accent4" w:themeFillTint="33"/>
          </w:tcPr>
          <w:p w14:paraId="5D575544" w14:textId="77777777" w:rsidR="00635984" w:rsidRPr="00A134CB" w:rsidRDefault="00635984" w:rsidP="00323CA0">
            <w:pPr>
              <w:pStyle w:val="TableTextLeft"/>
            </w:pPr>
            <w:r w:rsidRPr="00A134CB">
              <w:t>Hotel or Motel</w:t>
            </w:r>
          </w:p>
        </w:tc>
        <w:tc>
          <w:tcPr>
            <w:tcW w:w="5544" w:type="dxa"/>
          </w:tcPr>
          <w:p w14:paraId="7A6EE878" w14:textId="51FFE1FF" w:rsidR="00635984" w:rsidRPr="00A134CB" w:rsidRDefault="00635984" w:rsidP="00323CA0">
            <w:pPr>
              <w:pStyle w:val="TableTextLeft"/>
            </w:pPr>
            <w:r w:rsidRPr="00A134CB">
              <w:t>1 pe</w:t>
            </w:r>
            <w:r w:rsidR="00323CA0" w:rsidRPr="00A134CB">
              <w:t xml:space="preserve">r room plus 1 per </w:t>
            </w:r>
            <w:r w:rsidRPr="00A134CB">
              <w:t>employee</w:t>
            </w:r>
          </w:p>
        </w:tc>
      </w:tr>
      <w:tr w:rsidR="00635984" w:rsidRPr="00A134CB" w14:paraId="530B73F0" w14:textId="77777777" w:rsidTr="0082756F">
        <w:tc>
          <w:tcPr>
            <w:tcW w:w="3816" w:type="dxa"/>
            <w:shd w:val="clear" w:color="auto" w:fill="E5DFEC" w:themeFill="accent4" w:themeFillTint="33"/>
          </w:tcPr>
          <w:p w14:paraId="253F2692" w14:textId="77777777" w:rsidR="00635984" w:rsidRPr="00A134CB" w:rsidRDefault="00635984" w:rsidP="00323CA0">
            <w:pPr>
              <w:pStyle w:val="TableTextLeft"/>
            </w:pPr>
            <w:r w:rsidRPr="00A134CB">
              <w:t>Laundromat</w:t>
            </w:r>
          </w:p>
        </w:tc>
        <w:tc>
          <w:tcPr>
            <w:tcW w:w="5544" w:type="dxa"/>
          </w:tcPr>
          <w:p w14:paraId="02B774E0" w14:textId="77777777" w:rsidR="00635984" w:rsidRPr="00A134CB" w:rsidRDefault="00635984" w:rsidP="00323CA0">
            <w:pPr>
              <w:pStyle w:val="TableTextLeft"/>
            </w:pPr>
            <w:r w:rsidRPr="00A134CB">
              <w:t>1 per 2 washing machines</w:t>
            </w:r>
          </w:p>
        </w:tc>
      </w:tr>
      <w:tr w:rsidR="00635984" w:rsidRPr="00A134CB" w14:paraId="6E8F6E29" w14:textId="77777777" w:rsidTr="0082756F">
        <w:tc>
          <w:tcPr>
            <w:tcW w:w="3816" w:type="dxa"/>
            <w:shd w:val="clear" w:color="auto" w:fill="E5DFEC" w:themeFill="accent4" w:themeFillTint="33"/>
          </w:tcPr>
          <w:p w14:paraId="796BB1BA" w14:textId="2354B741" w:rsidR="00635984" w:rsidRPr="00A134CB" w:rsidRDefault="00192421" w:rsidP="00323CA0">
            <w:pPr>
              <w:pStyle w:val="TableTextLeft"/>
            </w:pPr>
            <w:r w:rsidRPr="00A134CB">
              <w:t>Lounge</w:t>
            </w:r>
          </w:p>
        </w:tc>
        <w:tc>
          <w:tcPr>
            <w:tcW w:w="5544" w:type="dxa"/>
          </w:tcPr>
          <w:p w14:paraId="338E20DC" w14:textId="77777777" w:rsidR="00635984" w:rsidRPr="00A134CB" w:rsidRDefault="00635984" w:rsidP="00323CA0">
            <w:pPr>
              <w:pStyle w:val="TableTextLeft"/>
            </w:pPr>
            <w:r w:rsidRPr="00A134CB">
              <w:t>1 per 100 sf of GLA</w:t>
            </w:r>
          </w:p>
        </w:tc>
      </w:tr>
      <w:tr w:rsidR="00635984" w:rsidRPr="00A134CB" w14:paraId="594A826B" w14:textId="77777777" w:rsidTr="0082756F">
        <w:tc>
          <w:tcPr>
            <w:tcW w:w="3816" w:type="dxa"/>
            <w:shd w:val="clear" w:color="auto" w:fill="E5DFEC" w:themeFill="accent4" w:themeFillTint="33"/>
          </w:tcPr>
          <w:p w14:paraId="0F821DB9" w14:textId="3D3C5A41" w:rsidR="00635984" w:rsidRPr="00A134CB" w:rsidRDefault="00635984" w:rsidP="00192421">
            <w:pPr>
              <w:pStyle w:val="TableTextLeft"/>
            </w:pPr>
            <w:r w:rsidRPr="00A134CB">
              <w:t>Mini-</w:t>
            </w:r>
            <w:r w:rsidR="00192421" w:rsidRPr="00A134CB">
              <w:t>Storage Facility</w:t>
            </w:r>
          </w:p>
        </w:tc>
        <w:tc>
          <w:tcPr>
            <w:tcW w:w="5544" w:type="dxa"/>
          </w:tcPr>
          <w:p w14:paraId="0DBAFB61" w14:textId="548D4757" w:rsidR="00635984" w:rsidRPr="00A134CB" w:rsidRDefault="00635984" w:rsidP="0082756F">
            <w:pPr>
              <w:pStyle w:val="TableTextLeft"/>
            </w:pPr>
            <w:r w:rsidRPr="00A134CB">
              <w:t>5 spaces</w:t>
            </w:r>
            <w:r w:rsidR="0082756F" w:rsidRPr="00A134CB">
              <w:t xml:space="preserve"> (adjacent to office, if any)</w:t>
            </w:r>
          </w:p>
        </w:tc>
      </w:tr>
      <w:tr w:rsidR="00635984" w:rsidRPr="00A134CB" w14:paraId="7BF03B9C" w14:textId="77777777" w:rsidTr="0082756F">
        <w:trPr>
          <w:trHeight w:val="60"/>
        </w:trPr>
        <w:tc>
          <w:tcPr>
            <w:tcW w:w="3816" w:type="dxa"/>
            <w:shd w:val="clear" w:color="auto" w:fill="E5DFEC" w:themeFill="accent4" w:themeFillTint="33"/>
          </w:tcPr>
          <w:p w14:paraId="1A7A15F8" w14:textId="77777777" w:rsidR="00635984" w:rsidRPr="00A134CB" w:rsidRDefault="00635984" w:rsidP="00323CA0">
            <w:pPr>
              <w:pStyle w:val="TableTextLeft"/>
            </w:pPr>
            <w:r w:rsidRPr="00A134CB">
              <w:t>Office, business or professional</w:t>
            </w:r>
          </w:p>
        </w:tc>
        <w:tc>
          <w:tcPr>
            <w:tcW w:w="5544" w:type="dxa"/>
          </w:tcPr>
          <w:p w14:paraId="58A98F6D" w14:textId="77777777" w:rsidR="00635984" w:rsidRPr="00A134CB" w:rsidRDefault="00635984" w:rsidP="00323CA0">
            <w:pPr>
              <w:pStyle w:val="TableTextLeft"/>
            </w:pPr>
            <w:r w:rsidRPr="00A134CB">
              <w:t>1 per 250 sf of GLA</w:t>
            </w:r>
          </w:p>
        </w:tc>
      </w:tr>
      <w:tr w:rsidR="00635984" w:rsidRPr="00A134CB" w14:paraId="53446BA8" w14:textId="77777777" w:rsidTr="0082756F">
        <w:tc>
          <w:tcPr>
            <w:tcW w:w="3816" w:type="dxa"/>
            <w:shd w:val="clear" w:color="auto" w:fill="E5DFEC" w:themeFill="accent4" w:themeFillTint="33"/>
          </w:tcPr>
          <w:p w14:paraId="4A2BC8E8" w14:textId="77777777" w:rsidR="00635984" w:rsidRPr="00A134CB" w:rsidRDefault="00635984" w:rsidP="00323CA0">
            <w:pPr>
              <w:pStyle w:val="TableTextLeft"/>
            </w:pPr>
            <w:r w:rsidRPr="00A134CB">
              <w:t>Movie Theater</w:t>
            </w:r>
          </w:p>
        </w:tc>
        <w:tc>
          <w:tcPr>
            <w:tcW w:w="5544" w:type="dxa"/>
          </w:tcPr>
          <w:p w14:paraId="0CC7423A" w14:textId="77777777" w:rsidR="00635984" w:rsidRPr="00A134CB" w:rsidRDefault="00635984" w:rsidP="00323CA0">
            <w:pPr>
              <w:pStyle w:val="TableTextLeft"/>
            </w:pPr>
            <w:r w:rsidRPr="00A134CB">
              <w:t>1 per 3 seats</w:t>
            </w:r>
          </w:p>
        </w:tc>
      </w:tr>
      <w:tr w:rsidR="00635984" w:rsidRPr="00A134CB" w14:paraId="1EEF47D3" w14:textId="77777777" w:rsidTr="0082756F">
        <w:tc>
          <w:tcPr>
            <w:tcW w:w="3816" w:type="dxa"/>
            <w:shd w:val="clear" w:color="auto" w:fill="E5DFEC" w:themeFill="accent4" w:themeFillTint="33"/>
          </w:tcPr>
          <w:p w14:paraId="02E2FBE7" w14:textId="77777777" w:rsidR="00635984" w:rsidRPr="00A134CB" w:rsidRDefault="00635984" w:rsidP="00323CA0">
            <w:pPr>
              <w:pStyle w:val="TableTextLeft"/>
            </w:pPr>
            <w:r w:rsidRPr="00A134CB">
              <w:t>Open Air Market</w:t>
            </w:r>
          </w:p>
        </w:tc>
        <w:tc>
          <w:tcPr>
            <w:tcW w:w="5544" w:type="dxa"/>
          </w:tcPr>
          <w:p w14:paraId="58E687A9" w14:textId="77777777" w:rsidR="00635984" w:rsidRPr="00A134CB" w:rsidRDefault="00635984" w:rsidP="00323CA0">
            <w:pPr>
              <w:pStyle w:val="TableTextLeft"/>
            </w:pPr>
            <w:r w:rsidRPr="00A134CB">
              <w:t>1 per 500 sf of display area plus 1 per employee</w:t>
            </w:r>
          </w:p>
        </w:tc>
      </w:tr>
      <w:tr w:rsidR="00635984" w:rsidRPr="00A134CB" w14:paraId="091823D4" w14:textId="77777777" w:rsidTr="0082756F">
        <w:tc>
          <w:tcPr>
            <w:tcW w:w="3816" w:type="dxa"/>
            <w:shd w:val="clear" w:color="auto" w:fill="E5DFEC" w:themeFill="accent4" w:themeFillTint="33"/>
          </w:tcPr>
          <w:p w14:paraId="5CA32392" w14:textId="77777777" w:rsidR="00635984" w:rsidRPr="00A134CB" w:rsidRDefault="00635984" w:rsidP="0082756F">
            <w:pPr>
              <w:pStyle w:val="TableTextLeft"/>
            </w:pPr>
            <w:r w:rsidRPr="00A134CB">
              <w:t>Outdoor Recreation</w:t>
            </w:r>
          </w:p>
          <w:p w14:paraId="79988189" w14:textId="1E009FCF" w:rsidR="00635984" w:rsidRPr="00A134CB" w:rsidRDefault="0082756F" w:rsidP="0082756F">
            <w:pPr>
              <w:pStyle w:val="TableTextIndent"/>
            </w:pPr>
            <w:r w:rsidRPr="00A134CB">
              <w:t>Golf Course</w:t>
            </w:r>
          </w:p>
          <w:p w14:paraId="6AAE5B61" w14:textId="1C7D6A6B" w:rsidR="00635984" w:rsidRPr="00A134CB" w:rsidRDefault="00635984" w:rsidP="0082756F">
            <w:pPr>
              <w:pStyle w:val="TableTextIndent"/>
            </w:pPr>
            <w:r w:rsidRPr="00A134CB">
              <w:t>Miniat</w:t>
            </w:r>
            <w:r w:rsidR="0082756F" w:rsidRPr="00A134CB">
              <w:t>ure Golf</w:t>
            </w:r>
          </w:p>
          <w:p w14:paraId="3DF486C2" w14:textId="468852D8" w:rsidR="00635984" w:rsidRPr="00A134CB" w:rsidRDefault="0082756F" w:rsidP="0082756F">
            <w:pPr>
              <w:pStyle w:val="TableTextIndent"/>
            </w:pPr>
            <w:r w:rsidRPr="00A134CB">
              <w:t>Golf Driving Range</w:t>
            </w:r>
            <w:r w:rsidR="00635984" w:rsidRPr="00A134CB">
              <w:t xml:space="preserve"> </w:t>
            </w:r>
          </w:p>
          <w:p w14:paraId="68E2973E" w14:textId="66E0C5EB" w:rsidR="00635984" w:rsidRPr="00A134CB" w:rsidRDefault="0082756F" w:rsidP="0082756F">
            <w:pPr>
              <w:pStyle w:val="TableTextIndent"/>
            </w:pPr>
            <w:r w:rsidRPr="00A134CB">
              <w:t>Other</w:t>
            </w:r>
          </w:p>
        </w:tc>
        <w:tc>
          <w:tcPr>
            <w:tcW w:w="5544" w:type="dxa"/>
          </w:tcPr>
          <w:p w14:paraId="57D10C66" w14:textId="77777777" w:rsidR="00635984" w:rsidRPr="00A134CB" w:rsidRDefault="00635984" w:rsidP="0082756F">
            <w:pPr>
              <w:pStyle w:val="TableTextLeft"/>
            </w:pPr>
          </w:p>
          <w:p w14:paraId="09D58DF5" w14:textId="77777777" w:rsidR="00635984" w:rsidRPr="00A134CB" w:rsidRDefault="00635984" w:rsidP="0082756F">
            <w:pPr>
              <w:pStyle w:val="TableTextLeft"/>
            </w:pPr>
            <w:r w:rsidRPr="00A134CB">
              <w:t>4 per hole</w:t>
            </w:r>
          </w:p>
          <w:p w14:paraId="60B3AEDE" w14:textId="77777777" w:rsidR="00635984" w:rsidRPr="00A134CB" w:rsidRDefault="00635984" w:rsidP="0082756F">
            <w:pPr>
              <w:pStyle w:val="TableTextLeft"/>
            </w:pPr>
            <w:r w:rsidRPr="00A134CB">
              <w:t>2 per tee</w:t>
            </w:r>
          </w:p>
          <w:p w14:paraId="684863B2" w14:textId="77777777" w:rsidR="00635984" w:rsidRPr="00A134CB" w:rsidRDefault="00635984" w:rsidP="0082756F">
            <w:pPr>
              <w:pStyle w:val="TableTextLeft"/>
            </w:pPr>
            <w:r w:rsidRPr="00A134CB">
              <w:t>1 per tee</w:t>
            </w:r>
          </w:p>
          <w:p w14:paraId="3C2596D4" w14:textId="77777777" w:rsidR="00635984" w:rsidRPr="00A134CB" w:rsidRDefault="00635984" w:rsidP="0082756F">
            <w:pPr>
              <w:pStyle w:val="TableTextLeft"/>
            </w:pPr>
            <w:r w:rsidRPr="00A134CB">
              <w:t>1 per 3 persons of occupancy load</w:t>
            </w:r>
          </w:p>
        </w:tc>
      </w:tr>
      <w:tr w:rsidR="00635984" w:rsidRPr="00A134CB" w14:paraId="196B06E3" w14:textId="77777777" w:rsidTr="0082756F">
        <w:tc>
          <w:tcPr>
            <w:tcW w:w="3816" w:type="dxa"/>
            <w:shd w:val="clear" w:color="auto" w:fill="E5DFEC" w:themeFill="accent4" w:themeFillTint="33"/>
          </w:tcPr>
          <w:p w14:paraId="7E232333" w14:textId="77777777" w:rsidR="00635984" w:rsidRPr="00A134CB" w:rsidRDefault="00635984" w:rsidP="00323CA0">
            <w:pPr>
              <w:pStyle w:val="TableTextLeft"/>
            </w:pPr>
            <w:r w:rsidRPr="00A134CB">
              <w:t>Pool Hall</w:t>
            </w:r>
          </w:p>
        </w:tc>
        <w:tc>
          <w:tcPr>
            <w:tcW w:w="5544" w:type="dxa"/>
          </w:tcPr>
          <w:p w14:paraId="250A5BA8" w14:textId="77777777" w:rsidR="00635984" w:rsidRPr="00A134CB" w:rsidRDefault="00635984" w:rsidP="00323CA0">
            <w:pPr>
              <w:pStyle w:val="TableTextLeft"/>
            </w:pPr>
            <w:r w:rsidRPr="00A134CB">
              <w:t>1 per table</w:t>
            </w:r>
          </w:p>
        </w:tc>
      </w:tr>
      <w:tr w:rsidR="00635984" w:rsidRPr="00A134CB" w14:paraId="65893866" w14:textId="77777777" w:rsidTr="0082756F">
        <w:tc>
          <w:tcPr>
            <w:tcW w:w="3816" w:type="dxa"/>
            <w:shd w:val="clear" w:color="auto" w:fill="E5DFEC" w:themeFill="accent4" w:themeFillTint="33"/>
          </w:tcPr>
          <w:p w14:paraId="39F3F78D" w14:textId="77777777" w:rsidR="00635984" w:rsidRPr="00A134CB" w:rsidRDefault="00635984" w:rsidP="00323CA0">
            <w:pPr>
              <w:pStyle w:val="TableTextLeft"/>
            </w:pPr>
            <w:r w:rsidRPr="00A134CB">
              <w:t>Restaurant, Carry-Out and/or Delivery</w:t>
            </w:r>
          </w:p>
        </w:tc>
        <w:tc>
          <w:tcPr>
            <w:tcW w:w="5544" w:type="dxa"/>
          </w:tcPr>
          <w:p w14:paraId="5F6CA1D4" w14:textId="77777777" w:rsidR="00635984" w:rsidRPr="00A134CB" w:rsidRDefault="00635984" w:rsidP="00323CA0">
            <w:pPr>
              <w:pStyle w:val="TableTextLeft"/>
            </w:pPr>
            <w:r w:rsidRPr="00A134CB">
              <w:t>1 per employee plus 1 per 300 sf of GLA</w:t>
            </w:r>
          </w:p>
        </w:tc>
      </w:tr>
      <w:tr w:rsidR="00635984" w:rsidRPr="00A134CB" w14:paraId="11B23C22" w14:textId="77777777" w:rsidTr="0082756F">
        <w:tc>
          <w:tcPr>
            <w:tcW w:w="3816" w:type="dxa"/>
            <w:shd w:val="clear" w:color="auto" w:fill="E5DFEC" w:themeFill="accent4" w:themeFillTint="33"/>
          </w:tcPr>
          <w:p w14:paraId="5C45A0F5" w14:textId="77777777" w:rsidR="00635984" w:rsidRPr="00A134CB" w:rsidRDefault="00635984" w:rsidP="00323CA0">
            <w:pPr>
              <w:pStyle w:val="TableTextLeft"/>
            </w:pPr>
            <w:r w:rsidRPr="00A134CB">
              <w:t>Restaurant, Drive-in</w:t>
            </w:r>
          </w:p>
        </w:tc>
        <w:tc>
          <w:tcPr>
            <w:tcW w:w="5544" w:type="dxa"/>
          </w:tcPr>
          <w:p w14:paraId="763CB32A" w14:textId="77777777" w:rsidR="00635984" w:rsidRPr="00A134CB" w:rsidRDefault="00635984" w:rsidP="00323CA0">
            <w:pPr>
              <w:pStyle w:val="TableTextLeft"/>
            </w:pPr>
            <w:r w:rsidRPr="00A134CB">
              <w:t>1 per ordering station plus 1 per employee</w:t>
            </w:r>
          </w:p>
        </w:tc>
      </w:tr>
      <w:tr w:rsidR="00635984" w:rsidRPr="00A134CB" w14:paraId="15C81560" w14:textId="77777777" w:rsidTr="0082756F">
        <w:tc>
          <w:tcPr>
            <w:tcW w:w="3816" w:type="dxa"/>
            <w:shd w:val="clear" w:color="auto" w:fill="E5DFEC" w:themeFill="accent4" w:themeFillTint="33"/>
          </w:tcPr>
          <w:p w14:paraId="7DB9B126" w14:textId="77777777" w:rsidR="00635984" w:rsidRPr="00A134CB" w:rsidRDefault="00635984" w:rsidP="00323CA0">
            <w:pPr>
              <w:pStyle w:val="TableTextLeft"/>
            </w:pPr>
            <w:r w:rsidRPr="00A134CB">
              <w:t>Restaurant, Drive-thru</w:t>
            </w:r>
          </w:p>
        </w:tc>
        <w:tc>
          <w:tcPr>
            <w:tcW w:w="5544" w:type="dxa"/>
          </w:tcPr>
          <w:p w14:paraId="57CE05F9" w14:textId="63AE7575" w:rsidR="00635984" w:rsidRPr="00A134CB" w:rsidRDefault="00192421" w:rsidP="00323CA0">
            <w:pPr>
              <w:pStyle w:val="TableTextLeft"/>
            </w:pPr>
            <w:r w:rsidRPr="00A134CB">
              <w:t>1 per 2</w:t>
            </w:r>
            <w:r w:rsidR="00635984" w:rsidRPr="00A134CB">
              <w:t>00 sf of GLA plus 4 stacking spaces per drive-thru window</w:t>
            </w:r>
          </w:p>
        </w:tc>
      </w:tr>
      <w:tr w:rsidR="00635984" w:rsidRPr="00A134CB" w14:paraId="2AC98AA6" w14:textId="77777777" w:rsidTr="0082756F">
        <w:tc>
          <w:tcPr>
            <w:tcW w:w="3816" w:type="dxa"/>
            <w:shd w:val="clear" w:color="auto" w:fill="E5DFEC" w:themeFill="accent4" w:themeFillTint="33"/>
          </w:tcPr>
          <w:p w14:paraId="37E8B747" w14:textId="77777777" w:rsidR="00635984" w:rsidRPr="00A134CB" w:rsidRDefault="00635984" w:rsidP="00323CA0">
            <w:pPr>
              <w:pStyle w:val="TableTextLeft"/>
            </w:pPr>
            <w:r w:rsidRPr="00A134CB">
              <w:t>Restaurant, Standard</w:t>
            </w:r>
          </w:p>
        </w:tc>
        <w:tc>
          <w:tcPr>
            <w:tcW w:w="5544" w:type="dxa"/>
          </w:tcPr>
          <w:p w14:paraId="75CBE97E" w14:textId="4BE93A7F" w:rsidR="00635984" w:rsidRPr="00A134CB" w:rsidRDefault="00192421" w:rsidP="00323CA0">
            <w:pPr>
              <w:pStyle w:val="TableTextLeft"/>
            </w:pPr>
            <w:r w:rsidRPr="00A134CB">
              <w:t>1 per 4</w:t>
            </w:r>
            <w:r w:rsidR="00635984" w:rsidRPr="00A134CB">
              <w:t xml:space="preserve"> seats of occupancy load</w:t>
            </w:r>
          </w:p>
        </w:tc>
      </w:tr>
      <w:tr w:rsidR="00635984" w:rsidRPr="00A134CB" w14:paraId="3739886B" w14:textId="77777777" w:rsidTr="0082756F">
        <w:tc>
          <w:tcPr>
            <w:tcW w:w="3816" w:type="dxa"/>
            <w:shd w:val="clear" w:color="auto" w:fill="E5DFEC" w:themeFill="accent4" w:themeFillTint="33"/>
          </w:tcPr>
          <w:p w14:paraId="10D8D029" w14:textId="77777777" w:rsidR="00635984" w:rsidRPr="00A134CB" w:rsidRDefault="00635984" w:rsidP="00323CA0">
            <w:pPr>
              <w:pStyle w:val="TableTextLeft"/>
            </w:pPr>
            <w:r w:rsidRPr="00A134CB">
              <w:t>Shopping Center</w:t>
            </w:r>
          </w:p>
        </w:tc>
        <w:tc>
          <w:tcPr>
            <w:tcW w:w="5544" w:type="dxa"/>
          </w:tcPr>
          <w:p w14:paraId="68B65DCE" w14:textId="48DBBC32" w:rsidR="00635984" w:rsidRPr="00A134CB" w:rsidRDefault="00635984" w:rsidP="00226682">
            <w:pPr>
              <w:pStyle w:val="TableTextLeft"/>
            </w:pPr>
            <w:r w:rsidRPr="00A134CB">
              <w:t xml:space="preserve">see General Retail, plus requirements for </w:t>
            </w:r>
            <w:r w:rsidR="00226682" w:rsidRPr="00A134CB">
              <w:t>non-retail</w:t>
            </w:r>
            <w:r w:rsidRPr="00A134CB">
              <w:t xml:space="preserve"> uses</w:t>
            </w:r>
          </w:p>
        </w:tc>
      </w:tr>
      <w:tr w:rsidR="00635984" w:rsidRPr="00A134CB" w14:paraId="7E071E39" w14:textId="77777777" w:rsidTr="0082756F">
        <w:tc>
          <w:tcPr>
            <w:tcW w:w="3816" w:type="dxa"/>
            <w:tcBorders>
              <w:bottom w:val="single" w:sz="4" w:space="0" w:color="auto"/>
            </w:tcBorders>
            <w:shd w:val="clear" w:color="auto" w:fill="E5DFEC" w:themeFill="accent4" w:themeFillTint="33"/>
          </w:tcPr>
          <w:p w14:paraId="35334FE2" w14:textId="4D76097B" w:rsidR="00635984" w:rsidRPr="00A134CB" w:rsidRDefault="00635984" w:rsidP="00323CA0">
            <w:pPr>
              <w:pStyle w:val="TableTextLeft"/>
            </w:pPr>
            <w:r w:rsidRPr="00A134CB">
              <w:t xml:space="preserve">Tourist Home, Bed and Breakfast </w:t>
            </w:r>
            <w:r w:rsidR="00192421" w:rsidRPr="00A134CB">
              <w:t>Inn</w:t>
            </w:r>
          </w:p>
        </w:tc>
        <w:tc>
          <w:tcPr>
            <w:tcW w:w="5544" w:type="dxa"/>
            <w:tcBorders>
              <w:bottom w:val="single" w:sz="4" w:space="0" w:color="auto"/>
            </w:tcBorders>
          </w:tcPr>
          <w:p w14:paraId="0C8C50DE" w14:textId="77777777" w:rsidR="00635984" w:rsidRPr="00A134CB" w:rsidRDefault="00635984" w:rsidP="00323CA0">
            <w:pPr>
              <w:pStyle w:val="TableTextLeft"/>
            </w:pPr>
            <w:r w:rsidRPr="00A134CB">
              <w:t>1 per guest bedroom plus 2 spaces</w:t>
            </w:r>
          </w:p>
        </w:tc>
      </w:tr>
      <w:tr w:rsidR="00635984" w:rsidRPr="00A134CB" w14:paraId="49FCAFFD" w14:textId="77777777" w:rsidTr="0082756F">
        <w:tc>
          <w:tcPr>
            <w:tcW w:w="3816" w:type="dxa"/>
            <w:tcBorders>
              <w:right w:val="nil"/>
            </w:tcBorders>
            <w:shd w:val="clear" w:color="auto" w:fill="E5DFEC" w:themeFill="accent4" w:themeFillTint="33"/>
          </w:tcPr>
          <w:p w14:paraId="721F7F25" w14:textId="77777777" w:rsidR="00635984" w:rsidRPr="00A134CB" w:rsidRDefault="00635984" w:rsidP="00BE5A78">
            <w:pPr>
              <w:pStyle w:val="TableSubheadLeft"/>
            </w:pPr>
            <w:r w:rsidRPr="00A134CB">
              <w:t>Industrial Uses</w:t>
            </w:r>
          </w:p>
        </w:tc>
        <w:tc>
          <w:tcPr>
            <w:tcW w:w="5544" w:type="dxa"/>
            <w:tcBorders>
              <w:left w:val="nil"/>
            </w:tcBorders>
            <w:shd w:val="clear" w:color="auto" w:fill="E5DFEC" w:themeFill="accent4" w:themeFillTint="33"/>
          </w:tcPr>
          <w:p w14:paraId="3D5D93D2" w14:textId="77777777" w:rsidR="00635984" w:rsidRPr="00A134CB" w:rsidRDefault="00635984" w:rsidP="00323CA0">
            <w:pPr>
              <w:pStyle w:val="TableTextLeft"/>
            </w:pPr>
          </w:p>
        </w:tc>
      </w:tr>
      <w:tr w:rsidR="00635984" w:rsidRPr="00A134CB" w14:paraId="48936895" w14:textId="77777777" w:rsidTr="0082756F">
        <w:tc>
          <w:tcPr>
            <w:tcW w:w="3816" w:type="dxa"/>
            <w:shd w:val="clear" w:color="auto" w:fill="E5DFEC" w:themeFill="accent4" w:themeFillTint="33"/>
          </w:tcPr>
          <w:p w14:paraId="7DF8486F" w14:textId="77777777" w:rsidR="00635984" w:rsidRPr="00A134CB" w:rsidRDefault="00635984" w:rsidP="00323CA0">
            <w:pPr>
              <w:pStyle w:val="TableTextLeft"/>
            </w:pPr>
            <w:r w:rsidRPr="00A134CB">
              <w:t>General Industry and Manufacturing, Research Laboratory and similar uses</w:t>
            </w:r>
          </w:p>
        </w:tc>
        <w:tc>
          <w:tcPr>
            <w:tcW w:w="5544" w:type="dxa"/>
          </w:tcPr>
          <w:p w14:paraId="38FFCE20" w14:textId="77777777" w:rsidR="00635984" w:rsidRPr="00A134CB" w:rsidRDefault="00635984" w:rsidP="00323CA0">
            <w:pPr>
              <w:pStyle w:val="TableTextLeft"/>
            </w:pPr>
            <w:r w:rsidRPr="00A134CB">
              <w:t>1 per 1 employee plus 1 per company vehicle but not less than 1 per 1,000 sf of GLA</w:t>
            </w:r>
          </w:p>
        </w:tc>
      </w:tr>
      <w:tr w:rsidR="00635984" w:rsidRPr="00A134CB" w14:paraId="1179A9D5" w14:textId="77777777" w:rsidTr="0082756F">
        <w:tc>
          <w:tcPr>
            <w:tcW w:w="3816" w:type="dxa"/>
            <w:shd w:val="clear" w:color="auto" w:fill="E5DFEC" w:themeFill="accent4" w:themeFillTint="33"/>
          </w:tcPr>
          <w:p w14:paraId="5A1FF67E" w14:textId="77777777" w:rsidR="00635984" w:rsidRPr="00A134CB" w:rsidRDefault="00635984" w:rsidP="00323CA0">
            <w:pPr>
              <w:pStyle w:val="TableTextLeft"/>
            </w:pPr>
            <w:r w:rsidRPr="00A134CB">
              <w:t>Warehouse, distribution and wholesale Business</w:t>
            </w:r>
          </w:p>
        </w:tc>
        <w:tc>
          <w:tcPr>
            <w:tcW w:w="5544" w:type="dxa"/>
          </w:tcPr>
          <w:p w14:paraId="17401BDD" w14:textId="77777777" w:rsidR="00635984" w:rsidRPr="00A134CB" w:rsidRDefault="00635984" w:rsidP="00323CA0">
            <w:pPr>
              <w:pStyle w:val="TableTextLeft"/>
            </w:pPr>
            <w:r w:rsidRPr="00A134CB">
              <w:t>1 per 1 employee plus 1 per company vehicle but not less than 1 per 500 sf of GLA</w:t>
            </w:r>
          </w:p>
        </w:tc>
      </w:tr>
    </w:tbl>
    <w:p w14:paraId="69A789EB" w14:textId="77777777" w:rsidR="0082756F" w:rsidRPr="00A134CB" w:rsidRDefault="0082756F" w:rsidP="0082756F"/>
    <w:tbl>
      <w:tblPr>
        <w:tblpPr w:leftFromText="187" w:rightFromText="187" w:bottomFromText="187" w:vertAnchor="text" w:tblpXSpec="center" w:tblpY="1"/>
        <w:tblOverlap w:val="never"/>
        <w:tblW w:w="93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2196"/>
        <w:gridCol w:w="1182"/>
        <w:gridCol w:w="1182"/>
        <w:gridCol w:w="1182"/>
        <w:gridCol w:w="1206"/>
        <w:gridCol w:w="1206"/>
        <w:gridCol w:w="1206"/>
      </w:tblGrid>
      <w:tr w:rsidR="0082756F" w:rsidRPr="00A134CB" w14:paraId="69B7BAB2" w14:textId="77777777" w:rsidTr="009F4005">
        <w:trPr>
          <w:trHeight w:val="24"/>
          <w:jc w:val="center"/>
        </w:trPr>
        <w:tc>
          <w:tcPr>
            <w:tcW w:w="9072" w:type="dxa"/>
            <w:gridSpan w:val="7"/>
            <w:tcBorders>
              <w:top w:val="single" w:sz="4" w:space="0" w:color="auto"/>
              <w:bottom w:val="single" w:sz="4" w:space="0" w:color="auto"/>
            </w:tcBorders>
            <w:shd w:val="clear" w:color="auto" w:fill="E5DFEC" w:themeFill="accent4" w:themeFillTint="33"/>
            <w:tcMar>
              <w:top w:w="29" w:type="dxa"/>
              <w:bottom w:w="29" w:type="dxa"/>
            </w:tcMar>
          </w:tcPr>
          <w:p w14:paraId="679F6A23" w14:textId="77777777" w:rsidR="0082756F" w:rsidRPr="00A134CB" w:rsidRDefault="0082756F" w:rsidP="00E22923">
            <w:pPr>
              <w:pStyle w:val="TableHeading"/>
            </w:pPr>
            <w:bookmarkStart w:id="102" w:name="Tab8_2"/>
            <w:bookmarkEnd w:id="102"/>
            <w:r w:rsidRPr="00A134CB">
              <w:t>Table 8-2: Typical Shared Parking Demand by Use and Time of Day*</w:t>
            </w:r>
          </w:p>
        </w:tc>
      </w:tr>
      <w:tr w:rsidR="00E22923" w:rsidRPr="00A134CB" w14:paraId="7BBC8810" w14:textId="77777777" w:rsidTr="009F4005">
        <w:trPr>
          <w:trHeight w:val="37"/>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488233C7" w14:textId="77777777" w:rsidR="0082756F" w:rsidRPr="00A134CB" w:rsidRDefault="0082756F" w:rsidP="00E22923">
            <w:pPr>
              <w:pStyle w:val="TableTextLeft"/>
            </w:pPr>
            <w:r w:rsidRPr="00A134CB">
              <w:t xml:space="preserve">Parking Demand by Use </w:t>
            </w:r>
          </w:p>
        </w:tc>
        <w:tc>
          <w:tcPr>
            <w:tcW w:w="11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6092F76" w14:textId="77777777" w:rsidR="0082756F" w:rsidRPr="00A134CB" w:rsidRDefault="0082756F" w:rsidP="00E22923">
            <w:pPr>
              <w:pStyle w:val="TableTextCenter"/>
            </w:pPr>
            <w:r w:rsidRPr="00A134CB">
              <w:t>Weekday</w:t>
            </w:r>
          </w:p>
          <w:p w14:paraId="696E975C" w14:textId="77777777" w:rsidR="0082756F" w:rsidRPr="00A134CB" w:rsidRDefault="0082756F" w:rsidP="00E22923">
            <w:pPr>
              <w:pStyle w:val="TableTextCenter"/>
            </w:pPr>
            <w:r w:rsidRPr="00A134CB">
              <w:t>8am-5pm</w:t>
            </w:r>
          </w:p>
        </w:tc>
        <w:tc>
          <w:tcPr>
            <w:tcW w:w="1146"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bottom w:w="0" w:type="dxa"/>
            </w:tcMar>
            <w:vAlign w:val="center"/>
          </w:tcPr>
          <w:p w14:paraId="52B187ED" w14:textId="77777777" w:rsidR="0082756F" w:rsidRPr="00A134CB" w:rsidRDefault="0082756F" w:rsidP="00E22923">
            <w:pPr>
              <w:pStyle w:val="TableTextCenter"/>
            </w:pPr>
            <w:r w:rsidRPr="00A134CB">
              <w:t>Weekday</w:t>
            </w:r>
          </w:p>
          <w:p w14:paraId="7FB87153" w14:textId="77777777" w:rsidR="0082756F" w:rsidRPr="00A134CB" w:rsidRDefault="0082756F" w:rsidP="00E22923">
            <w:pPr>
              <w:pStyle w:val="TableTextCenter"/>
            </w:pPr>
            <w:r w:rsidRPr="00A134CB">
              <w:t>6pm-12am</w:t>
            </w:r>
          </w:p>
        </w:tc>
        <w:tc>
          <w:tcPr>
            <w:tcW w:w="1146"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bottom w:w="0" w:type="dxa"/>
            </w:tcMar>
            <w:vAlign w:val="center"/>
          </w:tcPr>
          <w:p w14:paraId="61E08260" w14:textId="77777777" w:rsidR="0082756F" w:rsidRPr="00A134CB" w:rsidRDefault="0082756F" w:rsidP="00E22923">
            <w:pPr>
              <w:pStyle w:val="TableTextCenter"/>
            </w:pPr>
            <w:r w:rsidRPr="00A134CB">
              <w:t>Weekday</w:t>
            </w:r>
          </w:p>
          <w:p w14:paraId="7CF67536" w14:textId="77777777" w:rsidR="0082756F" w:rsidRPr="00A134CB" w:rsidRDefault="0082756F" w:rsidP="00E22923">
            <w:pPr>
              <w:pStyle w:val="TableTextCenter"/>
            </w:pPr>
            <w:r w:rsidRPr="00A134CB">
              <w:t>12am-6am</w:t>
            </w:r>
          </w:p>
        </w:tc>
        <w:tc>
          <w:tcPr>
            <w:tcW w:w="116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bottom w:w="0" w:type="dxa"/>
            </w:tcMar>
            <w:vAlign w:val="center"/>
          </w:tcPr>
          <w:p w14:paraId="15FB9EBE" w14:textId="77777777" w:rsidR="0082756F" w:rsidRPr="00A134CB" w:rsidRDefault="0082756F" w:rsidP="00E22923">
            <w:pPr>
              <w:pStyle w:val="TableTextCenter"/>
            </w:pPr>
            <w:r w:rsidRPr="00A134CB">
              <w:t>Weekend</w:t>
            </w:r>
          </w:p>
          <w:p w14:paraId="710597E4" w14:textId="77777777" w:rsidR="0082756F" w:rsidRPr="00A134CB" w:rsidRDefault="0082756F" w:rsidP="00E22923">
            <w:pPr>
              <w:pStyle w:val="TableTextCenter"/>
            </w:pPr>
            <w:r w:rsidRPr="00A134CB">
              <w:t>8am-5pm</w:t>
            </w:r>
          </w:p>
        </w:tc>
        <w:tc>
          <w:tcPr>
            <w:tcW w:w="1169"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bottom w:w="0" w:type="dxa"/>
            </w:tcMar>
            <w:vAlign w:val="center"/>
          </w:tcPr>
          <w:p w14:paraId="7EA100DB" w14:textId="77777777" w:rsidR="0082756F" w:rsidRPr="00A134CB" w:rsidRDefault="0082756F" w:rsidP="00E22923">
            <w:pPr>
              <w:pStyle w:val="TableTextCenter"/>
            </w:pPr>
            <w:r w:rsidRPr="00A134CB">
              <w:t>Weekend</w:t>
            </w:r>
          </w:p>
          <w:p w14:paraId="01AADBA8" w14:textId="77777777" w:rsidR="0082756F" w:rsidRPr="00A134CB" w:rsidRDefault="0082756F" w:rsidP="00E22923">
            <w:pPr>
              <w:pStyle w:val="TableTextCenter"/>
            </w:pPr>
            <w:r w:rsidRPr="00A134CB">
              <w:t>6pm-12am</w:t>
            </w:r>
          </w:p>
        </w:tc>
        <w:tc>
          <w:tcPr>
            <w:tcW w:w="1169" w:type="dxa"/>
            <w:tcBorders>
              <w:top w:val="single" w:sz="4" w:space="0" w:color="auto"/>
              <w:left w:val="single" w:sz="4" w:space="0" w:color="auto"/>
              <w:bottom w:val="single" w:sz="4" w:space="0" w:color="auto"/>
            </w:tcBorders>
            <w:shd w:val="clear" w:color="auto" w:fill="E5DFEC" w:themeFill="accent4" w:themeFillTint="33"/>
            <w:tcMar>
              <w:top w:w="0" w:type="dxa"/>
              <w:bottom w:w="0" w:type="dxa"/>
            </w:tcMar>
            <w:vAlign w:val="center"/>
          </w:tcPr>
          <w:p w14:paraId="12B96685" w14:textId="77777777" w:rsidR="0082756F" w:rsidRPr="00A134CB" w:rsidRDefault="0082756F" w:rsidP="00E22923">
            <w:pPr>
              <w:pStyle w:val="TableTextCenter"/>
            </w:pPr>
            <w:r w:rsidRPr="00A134CB">
              <w:t>Weekend</w:t>
            </w:r>
          </w:p>
          <w:p w14:paraId="6D9EAF6B" w14:textId="77777777" w:rsidR="0082756F" w:rsidRPr="00A134CB" w:rsidRDefault="0082756F" w:rsidP="00E22923">
            <w:pPr>
              <w:pStyle w:val="TableTextCenter"/>
            </w:pPr>
            <w:r w:rsidRPr="00A134CB">
              <w:t>12am-6am</w:t>
            </w:r>
          </w:p>
        </w:tc>
      </w:tr>
      <w:tr w:rsidR="0082756F" w:rsidRPr="00A134CB" w14:paraId="05250883"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0ABCD91C" w14:textId="77777777" w:rsidR="0082756F" w:rsidRPr="00A134CB" w:rsidRDefault="0082756F" w:rsidP="00E22923">
            <w:pPr>
              <w:pStyle w:val="TableTextLeft"/>
            </w:pPr>
            <w:r w:rsidRPr="00A134CB">
              <w:t>Residential</w:t>
            </w:r>
          </w:p>
        </w:tc>
        <w:tc>
          <w:tcPr>
            <w:tcW w:w="1146" w:type="dxa"/>
            <w:tcBorders>
              <w:top w:val="single" w:sz="4" w:space="0" w:color="auto"/>
              <w:left w:val="single" w:sz="4" w:space="0" w:color="auto"/>
              <w:bottom w:val="single" w:sz="4" w:space="0" w:color="auto"/>
              <w:right w:val="single" w:sz="4" w:space="0" w:color="auto"/>
            </w:tcBorders>
            <w:vAlign w:val="center"/>
          </w:tcPr>
          <w:p w14:paraId="09E1AE10" w14:textId="77777777" w:rsidR="0082756F" w:rsidRPr="00A134CB" w:rsidRDefault="0082756F" w:rsidP="00E22923">
            <w:pPr>
              <w:pStyle w:val="TableTextCenter"/>
            </w:pPr>
            <w:r w:rsidRPr="00A134CB">
              <w:t>60%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1DF59B4" w14:textId="77777777" w:rsidR="0082756F" w:rsidRPr="00A134CB" w:rsidRDefault="0082756F" w:rsidP="00E22923">
            <w:pPr>
              <w:pStyle w:val="TableTextCenter"/>
            </w:pPr>
            <w:r w:rsidRPr="00A134CB">
              <w:t>100%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0812994"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624EEC7" w14:textId="77777777" w:rsidR="0082756F" w:rsidRPr="00A134CB" w:rsidRDefault="0082756F" w:rsidP="00E22923">
            <w:pPr>
              <w:pStyle w:val="TableTextCenter"/>
            </w:pPr>
            <w:r w:rsidRPr="00A134CB">
              <w:t>80%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1E9243A"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481FC067" w14:textId="77777777" w:rsidR="0082756F" w:rsidRPr="00A134CB" w:rsidRDefault="0082756F" w:rsidP="00E22923">
            <w:pPr>
              <w:pStyle w:val="TableTextCenter"/>
            </w:pPr>
            <w:r w:rsidRPr="00A134CB">
              <w:t>100%</w:t>
            </w:r>
          </w:p>
        </w:tc>
      </w:tr>
      <w:tr w:rsidR="0082756F" w:rsidRPr="00A134CB" w14:paraId="69BE7A06"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78C43BF0" w14:textId="77777777" w:rsidR="0082756F" w:rsidRPr="00A134CB" w:rsidRDefault="0082756F" w:rsidP="00E22923">
            <w:pPr>
              <w:pStyle w:val="TableTextLeft"/>
            </w:pPr>
            <w:r w:rsidRPr="00A134CB">
              <w:t>Office</w:t>
            </w:r>
          </w:p>
        </w:tc>
        <w:tc>
          <w:tcPr>
            <w:tcW w:w="1146" w:type="dxa"/>
            <w:tcBorders>
              <w:top w:val="single" w:sz="4" w:space="0" w:color="auto"/>
              <w:left w:val="single" w:sz="4" w:space="0" w:color="auto"/>
              <w:bottom w:val="single" w:sz="4" w:space="0" w:color="auto"/>
              <w:right w:val="single" w:sz="4" w:space="0" w:color="auto"/>
            </w:tcBorders>
            <w:vAlign w:val="center"/>
          </w:tcPr>
          <w:p w14:paraId="1B3C68CA" w14:textId="77777777" w:rsidR="0082756F" w:rsidRPr="00A134CB" w:rsidRDefault="0082756F" w:rsidP="00E22923">
            <w:pPr>
              <w:pStyle w:val="TableTextCenter"/>
            </w:pPr>
            <w:r w:rsidRPr="00A134CB">
              <w:t>100%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78CD7EF" w14:textId="77777777" w:rsidR="0082756F" w:rsidRPr="00A134CB" w:rsidRDefault="0082756F" w:rsidP="00E22923">
            <w:pPr>
              <w:pStyle w:val="TableTextCenter"/>
            </w:pPr>
            <w:r w:rsidRPr="00A134CB">
              <w:t>20%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144E1C2" w14:textId="77777777" w:rsidR="0082756F" w:rsidRPr="00A134CB" w:rsidRDefault="0082756F" w:rsidP="00E22923">
            <w:pPr>
              <w:pStyle w:val="TableTextCenter"/>
            </w:pPr>
            <w:r w:rsidRPr="00A134CB">
              <w:t>5%</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A95CC14" w14:textId="77777777" w:rsidR="0082756F" w:rsidRPr="00A134CB" w:rsidRDefault="0082756F" w:rsidP="00E22923">
            <w:pPr>
              <w:pStyle w:val="TableTextCenter"/>
            </w:pPr>
            <w:r w:rsidRPr="00A134CB">
              <w:t>5%</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FC31E2A" w14:textId="77777777" w:rsidR="0082756F" w:rsidRPr="00A134CB" w:rsidRDefault="0082756F" w:rsidP="00E22923">
            <w:pPr>
              <w:pStyle w:val="TableTextCenter"/>
            </w:pPr>
            <w:r w:rsidRPr="00A134CB">
              <w:t>5%</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5B6917AF" w14:textId="77777777" w:rsidR="0082756F" w:rsidRPr="00A134CB" w:rsidRDefault="0082756F" w:rsidP="00E22923">
            <w:pPr>
              <w:pStyle w:val="TableTextCenter"/>
            </w:pPr>
            <w:r w:rsidRPr="00A134CB">
              <w:t>5%</w:t>
            </w:r>
          </w:p>
        </w:tc>
      </w:tr>
      <w:tr w:rsidR="0082756F" w:rsidRPr="00A134CB" w14:paraId="1510C7C1"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4B5C3622" w14:textId="77777777" w:rsidR="0082756F" w:rsidRPr="00A134CB" w:rsidRDefault="0082756F" w:rsidP="00E22923">
            <w:pPr>
              <w:pStyle w:val="TableTextLeft"/>
            </w:pPr>
            <w:r w:rsidRPr="00A134CB">
              <w:t>Commercial</w:t>
            </w:r>
          </w:p>
        </w:tc>
        <w:tc>
          <w:tcPr>
            <w:tcW w:w="1146" w:type="dxa"/>
            <w:tcBorders>
              <w:top w:val="single" w:sz="4" w:space="0" w:color="auto"/>
              <w:left w:val="single" w:sz="4" w:space="0" w:color="auto"/>
              <w:bottom w:val="single" w:sz="4" w:space="0" w:color="auto"/>
              <w:right w:val="single" w:sz="4" w:space="0" w:color="auto"/>
            </w:tcBorders>
            <w:vAlign w:val="center"/>
          </w:tcPr>
          <w:p w14:paraId="2B959D28" w14:textId="77777777" w:rsidR="0082756F" w:rsidRPr="00A134CB" w:rsidRDefault="0082756F" w:rsidP="00E22923">
            <w:pPr>
              <w:pStyle w:val="TableTextCenter"/>
            </w:pPr>
            <w:r w:rsidRPr="00A134CB">
              <w:t>90%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5BAC31A" w14:textId="77777777" w:rsidR="0082756F" w:rsidRPr="00A134CB" w:rsidRDefault="0082756F" w:rsidP="00E22923">
            <w:pPr>
              <w:pStyle w:val="TableTextCenter"/>
            </w:pPr>
            <w:r w:rsidRPr="00A134CB">
              <w:t>80%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8DB7F6F" w14:textId="77777777" w:rsidR="0082756F" w:rsidRPr="00A134CB" w:rsidRDefault="0082756F" w:rsidP="00E22923">
            <w:pPr>
              <w:pStyle w:val="TableTextCenter"/>
            </w:pPr>
            <w:r w:rsidRPr="00A134CB">
              <w:t>5%</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7B487A2"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3C4488A" w14:textId="77777777" w:rsidR="0082756F" w:rsidRPr="00A134CB" w:rsidRDefault="0082756F" w:rsidP="00E22923">
            <w:pPr>
              <w:pStyle w:val="TableTextCenter"/>
            </w:pPr>
            <w:r w:rsidRPr="00A134CB">
              <w:t>70%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6C1FA52E" w14:textId="77777777" w:rsidR="0082756F" w:rsidRPr="00A134CB" w:rsidRDefault="0082756F" w:rsidP="00E22923">
            <w:pPr>
              <w:pStyle w:val="TableTextCenter"/>
            </w:pPr>
            <w:r w:rsidRPr="00A134CB">
              <w:t>5%</w:t>
            </w:r>
          </w:p>
        </w:tc>
      </w:tr>
      <w:tr w:rsidR="0082756F" w:rsidRPr="00A134CB" w14:paraId="30026EA5"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3FCBFC46" w14:textId="77777777" w:rsidR="0082756F" w:rsidRPr="00A134CB" w:rsidRDefault="0082756F" w:rsidP="00E22923">
            <w:pPr>
              <w:pStyle w:val="TableTextLeft"/>
            </w:pPr>
            <w:r w:rsidRPr="00A134CB">
              <w:t xml:space="preserve">Lodging </w:t>
            </w:r>
          </w:p>
        </w:tc>
        <w:tc>
          <w:tcPr>
            <w:tcW w:w="1146" w:type="dxa"/>
            <w:tcBorders>
              <w:top w:val="single" w:sz="4" w:space="0" w:color="auto"/>
              <w:left w:val="single" w:sz="4" w:space="0" w:color="auto"/>
              <w:bottom w:val="single" w:sz="4" w:space="0" w:color="auto"/>
              <w:right w:val="single" w:sz="4" w:space="0" w:color="auto"/>
            </w:tcBorders>
            <w:vAlign w:val="center"/>
          </w:tcPr>
          <w:p w14:paraId="0F99D602" w14:textId="77777777" w:rsidR="0082756F" w:rsidRPr="00A134CB" w:rsidRDefault="0082756F" w:rsidP="00E22923">
            <w:pPr>
              <w:pStyle w:val="TableTextCenter"/>
            </w:pPr>
            <w:r w:rsidRPr="00A134CB">
              <w:t>70%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BB3D6A2" w14:textId="77777777" w:rsidR="0082756F" w:rsidRPr="00A134CB" w:rsidRDefault="0082756F" w:rsidP="00E22923">
            <w:pPr>
              <w:pStyle w:val="TableTextCenter"/>
            </w:pPr>
            <w:r w:rsidRPr="00A134CB">
              <w:t>100%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D3DB867"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3D8200F" w14:textId="77777777" w:rsidR="0082756F" w:rsidRPr="00A134CB" w:rsidRDefault="0082756F" w:rsidP="00E22923">
            <w:pPr>
              <w:pStyle w:val="TableTextCenter"/>
            </w:pPr>
            <w:r w:rsidRPr="00A134CB">
              <w:t>70%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552B4B8"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40EBC572" w14:textId="77777777" w:rsidR="0082756F" w:rsidRPr="00A134CB" w:rsidRDefault="0082756F" w:rsidP="00E22923">
            <w:pPr>
              <w:pStyle w:val="TableTextCenter"/>
            </w:pPr>
            <w:r w:rsidRPr="00A134CB">
              <w:t>100%</w:t>
            </w:r>
          </w:p>
        </w:tc>
      </w:tr>
      <w:tr w:rsidR="0082756F" w:rsidRPr="00A134CB" w14:paraId="426CBCB4"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685B8DAD" w14:textId="77777777" w:rsidR="0082756F" w:rsidRPr="00A134CB" w:rsidRDefault="0082756F" w:rsidP="00E22923">
            <w:pPr>
              <w:pStyle w:val="TableTextLeft"/>
            </w:pPr>
            <w:r w:rsidRPr="00A134CB">
              <w:t xml:space="preserve">Restaurant </w:t>
            </w:r>
          </w:p>
        </w:tc>
        <w:tc>
          <w:tcPr>
            <w:tcW w:w="1146" w:type="dxa"/>
            <w:tcBorders>
              <w:top w:val="single" w:sz="4" w:space="0" w:color="auto"/>
              <w:left w:val="single" w:sz="4" w:space="0" w:color="auto"/>
              <w:bottom w:val="single" w:sz="4" w:space="0" w:color="auto"/>
              <w:right w:val="single" w:sz="4" w:space="0" w:color="auto"/>
            </w:tcBorders>
            <w:vAlign w:val="center"/>
          </w:tcPr>
          <w:p w14:paraId="1B57089B" w14:textId="77777777" w:rsidR="0082756F" w:rsidRPr="00A134CB" w:rsidRDefault="0082756F" w:rsidP="00E22923">
            <w:pPr>
              <w:pStyle w:val="TableTextCenter"/>
            </w:pPr>
            <w:r w:rsidRPr="00A134CB">
              <w:t>70%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4F1E537" w14:textId="77777777" w:rsidR="0082756F" w:rsidRPr="00A134CB" w:rsidRDefault="0082756F" w:rsidP="00E22923">
            <w:pPr>
              <w:pStyle w:val="TableTextCenter"/>
            </w:pPr>
            <w:r w:rsidRPr="00A134CB">
              <w:t>100%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EF3770C" w14:textId="77777777" w:rsidR="0082756F" w:rsidRPr="00A134CB" w:rsidRDefault="0082756F" w:rsidP="00E22923">
            <w:pPr>
              <w:pStyle w:val="TableTextCenter"/>
            </w:pPr>
            <w:r w:rsidRPr="00A134CB">
              <w:t>10%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D2B022A" w14:textId="77777777" w:rsidR="0082756F" w:rsidRPr="00A134CB" w:rsidRDefault="0082756F" w:rsidP="00E22923">
            <w:pPr>
              <w:pStyle w:val="TableTextCenter"/>
            </w:pPr>
            <w:r w:rsidRPr="00A134CB">
              <w:t>70%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5FEFA5F"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31D7E4AE" w14:textId="77777777" w:rsidR="0082756F" w:rsidRPr="00A134CB" w:rsidRDefault="0082756F" w:rsidP="00E22923">
            <w:pPr>
              <w:pStyle w:val="TableTextCenter"/>
            </w:pPr>
            <w:r w:rsidRPr="00A134CB">
              <w:t>20%</w:t>
            </w:r>
          </w:p>
        </w:tc>
      </w:tr>
      <w:tr w:rsidR="0082756F" w:rsidRPr="00A134CB" w14:paraId="22CC1554"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609028E5" w14:textId="77777777" w:rsidR="0082756F" w:rsidRPr="00A134CB" w:rsidRDefault="0082756F" w:rsidP="00E22923">
            <w:pPr>
              <w:pStyle w:val="TableTextLeft"/>
            </w:pPr>
            <w:r w:rsidRPr="00A134CB">
              <w:t xml:space="preserve">Entertainment </w:t>
            </w:r>
          </w:p>
        </w:tc>
        <w:tc>
          <w:tcPr>
            <w:tcW w:w="1146" w:type="dxa"/>
            <w:tcBorders>
              <w:top w:val="single" w:sz="4" w:space="0" w:color="auto"/>
              <w:left w:val="single" w:sz="4" w:space="0" w:color="auto"/>
              <w:bottom w:val="single" w:sz="4" w:space="0" w:color="auto"/>
              <w:right w:val="single" w:sz="4" w:space="0" w:color="auto"/>
            </w:tcBorders>
            <w:vAlign w:val="center"/>
          </w:tcPr>
          <w:p w14:paraId="157DBB6D" w14:textId="77777777" w:rsidR="0082756F" w:rsidRPr="00A134CB" w:rsidRDefault="0082756F" w:rsidP="00E22923">
            <w:pPr>
              <w:pStyle w:val="TableTextCenter"/>
            </w:pPr>
            <w:r w:rsidRPr="00A134CB">
              <w:t>40%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38BFD19" w14:textId="77777777" w:rsidR="0082756F" w:rsidRPr="00A134CB" w:rsidRDefault="0082756F" w:rsidP="00E22923">
            <w:pPr>
              <w:pStyle w:val="TableTextCenter"/>
            </w:pPr>
            <w:r w:rsidRPr="00A134CB">
              <w:t>100%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C7959E8" w14:textId="77777777" w:rsidR="0082756F" w:rsidRPr="00A134CB" w:rsidRDefault="0082756F" w:rsidP="00E22923">
            <w:pPr>
              <w:pStyle w:val="TableTextCenter"/>
            </w:pPr>
            <w:r w:rsidRPr="00A134CB">
              <w:t>10%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67B1177" w14:textId="77777777" w:rsidR="0082756F" w:rsidRPr="00A134CB" w:rsidRDefault="0082756F" w:rsidP="00E22923">
            <w:pPr>
              <w:pStyle w:val="TableTextCenter"/>
            </w:pPr>
            <w:r w:rsidRPr="00A134CB">
              <w:t>80%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A59E98E"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7661D8EE" w14:textId="77777777" w:rsidR="0082756F" w:rsidRPr="00A134CB" w:rsidRDefault="0082756F" w:rsidP="00E22923">
            <w:pPr>
              <w:pStyle w:val="TableTextCenter"/>
            </w:pPr>
            <w:r w:rsidRPr="00A134CB">
              <w:t>50%</w:t>
            </w:r>
          </w:p>
        </w:tc>
      </w:tr>
      <w:tr w:rsidR="0082756F" w:rsidRPr="00A134CB" w14:paraId="0B3DE640"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0A5AFC87" w14:textId="45B3A137" w:rsidR="0082756F" w:rsidRPr="00A134CB" w:rsidRDefault="009B44CD" w:rsidP="00E22923">
            <w:pPr>
              <w:pStyle w:val="TableTextLeft"/>
            </w:pPr>
            <w:r w:rsidRPr="00A134CB">
              <w:t>Movie t</w:t>
            </w:r>
            <w:r w:rsidR="0082756F" w:rsidRPr="00A134CB">
              <w:t>heater</w:t>
            </w:r>
          </w:p>
        </w:tc>
        <w:tc>
          <w:tcPr>
            <w:tcW w:w="1146" w:type="dxa"/>
            <w:tcBorders>
              <w:top w:val="single" w:sz="4" w:space="0" w:color="auto"/>
              <w:left w:val="single" w:sz="4" w:space="0" w:color="auto"/>
              <w:bottom w:val="single" w:sz="4" w:space="0" w:color="auto"/>
              <w:right w:val="single" w:sz="4" w:space="0" w:color="auto"/>
            </w:tcBorders>
            <w:vAlign w:val="center"/>
          </w:tcPr>
          <w:p w14:paraId="5F9685AE" w14:textId="77777777" w:rsidR="0082756F" w:rsidRPr="00A134CB" w:rsidRDefault="0082756F" w:rsidP="00E22923">
            <w:pPr>
              <w:pStyle w:val="TableTextCenter"/>
            </w:pPr>
            <w:r w:rsidRPr="00A134CB">
              <w:t>40%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C935EB8" w14:textId="77777777" w:rsidR="0082756F" w:rsidRPr="00A134CB" w:rsidRDefault="0082756F" w:rsidP="00E22923">
            <w:pPr>
              <w:pStyle w:val="TableTextCenter"/>
            </w:pPr>
            <w:r w:rsidRPr="00A134CB">
              <w:t>80%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CA59203" w14:textId="77777777" w:rsidR="0082756F" w:rsidRPr="00A134CB" w:rsidRDefault="0082756F" w:rsidP="00E22923">
            <w:pPr>
              <w:pStyle w:val="TableTextCenter"/>
            </w:pPr>
            <w:r w:rsidRPr="00A134CB">
              <w:t>10%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6DF3668" w14:textId="77777777" w:rsidR="0082756F" w:rsidRPr="00A134CB" w:rsidRDefault="0082756F" w:rsidP="00E22923">
            <w:pPr>
              <w:pStyle w:val="TableTextCenter"/>
            </w:pPr>
            <w:r w:rsidRPr="00A134CB">
              <w:t>80%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C373243"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0C8FFF32" w14:textId="77777777" w:rsidR="0082756F" w:rsidRPr="00A134CB" w:rsidRDefault="0082756F" w:rsidP="00E22923">
            <w:pPr>
              <w:pStyle w:val="TableTextCenter"/>
            </w:pPr>
            <w:r w:rsidRPr="00A134CB">
              <w:t>10%</w:t>
            </w:r>
          </w:p>
        </w:tc>
      </w:tr>
      <w:tr w:rsidR="0082756F" w:rsidRPr="00A134CB" w14:paraId="51A2D20E" w14:textId="77777777" w:rsidTr="009F4005">
        <w:trPr>
          <w:trHeight w:val="26"/>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60B6EADB" w14:textId="0889240E" w:rsidR="0082756F" w:rsidRPr="00A134CB" w:rsidRDefault="0082756F" w:rsidP="00E22923">
            <w:pPr>
              <w:pStyle w:val="TableTextLeft"/>
            </w:pPr>
            <w:r w:rsidRPr="00A134CB">
              <w:t>Institutional (other than place of worship)</w:t>
            </w:r>
          </w:p>
        </w:tc>
        <w:tc>
          <w:tcPr>
            <w:tcW w:w="1146" w:type="dxa"/>
            <w:tcBorders>
              <w:top w:val="single" w:sz="4" w:space="0" w:color="auto"/>
              <w:left w:val="single" w:sz="4" w:space="0" w:color="auto"/>
              <w:bottom w:val="single" w:sz="4" w:space="0" w:color="auto"/>
              <w:right w:val="single" w:sz="4" w:space="0" w:color="auto"/>
            </w:tcBorders>
            <w:vAlign w:val="center"/>
          </w:tcPr>
          <w:p w14:paraId="645CC9F2" w14:textId="77777777" w:rsidR="0082756F" w:rsidRPr="00A134CB" w:rsidRDefault="0082756F" w:rsidP="00E22923">
            <w:pPr>
              <w:pStyle w:val="TableTextCenter"/>
            </w:pPr>
            <w:r w:rsidRPr="00A134CB">
              <w:t>100%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6BC2274" w14:textId="77777777" w:rsidR="0082756F" w:rsidRPr="00A134CB" w:rsidRDefault="0082756F" w:rsidP="00E22923">
            <w:pPr>
              <w:pStyle w:val="TableTextCenter"/>
            </w:pPr>
            <w:r w:rsidRPr="00A134CB">
              <w:t>20%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A82984E" w14:textId="77777777" w:rsidR="0082756F" w:rsidRPr="00A134CB" w:rsidRDefault="0082756F" w:rsidP="00E22923">
            <w:pPr>
              <w:pStyle w:val="TableTextCenter"/>
            </w:pPr>
            <w:r w:rsidRPr="00A134CB">
              <w:t>5%</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F19ABD9" w14:textId="77777777" w:rsidR="0082756F" w:rsidRPr="00A134CB" w:rsidRDefault="0082756F" w:rsidP="00E22923">
            <w:pPr>
              <w:pStyle w:val="TableTextCenter"/>
            </w:pPr>
            <w:r w:rsidRPr="00A134CB">
              <w:t>10%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6E2708F" w14:textId="77777777" w:rsidR="0082756F" w:rsidRPr="00A134CB" w:rsidRDefault="0082756F" w:rsidP="00E22923">
            <w:pPr>
              <w:pStyle w:val="TableTextCenter"/>
            </w:pPr>
            <w:r w:rsidRPr="00A134CB">
              <w:t>10%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5804F7C9" w14:textId="77777777" w:rsidR="0082756F" w:rsidRPr="00A134CB" w:rsidRDefault="0082756F" w:rsidP="00E22923">
            <w:pPr>
              <w:pStyle w:val="TableTextCenter"/>
            </w:pPr>
            <w:r w:rsidRPr="00A134CB">
              <w:t>5%</w:t>
            </w:r>
          </w:p>
        </w:tc>
      </w:tr>
      <w:tr w:rsidR="0082756F" w:rsidRPr="00A134CB" w14:paraId="12D94DC7" w14:textId="77777777" w:rsidTr="009F4005">
        <w:trPr>
          <w:trHeight w:val="91"/>
          <w:jc w:val="center"/>
        </w:trPr>
        <w:tc>
          <w:tcPr>
            <w:tcW w:w="2127" w:type="dxa"/>
            <w:tcBorders>
              <w:top w:val="single" w:sz="4" w:space="0" w:color="auto"/>
              <w:bottom w:val="single" w:sz="4" w:space="0" w:color="auto"/>
              <w:right w:val="single" w:sz="4" w:space="0" w:color="auto"/>
            </w:tcBorders>
            <w:shd w:val="clear" w:color="auto" w:fill="E5DFEC" w:themeFill="accent4" w:themeFillTint="33"/>
          </w:tcPr>
          <w:p w14:paraId="6E613C79" w14:textId="478C30E2" w:rsidR="0082756F" w:rsidRPr="00A134CB" w:rsidRDefault="0082756F" w:rsidP="00E22923">
            <w:pPr>
              <w:pStyle w:val="TableTextLeft"/>
            </w:pPr>
            <w:r w:rsidRPr="00A134CB">
              <w:t>Place of worship</w:t>
            </w:r>
          </w:p>
        </w:tc>
        <w:tc>
          <w:tcPr>
            <w:tcW w:w="1146" w:type="dxa"/>
            <w:tcBorders>
              <w:top w:val="single" w:sz="4" w:space="0" w:color="auto"/>
              <w:left w:val="single" w:sz="4" w:space="0" w:color="auto"/>
              <w:bottom w:val="single" w:sz="4" w:space="0" w:color="auto"/>
              <w:right w:val="single" w:sz="4" w:space="0" w:color="auto"/>
            </w:tcBorders>
            <w:vAlign w:val="center"/>
          </w:tcPr>
          <w:p w14:paraId="2359E28C" w14:textId="77777777" w:rsidR="0082756F" w:rsidRPr="00A134CB" w:rsidRDefault="0082756F" w:rsidP="00E22923">
            <w:pPr>
              <w:pStyle w:val="TableTextCenter"/>
            </w:pPr>
            <w:r w:rsidRPr="00A134CB">
              <w:t>10%</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A54E09D" w14:textId="77777777" w:rsidR="0082756F" w:rsidRPr="00A134CB" w:rsidRDefault="0082756F" w:rsidP="00E22923">
            <w:pPr>
              <w:pStyle w:val="TableTextCenter"/>
            </w:pPr>
            <w:r w:rsidRPr="00A134CB">
              <w:t>5%</w:t>
            </w:r>
          </w:p>
        </w:tc>
        <w:tc>
          <w:tcPr>
            <w:tcW w:w="114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539B303" w14:textId="77777777" w:rsidR="0082756F" w:rsidRPr="00A134CB" w:rsidRDefault="0082756F" w:rsidP="00E22923">
            <w:pPr>
              <w:pStyle w:val="TableTextCenter"/>
            </w:pPr>
            <w:r w:rsidRPr="00A134CB">
              <w:t>5%</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1955AFA" w14:textId="77777777" w:rsidR="0082756F" w:rsidRPr="00A134CB" w:rsidRDefault="0082756F" w:rsidP="00E22923">
            <w:pPr>
              <w:pStyle w:val="TableTextCenter"/>
            </w:pPr>
            <w:r w:rsidRPr="00A134CB">
              <w:t>100%</w:t>
            </w:r>
          </w:p>
        </w:tc>
        <w:tc>
          <w:tcPr>
            <w:tcW w:w="116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9CFD6FA" w14:textId="77777777" w:rsidR="0082756F" w:rsidRPr="00A134CB" w:rsidRDefault="0082756F" w:rsidP="00E22923">
            <w:pPr>
              <w:pStyle w:val="TableTextCenter"/>
            </w:pPr>
            <w:r w:rsidRPr="00A134CB">
              <w:t>50%</w:t>
            </w:r>
          </w:p>
        </w:tc>
        <w:tc>
          <w:tcPr>
            <w:tcW w:w="1169" w:type="dxa"/>
            <w:tcBorders>
              <w:top w:val="single" w:sz="4" w:space="0" w:color="auto"/>
              <w:left w:val="single" w:sz="4" w:space="0" w:color="auto"/>
              <w:bottom w:val="single" w:sz="4" w:space="0" w:color="auto"/>
            </w:tcBorders>
            <w:tcMar>
              <w:top w:w="0" w:type="dxa"/>
              <w:bottom w:w="0" w:type="dxa"/>
            </w:tcMar>
            <w:vAlign w:val="center"/>
          </w:tcPr>
          <w:p w14:paraId="15770A78" w14:textId="77777777" w:rsidR="0082756F" w:rsidRPr="00A134CB" w:rsidRDefault="0082756F" w:rsidP="00E22923">
            <w:pPr>
              <w:pStyle w:val="TableTextCenter"/>
            </w:pPr>
            <w:r w:rsidRPr="00A134CB">
              <w:t>5%</w:t>
            </w:r>
          </w:p>
        </w:tc>
      </w:tr>
      <w:tr w:rsidR="0082756F" w:rsidRPr="00A134CB" w14:paraId="75A34AD1" w14:textId="77777777" w:rsidTr="009F4005">
        <w:trPr>
          <w:trHeight w:val="55"/>
          <w:jc w:val="center"/>
        </w:trPr>
        <w:tc>
          <w:tcPr>
            <w:tcW w:w="9072" w:type="dxa"/>
            <w:gridSpan w:val="7"/>
            <w:tcBorders>
              <w:top w:val="single" w:sz="4" w:space="0" w:color="auto"/>
              <w:bottom w:val="single" w:sz="4" w:space="0" w:color="auto"/>
            </w:tcBorders>
            <w:shd w:val="clear" w:color="auto" w:fill="E5DFEC" w:themeFill="accent4" w:themeFillTint="33"/>
            <w:tcMar>
              <w:top w:w="29" w:type="dxa"/>
              <w:bottom w:w="29" w:type="dxa"/>
            </w:tcMar>
          </w:tcPr>
          <w:p w14:paraId="358976E7" w14:textId="77777777" w:rsidR="0082756F" w:rsidRPr="00A134CB" w:rsidRDefault="0082756F" w:rsidP="00E22923">
            <w:pPr>
              <w:pStyle w:val="TableTextLeft"/>
            </w:pPr>
            <w:r w:rsidRPr="00A134CB">
              <w:t>* Different parking demands may be used than the typical shown if documented in a parking demand study.</w:t>
            </w:r>
          </w:p>
        </w:tc>
      </w:tr>
    </w:tbl>
    <w:p w14:paraId="15AB7B8B" w14:textId="245767EA" w:rsidR="00635984" w:rsidRPr="00A134CB" w:rsidRDefault="00635984" w:rsidP="009B44CD"/>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1336"/>
        <w:gridCol w:w="1336"/>
        <w:gridCol w:w="1338"/>
        <w:gridCol w:w="1337"/>
        <w:gridCol w:w="1338"/>
        <w:gridCol w:w="1337"/>
        <w:gridCol w:w="1338"/>
      </w:tblGrid>
      <w:tr w:rsidR="00AC3CF8" w:rsidRPr="00A134CB" w14:paraId="63B803B8" w14:textId="77777777" w:rsidTr="009B44CD">
        <w:trPr>
          <w:jc w:val="center"/>
        </w:trPr>
        <w:tc>
          <w:tcPr>
            <w:tcW w:w="8046" w:type="dxa"/>
            <w:gridSpan w:val="7"/>
            <w:shd w:val="clear" w:color="auto" w:fill="E5DFEC" w:themeFill="accent4" w:themeFillTint="33"/>
          </w:tcPr>
          <w:p w14:paraId="79C05CE0" w14:textId="6C40522D" w:rsidR="00AC3CF8" w:rsidRPr="00A134CB" w:rsidRDefault="00AC3CF8" w:rsidP="00137819">
            <w:pPr>
              <w:pStyle w:val="TableHeading"/>
            </w:pPr>
            <w:bookmarkStart w:id="103" w:name="Tab8_3"/>
            <w:bookmarkEnd w:id="103"/>
            <w:r w:rsidRPr="00A134CB">
              <w:t>Table 8</w:t>
            </w:r>
            <w:r w:rsidR="009B44CD" w:rsidRPr="00A134CB">
              <w:t>-3</w:t>
            </w:r>
            <w:r w:rsidRPr="00A134CB">
              <w:t xml:space="preserve"> Parking </w:t>
            </w:r>
            <w:r w:rsidR="009B44CD" w:rsidRPr="00A134CB">
              <w:t xml:space="preserve">Space </w:t>
            </w:r>
            <w:r w:rsidRPr="00A134CB">
              <w:t>Dimensional Standards</w:t>
            </w:r>
          </w:p>
        </w:tc>
      </w:tr>
      <w:tr w:rsidR="00AC3CF8" w:rsidRPr="00A134CB" w14:paraId="2FEF9E54" w14:textId="77777777" w:rsidTr="009B44CD">
        <w:trPr>
          <w:trHeight w:val="27"/>
          <w:jc w:val="center"/>
        </w:trPr>
        <w:tc>
          <w:tcPr>
            <w:tcW w:w="1149" w:type="dxa"/>
            <w:vMerge w:val="restart"/>
            <w:shd w:val="clear" w:color="auto" w:fill="E5DFEC" w:themeFill="accent4" w:themeFillTint="33"/>
            <w:vAlign w:val="center"/>
          </w:tcPr>
          <w:p w14:paraId="25739DE9" w14:textId="77777777" w:rsidR="00AC3CF8" w:rsidRPr="00A134CB" w:rsidRDefault="00AC3CF8" w:rsidP="009B44CD">
            <w:pPr>
              <w:pStyle w:val="TableTextCenter"/>
            </w:pPr>
            <w:r w:rsidRPr="00A134CB">
              <w:t xml:space="preserve">Angle of </w:t>
            </w:r>
            <w:r w:rsidRPr="00A134CB">
              <w:rPr>
                <w:u w:color="000000"/>
              </w:rPr>
              <w:t>Parking</w:t>
            </w:r>
          </w:p>
        </w:tc>
        <w:tc>
          <w:tcPr>
            <w:tcW w:w="1149" w:type="dxa"/>
            <w:vMerge w:val="restart"/>
            <w:shd w:val="clear" w:color="auto" w:fill="E5DFEC" w:themeFill="accent4" w:themeFillTint="33"/>
            <w:vAlign w:val="center"/>
          </w:tcPr>
          <w:p w14:paraId="5F7DB4FB" w14:textId="0CAFCAEE" w:rsidR="00AC3CF8" w:rsidRPr="00A134CB" w:rsidRDefault="00AC3CF8" w:rsidP="009B44CD">
            <w:pPr>
              <w:pStyle w:val="TableTextCenter"/>
            </w:pPr>
            <w:r w:rsidRPr="00A134CB">
              <w:t>Stall Width</w:t>
            </w:r>
            <w:r w:rsidR="009E18B5">
              <w:t xml:space="preserve"> (ft)</w:t>
            </w:r>
          </w:p>
        </w:tc>
        <w:tc>
          <w:tcPr>
            <w:tcW w:w="1150" w:type="dxa"/>
            <w:vMerge w:val="restart"/>
            <w:shd w:val="clear" w:color="auto" w:fill="E5DFEC" w:themeFill="accent4" w:themeFillTint="33"/>
            <w:vAlign w:val="center"/>
          </w:tcPr>
          <w:p w14:paraId="7494EA01" w14:textId="4F08BDB0" w:rsidR="00AC3CF8" w:rsidRPr="00A134CB" w:rsidRDefault="00AC3CF8" w:rsidP="009B44CD">
            <w:pPr>
              <w:pStyle w:val="TableTextCenter"/>
            </w:pPr>
            <w:r w:rsidRPr="00A134CB">
              <w:t>Stall Length</w:t>
            </w:r>
            <w:r w:rsidR="009E18B5">
              <w:t xml:space="preserve"> (ft)</w:t>
            </w:r>
          </w:p>
        </w:tc>
        <w:tc>
          <w:tcPr>
            <w:tcW w:w="1149" w:type="dxa"/>
            <w:vMerge w:val="restart"/>
            <w:shd w:val="clear" w:color="auto" w:fill="E5DFEC" w:themeFill="accent4" w:themeFillTint="33"/>
            <w:vAlign w:val="center"/>
          </w:tcPr>
          <w:p w14:paraId="0FE22CFD" w14:textId="1D61EFBE" w:rsidR="00AC3CF8" w:rsidRPr="00A134CB" w:rsidRDefault="00AC3CF8" w:rsidP="009B44CD">
            <w:pPr>
              <w:pStyle w:val="TableTextCenter"/>
            </w:pPr>
            <w:r w:rsidRPr="00A134CB">
              <w:t>Stall Depth</w:t>
            </w:r>
            <w:r w:rsidR="009E18B5">
              <w:t xml:space="preserve"> (ft)</w:t>
            </w:r>
          </w:p>
        </w:tc>
        <w:tc>
          <w:tcPr>
            <w:tcW w:w="2299" w:type="dxa"/>
            <w:gridSpan w:val="2"/>
            <w:shd w:val="clear" w:color="auto" w:fill="E5DFEC" w:themeFill="accent4" w:themeFillTint="33"/>
            <w:vAlign w:val="center"/>
          </w:tcPr>
          <w:p w14:paraId="72E4ACDD" w14:textId="51370797" w:rsidR="00AC3CF8" w:rsidRPr="00A134CB" w:rsidRDefault="00AC3CF8" w:rsidP="009B44CD">
            <w:pPr>
              <w:pStyle w:val="TableTextCenter"/>
            </w:pPr>
            <w:r w:rsidRPr="00A134CB">
              <w:t>Aisle Width</w:t>
            </w:r>
            <w:r w:rsidR="009E18B5">
              <w:t xml:space="preserve"> (ft)</w:t>
            </w:r>
          </w:p>
        </w:tc>
        <w:tc>
          <w:tcPr>
            <w:tcW w:w="1150" w:type="dxa"/>
            <w:vMerge w:val="restart"/>
            <w:shd w:val="clear" w:color="auto" w:fill="E5DFEC" w:themeFill="accent4" w:themeFillTint="33"/>
            <w:vAlign w:val="center"/>
          </w:tcPr>
          <w:p w14:paraId="49C89B03" w14:textId="472B1534" w:rsidR="00AC3CF8" w:rsidRPr="00A134CB" w:rsidRDefault="00AC3CF8" w:rsidP="009B44CD">
            <w:pPr>
              <w:pStyle w:val="TableTextCenter"/>
            </w:pPr>
            <w:r w:rsidRPr="00A134CB">
              <w:t>Interlock</w:t>
            </w:r>
            <w:r w:rsidR="009E18B5">
              <w:t xml:space="preserve"> (ft)</w:t>
            </w:r>
          </w:p>
        </w:tc>
      </w:tr>
      <w:tr w:rsidR="00AC3CF8" w:rsidRPr="00A134CB" w14:paraId="52A75EA2" w14:textId="77777777" w:rsidTr="009B44CD">
        <w:trPr>
          <w:jc w:val="center"/>
        </w:trPr>
        <w:tc>
          <w:tcPr>
            <w:tcW w:w="1149" w:type="dxa"/>
            <w:vMerge/>
            <w:vAlign w:val="center"/>
          </w:tcPr>
          <w:p w14:paraId="1699C6FF" w14:textId="77777777" w:rsidR="00AC3CF8" w:rsidRPr="00A134CB" w:rsidRDefault="00AC3CF8" w:rsidP="00AC3CF8">
            <w:pPr>
              <w:pStyle w:val="TableTextLeft"/>
              <w:jc w:val="center"/>
            </w:pPr>
          </w:p>
        </w:tc>
        <w:tc>
          <w:tcPr>
            <w:tcW w:w="1149" w:type="dxa"/>
            <w:vMerge/>
            <w:vAlign w:val="center"/>
          </w:tcPr>
          <w:p w14:paraId="2473ED3F" w14:textId="77777777" w:rsidR="00AC3CF8" w:rsidRPr="00A134CB" w:rsidRDefault="00AC3CF8" w:rsidP="00AC3CF8">
            <w:pPr>
              <w:pStyle w:val="TableTextLeft"/>
              <w:jc w:val="center"/>
            </w:pPr>
          </w:p>
        </w:tc>
        <w:tc>
          <w:tcPr>
            <w:tcW w:w="1150" w:type="dxa"/>
            <w:vMerge/>
            <w:vAlign w:val="center"/>
          </w:tcPr>
          <w:p w14:paraId="0E613DBE" w14:textId="77777777" w:rsidR="00AC3CF8" w:rsidRPr="00A134CB" w:rsidRDefault="00AC3CF8" w:rsidP="00AC3CF8">
            <w:pPr>
              <w:pStyle w:val="TableTextLeft"/>
              <w:jc w:val="center"/>
            </w:pPr>
          </w:p>
        </w:tc>
        <w:tc>
          <w:tcPr>
            <w:tcW w:w="1149" w:type="dxa"/>
            <w:vMerge/>
            <w:vAlign w:val="center"/>
          </w:tcPr>
          <w:p w14:paraId="438A49CF" w14:textId="77777777" w:rsidR="00AC3CF8" w:rsidRPr="00A134CB" w:rsidRDefault="00AC3CF8" w:rsidP="00AC3CF8">
            <w:pPr>
              <w:pStyle w:val="TableTextLeft"/>
              <w:jc w:val="center"/>
            </w:pPr>
          </w:p>
        </w:tc>
        <w:tc>
          <w:tcPr>
            <w:tcW w:w="1150" w:type="dxa"/>
            <w:shd w:val="clear" w:color="auto" w:fill="E5DFEC" w:themeFill="accent4" w:themeFillTint="33"/>
            <w:vAlign w:val="center"/>
          </w:tcPr>
          <w:p w14:paraId="2B3E7559" w14:textId="77777777" w:rsidR="00AC3CF8" w:rsidRPr="00A134CB" w:rsidRDefault="00AC3CF8" w:rsidP="009B44CD">
            <w:pPr>
              <w:pStyle w:val="TableTextCenter"/>
            </w:pPr>
            <w:r w:rsidRPr="00A134CB">
              <w:t>One-way</w:t>
            </w:r>
          </w:p>
        </w:tc>
        <w:tc>
          <w:tcPr>
            <w:tcW w:w="1149" w:type="dxa"/>
            <w:shd w:val="clear" w:color="auto" w:fill="E5DFEC" w:themeFill="accent4" w:themeFillTint="33"/>
            <w:vAlign w:val="center"/>
          </w:tcPr>
          <w:p w14:paraId="1628A76F" w14:textId="77777777" w:rsidR="00AC3CF8" w:rsidRPr="00A134CB" w:rsidRDefault="00AC3CF8" w:rsidP="009B44CD">
            <w:pPr>
              <w:pStyle w:val="TableTextCenter"/>
            </w:pPr>
            <w:r w:rsidRPr="00A134CB">
              <w:t>Two-Way</w:t>
            </w:r>
          </w:p>
        </w:tc>
        <w:tc>
          <w:tcPr>
            <w:tcW w:w="1150" w:type="dxa"/>
            <w:vMerge/>
            <w:shd w:val="clear" w:color="auto" w:fill="CCCCFF"/>
          </w:tcPr>
          <w:p w14:paraId="30AC0778" w14:textId="77777777" w:rsidR="00AC3CF8" w:rsidRPr="00A134CB" w:rsidRDefault="00AC3CF8" w:rsidP="00AC3CF8"/>
        </w:tc>
      </w:tr>
      <w:tr w:rsidR="00AC3CF8" w:rsidRPr="00A134CB" w14:paraId="1BAD062E" w14:textId="77777777" w:rsidTr="00226682">
        <w:trPr>
          <w:jc w:val="center"/>
        </w:trPr>
        <w:tc>
          <w:tcPr>
            <w:tcW w:w="1149" w:type="dxa"/>
            <w:shd w:val="clear" w:color="auto" w:fill="E5DFEC" w:themeFill="accent4" w:themeFillTint="33"/>
          </w:tcPr>
          <w:p w14:paraId="79E65719" w14:textId="77777777" w:rsidR="00AC3CF8" w:rsidRPr="00A134CB" w:rsidRDefault="00AC3CF8" w:rsidP="009B44CD">
            <w:pPr>
              <w:pStyle w:val="TableTextCenter"/>
            </w:pPr>
            <w:r w:rsidRPr="00A134CB">
              <w:t>0</w:t>
            </w:r>
          </w:p>
        </w:tc>
        <w:tc>
          <w:tcPr>
            <w:tcW w:w="1149" w:type="dxa"/>
          </w:tcPr>
          <w:p w14:paraId="14A849A7" w14:textId="68715E1A" w:rsidR="00AC3CF8" w:rsidRPr="00A134CB" w:rsidRDefault="009E18B5" w:rsidP="009B44CD">
            <w:pPr>
              <w:pStyle w:val="TableTextCenter"/>
            </w:pPr>
            <w:r>
              <w:t>8</w:t>
            </w:r>
          </w:p>
        </w:tc>
        <w:tc>
          <w:tcPr>
            <w:tcW w:w="1150" w:type="dxa"/>
          </w:tcPr>
          <w:p w14:paraId="171E50FB" w14:textId="235D6E9E" w:rsidR="00AC3CF8" w:rsidRPr="00A134CB" w:rsidRDefault="009E18B5" w:rsidP="009B44CD">
            <w:pPr>
              <w:pStyle w:val="TableTextCenter"/>
            </w:pPr>
            <w:r>
              <w:t>22</w:t>
            </w:r>
          </w:p>
        </w:tc>
        <w:tc>
          <w:tcPr>
            <w:tcW w:w="1149" w:type="dxa"/>
          </w:tcPr>
          <w:p w14:paraId="01156156" w14:textId="2BEF326B" w:rsidR="00AC3CF8" w:rsidRPr="00A134CB" w:rsidRDefault="009E18B5" w:rsidP="009B44CD">
            <w:pPr>
              <w:pStyle w:val="TableTextCenter"/>
            </w:pPr>
            <w:r>
              <w:t>8</w:t>
            </w:r>
          </w:p>
        </w:tc>
        <w:tc>
          <w:tcPr>
            <w:tcW w:w="1150" w:type="dxa"/>
          </w:tcPr>
          <w:p w14:paraId="2C43E3E7" w14:textId="3FA775A9" w:rsidR="00AC3CF8" w:rsidRPr="00A134CB" w:rsidRDefault="009E18B5" w:rsidP="009B44CD">
            <w:pPr>
              <w:pStyle w:val="TableTextCenter"/>
            </w:pPr>
            <w:r>
              <w:t>12</w:t>
            </w:r>
          </w:p>
        </w:tc>
        <w:tc>
          <w:tcPr>
            <w:tcW w:w="1149" w:type="dxa"/>
          </w:tcPr>
          <w:p w14:paraId="438AEF95" w14:textId="68090394" w:rsidR="00AC3CF8" w:rsidRPr="00A134CB" w:rsidRDefault="009E18B5" w:rsidP="009B44CD">
            <w:pPr>
              <w:pStyle w:val="TableTextCenter"/>
            </w:pPr>
            <w:r>
              <w:t>20</w:t>
            </w:r>
          </w:p>
        </w:tc>
        <w:tc>
          <w:tcPr>
            <w:tcW w:w="1150" w:type="dxa"/>
          </w:tcPr>
          <w:p w14:paraId="4416043A" w14:textId="77777777" w:rsidR="00AC3CF8" w:rsidRPr="00A134CB" w:rsidRDefault="00AC3CF8" w:rsidP="009B44CD">
            <w:pPr>
              <w:pStyle w:val="TableTextCenter"/>
            </w:pPr>
            <w:r w:rsidRPr="00A134CB">
              <w:t>n/a</w:t>
            </w:r>
          </w:p>
        </w:tc>
      </w:tr>
      <w:tr w:rsidR="00AC3CF8" w:rsidRPr="00A134CB" w14:paraId="4C66293D" w14:textId="77777777" w:rsidTr="00226682">
        <w:trPr>
          <w:jc w:val="center"/>
        </w:trPr>
        <w:tc>
          <w:tcPr>
            <w:tcW w:w="1149" w:type="dxa"/>
            <w:shd w:val="clear" w:color="auto" w:fill="E5DFEC" w:themeFill="accent4" w:themeFillTint="33"/>
          </w:tcPr>
          <w:p w14:paraId="57D2D5C5" w14:textId="77777777" w:rsidR="00AC3CF8" w:rsidRPr="00A134CB" w:rsidRDefault="00AC3CF8" w:rsidP="009B44CD">
            <w:pPr>
              <w:pStyle w:val="TableTextCenter"/>
            </w:pPr>
            <w:r w:rsidRPr="00A134CB">
              <w:t>30</w:t>
            </w:r>
          </w:p>
        </w:tc>
        <w:tc>
          <w:tcPr>
            <w:tcW w:w="1149" w:type="dxa"/>
          </w:tcPr>
          <w:p w14:paraId="4E5FD636" w14:textId="2EAAC56A" w:rsidR="00AC3CF8" w:rsidRPr="00A134CB" w:rsidRDefault="009E18B5" w:rsidP="009B44CD">
            <w:pPr>
              <w:pStyle w:val="TableTextCenter"/>
            </w:pPr>
            <w:r>
              <w:t>8.5</w:t>
            </w:r>
          </w:p>
        </w:tc>
        <w:tc>
          <w:tcPr>
            <w:tcW w:w="1150" w:type="dxa"/>
          </w:tcPr>
          <w:p w14:paraId="4DA9A1D2" w14:textId="32303344" w:rsidR="00AC3CF8" w:rsidRPr="00A134CB" w:rsidRDefault="009E18B5" w:rsidP="009B44CD">
            <w:pPr>
              <w:pStyle w:val="TableTextCenter"/>
            </w:pPr>
            <w:r>
              <w:t>20</w:t>
            </w:r>
          </w:p>
        </w:tc>
        <w:tc>
          <w:tcPr>
            <w:tcW w:w="1149" w:type="dxa"/>
          </w:tcPr>
          <w:p w14:paraId="7FB1C4B6" w14:textId="342723C3" w:rsidR="00AC3CF8" w:rsidRPr="00A134CB" w:rsidRDefault="009E18B5" w:rsidP="009B44CD">
            <w:pPr>
              <w:pStyle w:val="TableTextCenter"/>
            </w:pPr>
            <w:r>
              <w:t>17.4</w:t>
            </w:r>
          </w:p>
        </w:tc>
        <w:tc>
          <w:tcPr>
            <w:tcW w:w="1150" w:type="dxa"/>
          </w:tcPr>
          <w:p w14:paraId="61D468A2" w14:textId="0667890A" w:rsidR="00AC3CF8" w:rsidRPr="00A134CB" w:rsidRDefault="009E18B5" w:rsidP="009B44CD">
            <w:pPr>
              <w:pStyle w:val="TableTextCenter"/>
            </w:pPr>
            <w:r>
              <w:t>15</w:t>
            </w:r>
          </w:p>
        </w:tc>
        <w:tc>
          <w:tcPr>
            <w:tcW w:w="1149" w:type="dxa"/>
          </w:tcPr>
          <w:p w14:paraId="2CBF0C0F" w14:textId="13F2B5D1" w:rsidR="00AC3CF8" w:rsidRPr="00A134CB" w:rsidRDefault="009E18B5" w:rsidP="009B44CD">
            <w:pPr>
              <w:pStyle w:val="TableTextCenter"/>
            </w:pPr>
            <w:r>
              <w:t>20</w:t>
            </w:r>
          </w:p>
        </w:tc>
        <w:tc>
          <w:tcPr>
            <w:tcW w:w="1150" w:type="dxa"/>
          </w:tcPr>
          <w:p w14:paraId="383E62EE" w14:textId="66E89699" w:rsidR="00AC3CF8" w:rsidRPr="00A134CB" w:rsidRDefault="009E18B5" w:rsidP="009B44CD">
            <w:pPr>
              <w:pStyle w:val="TableTextCenter"/>
            </w:pPr>
            <w:r>
              <w:t>3.9</w:t>
            </w:r>
          </w:p>
        </w:tc>
      </w:tr>
      <w:tr w:rsidR="00AC3CF8" w:rsidRPr="00A134CB" w14:paraId="6494D955" w14:textId="77777777" w:rsidTr="00226682">
        <w:trPr>
          <w:jc w:val="center"/>
        </w:trPr>
        <w:tc>
          <w:tcPr>
            <w:tcW w:w="1149" w:type="dxa"/>
            <w:shd w:val="clear" w:color="auto" w:fill="E5DFEC" w:themeFill="accent4" w:themeFillTint="33"/>
          </w:tcPr>
          <w:p w14:paraId="0648EEC4" w14:textId="77777777" w:rsidR="00AC3CF8" w:rsidRPr="00A134CB" w:rsidRDefault="00AC3CF8" w:rsidP="009B44CD">
            <w:pPr>
              <w:pStyle w:val="TableTextCenter"/>
            </w:pPr>
            <w:r w:rsidRPr="00A134CB">
              <w:t>45</w:t>
            </w:r>
          </w:p>
        </w:tc>
        <w:tc>
          <w:tcPr>
            <w:tcW w:w="1149" w:type="dxa"/>
          </w:tcPr>
          <w:p w14:paraId="36FC945E" w14:textId="522B42E5" w:rsidR="00AC3CF8" w:rsidRPr="00A134CB" w:rsidRDefault="009E18B5" w:rsidP="009B44CD">
            <w:pPr>
              <w:pStyle w:val="TableTextCenter"/>
            </w:pPr>
            <w:r>
              <w:t>8.5</w:t>
            </w:r>
          </w:p>
        </w:tc>
        <w:tc>
          <w:tcPr>
            <w:tcW w:w="1150" w:type="dxa"/>
          </w:tcPr>
          <w:p w14:paraId="12D4B8B6" w14:textId="6841D5C1" w:rsidR="00AC3CF8" w:rsidRPr="00A134CB" w:rsidRDefault="009E18B5" w:rsidP="009B44CD">
            <w:pPr>
              <w:pStyle w:val="TableTextCenter"/>
            </w:pPr>
            <w:r>
              <w:t>20</w:t>
            </w:r>
          </w:p>
        </w:tc>
        <w:tc>
          <w:tcPr>
            <w:tcW w:w="1149" w:type="dxa"/>
          </w:tcPr>
          <w:p w14:paraId="05BEDA70" w14:textId="626935EF" w:rsidR="00AC3CF8" w:rsidRPr="00A134CB" w:rsidRDefault="009E18B5" w:rsidP="009B44CD">
            <w:pPr>
              <w:pStyle w:val="TableTextCenter"/>
            </w:pPr>
            <w:r>
              <w:t>20.2</w:t>
            </w:r>
          </w:p>
        </w:tc>
        <w:tc>
          <w:tcPr>
            <w:tcW w:w="1150" w:type="dxa"/>
          </w:tcPr>
          <w:p w14:paraId="05CEB6A2" w14:textId="36865B03" w:rsidR="00AC3CF8" w:rsidRPr="00A134CB" w:rsidRDefault="009E18B5" w:rsidP="009B44CD">
            <w:pPr>
              <w:pStyle w:val="TableTextCenter"/>
            </w:pPr>
            <w:r>
              <w:t>15</w:t>
            </w:r>
          </w:p>
        </w:tc>
        <w:tc>
          <w:tcPr>
            <w:tcW w:w="1149" w:type="dxa"/>
          </w:tcPr>
          <w:p w14:paraId="66412450" w14:textId="7E177D32" w:rsidR="00AC3CF8" w:rsidRPr="00A134CB" w:rsidRDefault="009E18B5" w:rsidP="009B44CD">
            <w:pPr>
              <w:pStyle w:val="TableTextCenter"/>
            </w:pPr>
            <w:r>
              <w:t>20</w:t>
            </w:r>
          </w:p>
        </w:tc>
        <w:tc>
          <w:tcPr>
            <w:tcW w:w="1150" w:type="dxa"/>
          </w:tcPr>
          <w:p w14:paraId="6C1B0B7E" w14:textId="250CB867" w:rsidR="00AC3CF8" w:rsidRPr="00A134CB" w:rsidRDefault="009E18B5" w:rsidP="009B44CD">
            <w:pPr>
              <w:pStyle w:val="TableTextCenter"/>
            </w:pPr>
            <w:r>
              <w:t>3.2</w:t>
            </w:r>
          </w:p>
        </w:tc>
      </w:tr>
      <w:tr w:rsidR="00AC3CF8" w:rsidRPr="00A134CB" w14:paraId="60754F32" w14:textId="77777777" w:rsidTr="00226682">
        <w:trPr>
          <w:jc w:val="center"/>
        </w:trPr>
        <w:tc>
          <w:tcPr>
            <w:tcW w:w="1149" w:type="dxa"/>
            <w:shd w:val="clear" w:color="auto" w:fill="E5DFEC" w:themeFill="accent4" w:themeFillTint="33"/>
          </w:tcPr>
          <w:p w14:paraId="3D6275C2" w14:textId="77777777" w:rsidR="00AC3CF8" w:rsidRPr="00A134CB" w:rsidRDefault="00AC3CF8" w:rsidP="009B44CD">
            <w:pPr>
              <w:pStyle w:val="TableTextCenter"/>
            </w:pPr>
            <w:r w:rsidRPr="00A134CB">
              <w:t>60</w:t>
            </w:r>
          </w:p>
        </w:tc>
        <w:tc>
          <w:tcPr>
            <w:tcW w:w="1149" w:type="dxa"/>
          </w:tcPr>
          <w:p w14:paraId="054C7231" w14:textId="01CAB8E5" w:rsidR="00AC3CF8" w:rsidRPr="00A134CB" w:rsidRDefault="009E18B5" w:rsidP="009B44CD">
            <w:pPr>
              <w:pStyle w:val="TableTextCenter"/>
            </w:pPr>
            <w:r>
              <w:t>8.5</w:t>
            </w:r>
          </w:p>
        </w:tc>
        <w:tc>
          <w:tcPr>
            <w:tcW w:w="1150" w:type="dxa"/>
          </w:tcPr>
          <w:p w14:paraId="60C565B1" w14:textId="0E5C2701" w:rsidR="00AC3CF8" w:rsidRPr="00A134CB" w:rsidRDefault="009E18B5" w:rsidP="009B44CD">
            <w:pPr>
              <w:pStyle w:val="TableTextCenter"/>
            </w:pPr>
            <w:r>
              <w:t>19</w:t>
            </w:r>
          </w:p>
        </w:tc>
        <w:tc>
          <w:tcPr>
            <w:tcW w:w="1149" w:type="dxa"/>
          </w:tcPr>
          <w:p w14:paraId="0FDB115E" w14:textId="13309BC7" w:rsidR="00AC3CF8" w:rsidRPr="00A134CB" w:rsidRDefault="009E18B5" w:rsidP="009B44CD">
            <w:pPr>
              <w:pStyle w:val="TableTextCenter"/>
            </w:pPr>
            <w:r>
              <w:t>21</w:t>
            </w:r>
          </w:p>
        </w:tc>
        <w:tc>
          <w:tcPr>
            <w:tcW w:w="1150" w:type="dxa"/>
          </w:tcPr>
          <w:p w14:paraId="6236035C" w14:textId="4D447348" w:rsidR="00AC3CF8" w:rsidRPr="00A134CB" w:rsidRDefault="009E18B5" w:rsidP="009B44CD">
            <w:pPr>
              <w:pStyle w:val="TableTextCenter"/>
            </w:pPr>
            <w:r>
              <w:t>20</w:t>
            </w:r>
          </w:p>
        </w:tc>
        <w:tc>
          <w:tcPr>
            <w:tcW w:w="1149" w:type="dxa"/>
          </w:tcPr>
          <w:p w14:paraId="4D2BD3D0" w14:textId="35E58F1E" w:rsidR="00AC3CF8" w:rsidRPr="00A134CB" w:rsidRDefault="009E18B5" w:rsidP="009B44CD">
            <w:pPr>
              <w:pStyle w:val="TableTextCenter"/>
            </w:pPr>
            <w:r>
              <w:t>24</w:t>
            </w:r>
          </w:p>
        </w:tc>
        <w:tc>
          <w:tcPr>
            <w:tcW w:w="1150" w:type="dxa"/>
          </w:tcPr>
          <w:p w14:paraId="2569A1EA" w14:textId="5E8E0EFF" w:rsidR="00AC3CF8" w:rsidRPr="00A134CB" w:rsidRDefault="009E18B5" w:rsidP="009B44CD">
            <w:pPr>
              <w:pStyle w:val="TableTextCenter"/>
            </w:pPr>
            <w:r>
              <w:t>2.3</w:t>
            </w:r>
          </w:p>
        </w:tc>
      </w:tr>
      <w:tr w:rsidR="00AC3CF8" w:rsidRPr="00A134CB" w14:paraId="402678D1" w14:textId="77777777" w:rsidTr="00226682">
        <w:trPr>
          <w:jc w:val="center"/>
        </w:trPr>
        <w:tc>
          <w:tcPr>
            <w:tcW w:w="1149" w:type="dxa"/>
            <w:shd w:val="clear" w:color="auto" w:fill="E5DFEC" w:themeFill="accent4" w:themeFillTint="33"/>
          </w:tcPr>
          <w:p w14:paraId="0F6C0C0E" w14:textId="77777777" w:rsidR="00AC3CF8" w:rsidRPr="00A134CB" w:rsidRDefault="00AC3CF8" w:rsidP="009B44CD">
            <w:pPr>
              <w:pStyle w:val="TableTextCenter"/>
            </w:pPr>
            <w:r w:rsidRPr="00A134CB">
              <w:t>90</w:t>
            </w:r>
          </w:p>
        </w:tc>
        <w:tc>
          <w:tcPr>
            <w:tcW w:w="1149" w:type="dxa"/>
          </w:tcPr>
          <w:p w14:paraId="3F17353A" w14:textId="6180148B" w:rsidR="00AC3CF8" w:rsidRPr="00A134CB" w:rsidRDefault="009E18B5" w:rsidP="009B44CD">
            <w:pPr>
              <w:pStyle w:val="TableTextCenter"/>
            </w:pPr>
            <w:r>
              <w:t>9</w:t>
            </w:r>
          </w:p>
        </w:tc>
        <w:tc>
          <w:tcPr>
            <w:tcW w:w="1150" w:type="dxa"/>
          </w:tcPr>
          <w:p w14:paraId="7861B820" w14:textId="40A92CF7" w:rsidR="00AC3CF8" w:rsidRPr="00A134CB" w:rsidRDefault="009E18B5" w:rsidP="009B44CD">
            <w:pPr>
              <w:pStyle w:val="TableTextCenter"/>
            </w:pPr>
            <w:r>
              <w:t>19</w:t>
            </w:r>
          </w:p>
        </w:tc>
        <w:tc>
          <w:tcPr>
            <w:tcW w:w="1149" w:type="dxa"/>
          </w:tcPr>
          <w:p w14:paraId="57E19D75" w14:textId="57D3613C" w:rsidR="00AC3CF8" w:rsidRPr="00A134CB" w:rsidRDefault="009E18B5" w:rsidP="009B44CD">
            <w:pPr>
              <w:pStyle w:val="TableTextCenter"/>
            </w:pPr>
            <w:r>
              <w:t>19</w:t>
            </w:r>
          </w:p>
        </w:tc>
        <w:tc>
          <w:tcPr>
            <w:tcW w:w="1150" w:type="dxa"/>
          </w:tcPr>
          <w:p w14:paraId="056278D5" w14:textId="74393A79" w:rsidR="00AC3CF8" w:rsidRPr="00A134CB" w:rsidRDefault="009E18B5" w:rsidP="009B44CD">
            <w:pPr>
              <w:pStyle w:val="TableTextCenter"/>
            </w:pPr>
            <w:r>
              <w:t>20</w:t>
            </w:r>
          </w:p>
        </w:tc>
        <w:tc>
          <w:tcPr>
            <w:tcW w:w="1149" w:type="dxa"/>
          </w:tcPr>
          <w:p w14:paraId="2DC2495D" w14:textId="38E75985" w:rsidR="00AC3CF8" w:rsidRPr="00A134CB" w:rsidRDefault="009E18B5" w:rsidP="009B44CD">
            <w:pPr>
              <w:pStyle w:val="TableTextCenter"/>
            </w:pPr>
            <w:r>
              <w:t>24</w:t>
            </w:r>
          </w:p>
        </w:tc>
        <w:tc>
          <w:tcPr>
            <w:tcW w:w="1150" w:type="dxa"/>
          </w:tcPr>
          <w:p w14:paraId="1185414A" w14:textId="77777777" w:rsidR="00AC3CF8" w:rsidRPr="00A134CB" w:rsidRDefault="00AC3CF8" w:rsidP="009B44CD">
            <w:pPr>
              <w:pStyle w:val="TableTextCenter"/>
            </w:pPr>
            <w:r w:rsidRPr="00A134CB">
              <w:t>n/a</w:t>
            </w:r>
          </w:p>
        </w:tc>
      </w:tr>
    </w:tbl>
    <w:p w14:paraId="1EF5C7F7" w14:textId="77777777" w:rsidR="00AC3CF8" w:rsidRPr="00A134CB" w:rsidRDefault="00AC3CF8" w:rsidP="00AC3CF8">
      <w:pPr>
        <w:spacing w:before="6" w:line="120" w:lineRule="exact"/>
        <w:rPr>
          <w:sz w:val="12"/>
          <w:szCs w:val="12"/>
        </w:rPr>
      </w:pPr>
    </w:p>
    <w:p w14:paraId="3528B9C9" w14:textId="77777777" w:rsidR="00AC3CF8" w:rsidRPr="00A134CB" w:rsidRDefault="00AC3CF8" w:rsidP="00AC3CF8">
      <w:pPr>
        <w:pStyle w:val="Heading2"/>
        <w:rPr>
          <w:rFonts w:eastAsia="Times New Roman"/>
        </w:rPr>
      </w:pPr>
      <w:bookmarkStart w:id="104" w:name="_Off-Street_Loading"/>
      <w:bookmarkStart w:id="105" w:name="_Toc521576501"/>
      <w:bookmarkEnd w:id="104"/>
      <w:r w:rsidRPr="00A134CB">
        <w:rPr>
          <w:rFonts w:eastAsia="Times New Roman"/>
        </w:rPr>
        <w:t>Off-Street Loading</w:t>
      </w:r>
      <w:bookmarkEnd w:id="105"/>
    </w:p>
    <w:p w14:paraId="766C1A60" w14:textId="46B10380" w:rsidR="00AC3CF8" w:rsidRPr="00A134CB" w:rsidRDefault="00AC3CF8" w:rsidP="00AC3CF8">
      <w:pPr>
        <w:pStyle w:val="Hd2SubText"/>
      </w:pPr>
      <w:r w:rsidRPr="00A134CB">
        <w:t xml:space="preserve">In any district, in connection with every building, or building group or part thereof having a gross floor area of 4,000 sf or more, which is to be occupied by commercial or industrial uses requiring the receipt or distribution of goods by trucks, there </w:t>
      </w:r>
      <w:r w:rsidR="00137819" w:rsidRPr="00A134CB">
        <w:t>must</w:t>
      </w:r>
      <w:r w:rsidRPr="00A134CB">
        <w:t xml:space="preserve"> be provided off-street load</w:t>
      </w:r>
      <w:r w:rsidR="00137819" w:rsidRPr="00A134CB">
        <w:t>ing</w:t>
      </w:r>
      <w:r w:rsidRPr="00A134CB">
        <w:t xml:space="preserve"> berths </w:t>
      </w:r>
      <w:r w:rsidR="00137819" w:rsidRPr="00A134CB">
        <w:t>in accordance with Table 8-4</w:t>
      </w:r>
      <w:r w:rsidRPr="00A134CB">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6055"/>
        <w:gridCol w:w="3305"/>
      </w:tblGrid>
      <w:tr w:rsidR="00AC3CF8" w:rsidRPr="00A134CB" w14:paraId="0C6FDFEB" w14:textId="77777777" w:rsidTr="00E22923">
        <w:trPr>
          <w:trHeight w:hRule="exact" w:val="418"/>
          <w:jc w:val="center"/>
        </w:trPr>
        <w:tc>
          <w:tcPr>
            <w:tcW w:w="6605" w:type="dxa"/>
            <w:gridSpan w:val="2"/>
            <w:shd w:val="clear" w:color="auto" w:fill="E5DFEC" w:themeFill="accent4" w:themeFillTint="33"/>
          </w:tcPr>
          <w:p w14:paraId="11C9F95B" w14:textId="0FE026E9" w:rsidR="00AC3CF8" w:rsidRPr="00A134CB" w:rsidRDefault="00AC3CF8" w:rsidP="00137819">
            <w:pPr>
              <w:pStyle w:val="TableHeader"/>
              <w:rPr>
                <w:u w:color="000000"/>
              </w:rPr>
            </w:pPr>
            <w:r w:rsidRPr="00A134CB">
              <w:rPr>
                <w:u w:color="000000"/>
              </w:rPr>
              <w:t xml:space="preserve">Table 8-4 Loading </w:t>
            </w:r>
            <w:r w:rsidR="00555512" w:rsidRPr="00A134CB">
              <w:rPr>
                <w:u w:color="000000"/>
              </w:rPr>
              <w:t>Standards</w:t>
            </w:r>
          </w:p>
        </w:tc>
      </w:tr>
      <w:tr w:rsidR="00AC3CF8" w:rsidRPr="00A134CB" w14:paraId="3FCB5B26" w14:textId="77777777" w:rsidTr="00E22923">
        <w:trPr>
          <w:trHeight w:hRule="exact" w:val="341"/>
          <w:jc w:val="center"/>
        </w:trPr>
        <w:tc>
          <w:tcPr>
            <w:tcW w:w="4273" w:type="dxa"/>
            <w:shd w:val="clear" w:color="auto" w:fill="E5DFEC" w:themeFill="accent4" w:themeFillTint="33"/>
          </w:tcPr>
          <w:p w14:paraId="32406F30" w14:textId="77777777" w:rsidR="00AC3CF8" w:rsidRPr="00A134CB" w:rsidRDefault="00AC3CF8" w:rsidP="00137819">
            <w:pPr>
              <w:pStyle w:val="TableTextLeft"/>
            </w:pPr>
            <w:r w:rsidRPr="00A134CB">
              <w:rPr>
                <w:u w:color="000000"/>
              </w:rPr>
              <w:t>Gross Floor Area</w:t>
            </w:r>
          </w:p>
        </w:tc>
        <w:tc>
          <w:tcPr>
            <w:tcW w:w="2332" w:type="dxa"/>
            <w:shd w:val="clear" w:color="auto" w:fill="E5DFEC" w:themeFill="accent4" w:themeFillTint="33"/>
          </w:tcPr>
          <w:p w14:paraId="6CF64BEB" w14:textId="77777777" w:rsidR="00AC3CF8" w:rsidRPr="00A134CB" w:rsidRDefault="00AC3CF8" w:rsidP="00137819">
            <w:pPr>
              <w:pStyle w:val="TableTextCenter"/>
            </w:pPr>
            <w:r w:rsidRPr="00A134CB">
              <w:rPr>
                <w:u w:color="000000"/>
              </w:rPr>
              <w:t>Number of Berths</w:t>
            </w:r>
          </w:p>
        </w:tc>
      </w:tr>
      <w:tr w:rsidR="00AC3CF8" w:rsidRPr="00A134CB" w14:paraId="601E2426" w14:textId="77777777" w:rsidTr="00E22923">
        <w:trPr>
          <w:trHeight w:hRule="exact" w:val="314"/>
          <w:jc w:val="center"/>
        </w:trPr>
        <w:tc>
          <w:tcPr>
            <w:tcW w:w="4273" w:type="dxa"/>
            <w:shd w:val="clear" w:color="auto" w:fill="E5DFEC" w:themeFill="accent4" w:themeFillTint="33"/>
          </w:tcPr>
          <w:p w14:paraId="7774A67B" w14:textId="77777777" w:rsidR="00AC3CF8" w:rsidRPr="00A134CB" w:rsidRDefault="00AC3CF8" w:rsidP="00137819">
            <w:pPr>
              <w:pStyle w:val="TableTextLeft"/>
            </w:pPr>
            <w:r w:rsidRPr="00A134CB">
              <w:t>4,000 - 25,000 sf</w:t>
            </w:r>
          </w:p>
        </w:tc>
        <w:tc>
          <w:tcPr>
            <w:tcW w:w="2332" w:type="dxa"/>
          </w:tcPr>
          <w:p w14:paraId="5123A92E" w14:textId="77777777" w:rsidR="00AC3CF8" w:rsidRPr="00A134CB" w:rsidRDefault="00AC3CF8" w:rsidP="00137819">
            <w:pPr>
              <w:pStyle w:val="TableTextCenter"/>
            </w:pPr>
            <w:r w:rsidRPr="00A134CB">
              <w:t>1 berth</w:t>
            </w:r>
          </w:p>
        </w:tc>
      </w:tr>
      <w:tr w:rsidR="00AC3CF8" w:rsidRPr="00A134CB" w14:paraId="4623970D" w14:textId="77777777" w:rsidTr="00E22923">
        <w:trPr>
          <w:trHeight w:hRule="exact" w:val="314"/>
          <w:jc w:val="center"/>
        </w:trPr>
        <w:tc>
          <w:tcPr>
            <w:tcW w:w="4273" w:type="dxa"/>
            <w:shd w:val="clear" w:color="auto" w:fill="E5DFEC" w:themeFill="accent4" w:themeFillTint="33"/>
          </w:tcPr>
          <w:p w14:paraId="7F5DA8DB" w14:textId="77777777" w:rsidR="00AC3CF8" w:rsidRPr="00A134CB" w:rsidRDefault="00AC3CF8" w:rsidP="00137819">
            <w:pPr>
              <w:pStyle w:val="TableTextLeft"/>
            </w:pPr>
            <w:r w:rsidRPr="00A134CB">
              <w:t>25,001 - 40,000 sf</w:t>
            </w:r>
          </w:p>
        </w:tc>
        <w:tc>
          <w:tcPr>
            <w:tcW w:w="2332" w:type="dxa"/>
          </w:tcPr>
          <w:p w14:paraId="4723DEB5" w14:textId="77777777" w:rsidR="00AC3CF8" w:rsidRPr="00A134CB" w:rsidRDefault="00AC3CF8" w:rsidP="00137819">
            <w:pPr>
              <w:pStyle w:val="TableTextCenter"/>
            </w:pPr>
            <w:r w:rsidRPr="00A134CB">
              <w:t>2 berths</w:t>
            </w:r>
          </w:p>
        </w:tc>
      </w:tr>
      <w:tr w:rsidR="00AC3CF8" w:rsidRPr="00A134CB" w14:paraId="3BDA6274" w14:textId="77777777" w:rsidTr="00E22923">
        <w:trPr>
          <w:trHeight w:hRule="exact" w:val="323"/>
          <w:jc w:val="center"/>
        </w:trPr>
        <w:tc>
          <w:tcPr>
            <w:tcW w:w="4273" w:type="dxa"/>
            <w:shd w:val="clear" w:color="auto" w:fill="E5DFEC" w:themeFill="accent4" w:themeFillTint="33"/>
          </w:tcPr>
          <w:p w14:paraId="5E66AAA2" w14:textId="77777777" w:rsidR="00AC3CF8" w:rsidRPr="00A134CB" w:rsidRDefault="00AC3CF8" w:rsidP="00137819">
            <w:pPr>
              <w:pStyle w:val="TableTextLeft"/>
            </w:pPr>
            <w:r w:rsidRPr="00A134CB">
              <w:t>40,001 - 60,000 sf</w:t>
            </w:r>
          </w:p>
        </w:tc>
        <w:tc>
          <w:tcPr>
            <w:tcW w:w="2332" w:type="dxa"/>
          </w:tcPr>
          <w:p w14:paraId="23ACEBAF" w14:textId="77777777" w:rsidR="00AC3CF8" w:rsidRPr="00A134CB" w:rsidRDefault="00AC3CF8" w:rsidP="00137819">
            <w:pPr>
              <w:pStyle w:val="TableTextCenter"/>
            </w:pPr>
            <w:r w:rsidRPr="00A134CB">
              <w:t>3 berths</w:t>
            </w:r>
          </w:p>
        </w:tc>
      </w:tr>
      <w:tr w:rsidR="00AC3CF8" w:rsidRPr="00A134CB" w14:paraId="31B38C7B" w14:textId="77777777" w:rsidTr="00E22923">
        <w:trPr>
          <w:trHeight w:hRule="exact" w:val="305"/>
          <w:jc w:val="center"/>
        </w:trPr>
        <w:tc>
          <w:tcPr>
            <w:tcW w:w="4273" w:type="dxa"/>
            <w:shd w:val="clear" w:color="auto" w:fill="E5DFEC" w:themeFill="accent4" w:themeFillTint="33"/>
          </w:tcPr>
          <w:p w14:paraId="43FFD9BA" w14:textId="77777777" w:rsidR="00AC3CF8" w:rsidRPr="00A134CB" w:rsidRDefault="00AC3CF8" w:rsidP="00137819">
            <w:pPr>
              <w:pStyle w:val="TableTextLeft"/>
            </w:pPr>
            <w:r w:rsidRPr="00A134CB">
              <w:t>For each additional 50,000 sf</w:t>
            </w:r>
          </w:p>
        </w:tc>
        <w:tc>
          <w:tcPr>
            <w:tcW w:w="2332" w:type="dxa"/>
          </w:tcPr>
          <w:p w14:paraId="49508964" w14:textId="77777777" w:rsidR="00AC3CF8" w:rsidRPr="00A134CB" w:rsidRDefault="00AC3CF8" w:rsidP="00137819">
            <w:pPr>
              <w:pStyle w:val="TableTextCenter"/>
            </w:pPr>
            <w:r w:rsidRPr="00A134CB">
              <w:t>1 berth</w:t>
            </w:r>
          </w:p>
        </w:tc>
      </w:tr>
    </w:tbl>
    <w:p w14:paraId="50212BA4" w14:textId="77777777" w:rsidR="00AC3CF8" w:rsidRPr="00A134CB" w:rsidRDefault="00AC3CF8" w:rsidP="00AC3CF8">
      <w:pPr>
        <w:spacing w:before="18" w:line="220" w:lineRule="exact"/>
      </w:pPr>
    </w:p>
    <w:p w14:paraId="3FEAD7D2" w14:textId="52C20102" w:rsidR="00010408" w:rsidRPr="00A134CB" w:rsidRDefault="00137819" w:rsidP="00AC3CF8">
      <w:pPr>
        <w:pStyle w:val="Hd2SubText"/>
      </w:pPr>
      <w:r w:rsidRPr="00A134CB">
        <w:t>Loading berths must be at least</w:t>
      </w:r>
      <w:r w:rsidR="009E18B5">
        <w:t xml:space="preserve"> 12 ft in width, 30 ft in length, and 14 f</w:t>
      </w:r>
      <w:r w:rsidR="00AC3CF8" w:rsidRPr="00A134CB">
        <w:t>t in height, and m</w:t>
      </w:r>
      <w:r w:rsidRPr="00A134CB">
        <w:t>ay occupy all or any part of a</w:t>
      </w:r>
      <w:r w:rsidR="00AC3CF8" w:rsidRPr="00A134CB">
        <w:t xml:space="preserve"> required </w:t>
      </w:r>
      <w:r w:rsidRPr="00A134CB">
        <w:t xml:space="preserve">side or rear </w:t>
      </w:r>
      <w:r w:rsidR="00AC3CF8" w:rsidRPr="00A134CB">
        <w:t>yard; provided, however, th</w:t>
      </w:r>
      <w:r w:rsidRPr="00A134CB">
        <w:t xml:space="preserve">at </w:t>
      </w:r>
      <w:r w:rsidR="00AC3CF8" w:rsidRPr="00A134CB">
        <w:t>loading berth</w:t>
      </w:r>
      <w:r w:rsidRPr="00A134CB">
        <w:t>s must</w:t>
      </w:r>
      <w:r w:rsidR="00AC3CF8" w:rsidRPr="00A134CB">
        <w:t xml:space="preserve"> be screened from </w:t>
      </w:r>
      <w:r w:rsidR="00B02445" w:rsidRPr="00A134CB">
        <w:t>views from adjoining streets</w:t>
      </w:r>
      <w:r w:rsidR="00AC3CF8" w:rsidRPr="00A134CB">
        <w:t>.</w:t>
      </w:r>
    </w:p>
    <w:p w14:paraId="49AAB0C6" w14:textId="77777777" w:rsidR="00B02445" w:rsidRPr="00A134CB" w:rsidRDefault="00B02445" w:rsidP="00B02445"/>
    <w:p w14:paraId="2F666077" w14:textId="77777777" w:rsidR="00DE7F40" w:rsidRPr="00A134CB" w:rsidRDefault="00DE7F40" w:rsidP="00256B7B">
      <w:pPr>
        <w:pStyle w:val="Heading1"/>
        <w:sectPr w:rsidR="00DE7F40" w:rsidRPr="00A134CB" w:rsidSect="003C058A">
          <w:headerReference w:type="default" r:id="rId32"/>
          <w:pgSz w:w="12240" w:h="15840" w:code="1"/>
          <w:pgMar w:top="1440" w:right="1152" w:bottom="1440" w:left="1440" w:header="720" w:footer="144" w:gutter="0"/>
          <w:pgNumType w:start="1" w:chapStyle="1"/>
          <w:cols w:space="720"/>
          <w:docGrid w:linePitch="299"/>
        </w:sectPr>
      </w:pPr>
    </w:p>
    <w:p w14:paraId="6F8B5DFB" w14:textId="025E857C" w:rsidR="00094878" w:rsidRPr="00A134CB" w:rsidRDefault="00094878" w:rsidP="00094878">
      <w:pPr>
        <w:pStyle w:val="Heading1"/>
      </w:pPr>
      <w:bookmarkStart w:id="106" w:name="_LANDSCAPING_STANDARDS"/>
      <w:bookmarkEnd w:id="106"/>
      <w:r w:rsidRPr="00A134CB">
        <w:br/>
      </w:r>
      <w:bookmarkStart w:id="107" w:name="_Toc521576502"/>
      <w:r w:rsidRPr="00A134CB">
        <w:t>LANDSCAPING STANDARDS</w:t>
      </w:r>
      <w:bookmarkEnd w:id="107"/>
    </w:p>
    <w:p w14:paraId="59DAEF4B" w14:textId="77777777" w:rsidR="00555512" w:rsidRPr="00A134CB" w:rsidRDefault="00555512" w:rsidP="00555512">
      <w:pPr>
        <w:pStyle w:val="Hd1SubText"/>
      </w:pPr>
      <w:r w:rsidRPr="00A134CB">
        <w:t xml:space="preserve">This Article establishes standards for buffers required between incompatible land uses; screening of certain activities from public views, and landscaping associated with vehicular areas in multifamily and nonresidential developments. For the purposes of this Article, “fences” and “walls” have the same meaning. </w:t>
      </w:r>
    </w:p>
    <w:bookmarkStart w:id="108" w:name="_Buffers"/>
    <w:bookmarkStart w:id="109" w:name="_Toc236541491"/>
    <w:bookmarkStart w:id="110" w:name="_Toc499118066"/>
    <w:bookmarkStart w:id="111" w:name="_Toc521576503"/>
    <w:bookmarkEnd w:id="108"/>
    <w:p w14:paraId="3F1AE3DE" w14:textId="77777777" w:rsidR="00555512" w:rsidRPr="00A134CB" w:rsidRDefault="00555512" w:rsidP="00555512">
      <w:pPr>
        <w:pStyle w:val="Heading2"/>
      </w:pPr>
      <w:r w:rsidRPr="00A134CB">
        <w:rPr>
          <w:noProof/>
        </w:rPr>
        <mc:AlternateContent>
          <mc:Choice Requires="wps">
            <w:drawing>
              <wp:anchor distT="45720" distB="45720" distL="114300" distR="114300" simplePos="0" relativeHeight="503302216" behindDoc="0" locked="0" layoutInCell="1" allowOverlap="1" wp14:anchorId="5B37AF56" wp14:editId="024E6EBB">
                <wp:simplePos x="0" y="0"/>
                <wp:positionH relativeFrom="column">
                  <wp:posOffset>3900805</wp:posOffset>
                </wp:positionH>
                <wp:positionV relativeFrom="paragraph">
                  <wp:posOffset>136525</wp:posOffset>
                </wp:positionV>
                <wp:extent cx="2042795" cy="2404110"/>
                <wp:effectExtent l="0" t="3175" r="0" b="2540"/>
                <wp:wrapSquare wrapText="bothSides"/>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40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00A6" w14:textId="77777777" w:rsidR="0070553A" w:rsidRPr="007B6ACF" w:rsidRDefault="0070553A" w:rsidP="00555512">
                            <w:pPr>
                              <w:jc w:val="center"/>
                            </w:pPr>
                            <w:r w:rsidRPr="007B6ACF">
                              <w:rPr>
                                <w:noProof/>
                              </w:rPr>
                              <w:drawing>
                                <wp:inline distT="0" distB="0" distL="0" distR="0" wp14:anchorId="0F1235A4" wp14:editId="48A08163">
                                  <wp:extent cx="1743075" cy="2000250"/>
                                  <wp:effectExtent l="19050" t="0" r="9525" b="0"/>
                                  <wp:docPr id="1" name="Picture 1" descr="bu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ffers"/>
                                          <pic:cNvPicPr>
                                            <a:picLocks noChangeAspect="1" noChangeArrowheads="1"/>
                                          </pic:cNvPicPr>
                                        </pic:nvPicPr>
                                        <pic:blipFill>
                                          <a:blip r:embed="rId33"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3AF2C8E8" w14:textId="77777777" w:rsidR="0070553A" w:rsidRDefault="0070553A" w:rsidP="00555512">
                            <w:pPr>
                              <w:jc w:val="center"/>
                            </w:pPr>
                            <w:r w:rsidRPr="007B6ACF">
                              <w:t>Buffer Illustra</w:t>
                            </w:r>
                            <w:r>
                              <w:t>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37AF56" id="_x0000_t202" coordsize="21600,21600" o:spt="202" path="m,l,21600r21600,l21600,xe">
                <v:stroke joinstyle="miter"/>
                <v:path gradientshapeok="t" o:connecttype="rect"/>
              </v:shapetype>
              <v:shape id="Text Box 16" o:spid="_x0000_s1026" type="#_x0000_t202" style="position:absolute;left:0;text-align:left;margin-left:307.15pt;margin-top:10.75pt;width:160.85pt;height:189.3pt;z-index:503302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mgwIAABI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10;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" stroked="f">
                <v:textbox style="mso-fit-shape-to-text:t">
                  <w:txbxContent>
                    <w:p w14:paraId="683100A6" w14:textId="77777777" w:rsidR="0070553A" w:rsidRPr="007B6ACF" w:rsidRDefault="0070553A" w:rsidP="00555512">
                      <w:pPr>
                        <w:jc w:val="center"/>
                      </w:pPr>
                      <w:r w:rsidRPr="007B6ACF">
                        <w:rPr>
                          <w:noProof/>
                        </w:rPr>
                        <w:drawing>
                          <wp:inline distT="0" distB="0" distL="0" distR="0" wp14:anchorId="0F1235A4" wp14:editId="48A08163">
                            <wp:extent cx="1743075" cy="2000250"/>
                            <wp:effectExtent l="19050" t="0" r="9525" b="0"/>
                            <wp:docPr id="1" name="Picture 1" descr="bu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ffers"/>
                                    <pic:cNvPicPr>
                                      <a:picLocks noChangeAspect="1" noChangeArrowheads="1"/>
                                    </pic:cNvPicPr>
                                  </pic:nvPicPr>
                                  <pic:blipFill>
                                    <a:blip r:embed="rId34"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3AF2C8E8" w14:textId="77777777" w:rsidR="0070553A" w:rsidRDefault="0070553A" w:rsidP="00555512">
                      <w:pPr>
                        <w:jc w:val="center"/>
                      </w:pPr>
                      <w:r w:rsidRPr="007B6ACF">
                        <w:t>Buffer Illustra</w:t>
                      </w:r>
                      <w:r>
                        <w:t>tion</w:t>
                      </w:r>
                    </w:p>
                  </w:txbxContent>
                </v:textbox>
                <w10:wrap type="square"/>
              </v:shape>
            </w:pict>
          </mc:Fallback>
        </mc:AlternateContent>
      </w:r>
      <w:r w:rsidRPr="00A134CB">
        <w:t>Buffers</w:t>
      </w:r>
      <w:bookmarkEnd w:id="109"/>
      <w:bookmarkEnd w:id="110"/>
      <w:bookmarkEnd w:id="111"/>
    </w:p>
    <w:p w14:paraId="05A48A67" w14:textId="193C7434" w:rsidR="00555512" w:rsidRPr="00A134CB" w:rsidRDefault="00555512" w:rsidP="002235A2">
      <w:pPr>
        <w:pStyle w:val="Heading3"/>
      </w:pPr>
      <w:r w:rsidRPr="00A134CB">
        <w:t xml:space="preserve">Applicability. Buffers must be provided as required in </w:t>
      </w:r>
      <w:hyperlink w:anchor="Tab10_1" w:history="1">
        <w:r w:rsidRPr="00A134CB">
          <w:rPr>
            <w:rStyle w:val="Hyperlink"/>
          </w:rPr>
          <w:t>Table 9-1</w:t>
        </w:r>
      </w:hyperlink>
      <w:r w:rsidRPr="00A134CB">
        <w:t xml:space="preserve"> and as described in this Section. Buffers are the responsibility of the developing land use. A Landscaping Plan must be provided in accordance with </w:t>
      </w:r>
      <w:hyperlink w:anchor="_Landscaping_Plan" w:history="1">
        <w:r w:rsidR="00B02445" w:rsidRPr="00A134CB">
          <w:rPr>
            <w:rStyle w:val="Hyperlink"/>
          </w:rPr>
          <w:t>§9-5 Landscaping Plan</w:t>
        </w:r>
      </w:hyperlink>
      <w:r w:rsidRPr="00A134CB">
        <w:t>. Buffer requirements are based on the developing land use and the existing, abutting use.</w:t>
      </w:r>
    </w:p>
    <w:p w14:paraId="145E413A" w14:textId="77777777" w:rsidR="00555512" w:rsidRPr="00A134CB" w:rsidRDefault="00555512" w:rsidP="002235A2">
      <w:pPr>
        <w:pStyle w:val="Heading3"/>
      </w:pPr>
      <w:r w:rsidRPr="00A134CB">
        <w:t>Required yards, where corresponding with the buffer area, may overlap and may be counted toward buffer width requirements.</w:t>
      </w:r>
    </w:p>
    <w:p w14:paraId="7EF8FD32" w14:textId="77777777" w:rsidR="00555512" w:rsidRPr="00A134CB" w:rsidRDefault="00555512" w:rsidP="002235A2">
      <w:pPr>
        <w:pStyle w:val="Heading3"/>
      </w:pPr>
      <w:r w:rsidRPr="00A134CB">
        <w:t>Buffer requirements may be modified by the approving authority as follows:</w:t>
      </w:r>
    </w:p>
    <w:p w14:paraId="31167109" w14:textId="77777777" w:rsidR="00555512" w:rsidRPr="00A134CB" w:rsidRDefault="00555512" w:rsidP="00555512">
      <w:pPr>
        <w:pStyle w:val="Heading4"/>
      </w:pPr>
      <w:r w:rsidRPr="00A134CB">
        <w:t xml:space="preserve">When the proposed use will abut an existing, nonconforming use on a property that is designated for another use in the Comprehensive Plan </w:t>
      </w:r>
      <w:r w:rsidRPr="00A134CB">
        <w:rPr>
          <w:i/>
        </w:rPr>
        <w:t>and</w:t>
      </w:r>
      <w:r w:rsidRPr="00A134CB">
        <w:t xml:space="preserve"> is zoned accordingly, the buffer may be modified to be consistent with the planned use of the neighboring property. </w:t>
      </w:r>
    </w:p>
    <w:p w14:paraId="44FB2223" w14:textId="77777777" w:rsidR="00555512" w:rsidRPr="00A134CB" w:rsidRDefault="00555512" w:rsidP="00555512">
      <w:pPr>
        <w:pStyle w:val="Heading4"/>
      </w:pPr>
      <w:r w:rsidRPr="00A134CB">
        <w:t>If the land use relationship between two abutting lots changes so that a lesser buffer would be required, the previously provided buffer may be reduced.</w:t>
      </w:r>
    </w:p>
    <w:p w14:paraId="71597792" w14:textId="77777777" w:rsidR="00555512" w:rsidRPr="00A134CB" w:rsidRDefault="00555512" w:rsidP="00555512">
      <w:pPr>
        <w:pStyle w:val="Heading4"/>
      </w:pPr>
      <w:r w:rsidRPr="00A134CB">
        <w:t>Whenever the proposed use abuts vacant land, buffer requirements are based on the zoning of the abutting property or the use projected by the Comprehensive Plan, whichever requires a lesser buffer.</w:t>
      </w:r>
    </w:p>
    <w:p w14:paraId="104D1A99" w14:textId="77777777" w:rsidR="00555512" w:rsidRPr="00A134CB" w:rsidRDefault="00555512" w:rsidP="00555512">
      <w:pPr>
        <w:pStyle w:val="Heading4"/>
      </w:pPr>
      <w:r w:rsidRPr="00A134CB">
        <w:t>Buffers may not be used for parking, recreational use or any other purpose, except as provided herein. The approving authority may permit a walkway through a buffer where appropriate. Public utilities and storm drainage facilities may be constructed in a buffer provided the buffer otherwise complies with this Section.</w:t>
      </w:r>
    </w:p>
    <w:p w14:paraId="79020B1D" w14:textId="77777777" w:rsidR="00555512" w:rsidRPr="00A134CB" w:rsidRDefault="00555512" w:rsidP="002235A2">
      <w:pPr>
        <w:pStyle w:val="Heading3"/>
      </w:pPr>
      <w:r w:rsidRPr="00A134CB">
        <w:t>Design Standards</w:t>
      </w:r>
    </w:p>
    <w:p w14:paraId="5E7145D4" w14:textId="01BB5AE3" w:rsidR="00555512" w:rsidRPr="00A134CB" w:rsidRDefault="00555512" w:rsidP="00555512">
      <w:pPr>
        <w:pStyle w:val="Heading4"/>
      </w:pPr>
      <w:r w:rsidRPr="00A134CB">
        <w:t>Prior to occupancy of the premises, the buffer must provide a visually impervious barrier, from the ground to five f</w:t>
      </w:r>
      <w:r w:rsidR="00B02445" w:rsidRPr="00A134CB">
        <w:t>ee</w:t>
      </w:r>
      <w:r w:rsidRPr="00A134CB">
        <w:t>t above grade level throughout the length of the buffer. Within one year after installation, the buffer must be at least six f</w:t>
      </w:r>
      <w:r w:rsidR="00B02445" w:rsidRPr="00A134CB">
        <w:t>ee</w:t>
      </w:r>
      <w:r w:rsidRPr="00A134CB">
        <w:t xml:space="preserve">t above grade </w:t>
      </w:r>
      <w:r w:rsidR="00B02445" w:rsidRPr="00A134CB">
        <w:t xml:space="preserve">level </w:t>
      </w:r>
      <w:r w:rsidRPr="00A134CB">
        <w:t>throughout the length of the buffer.</w:t>
      </w:r>
    </w:p>
    <w:p w14:paraId="3A90BE3E" w14:textId="77777777" w:rsidR="00555512" w:rsidRPr="00A134CB" w:rsidRDefault="00555512" w:rsidP="00555512">
      <w:pPr>
        <w:pStyle w:val="Heading4"/>
      </w:pPr>
      <w:r w:rsidRPr="00A134CB">
        <w:t>Required plantings must be evergreen and may be supplemented with other plant materials.</w:t>
      </w:r>
    </w:p>
    <w:p w14:paraId="5DDF1D66" w14:textId="77AD88E2" w:rsidR="00555512" w:rsidRPr="00A134CB" w:rsidRDefault="00555512" w:rsidP="00555512">
      <w:pPr>
        <w:pStyle w:val="Heading4"/>
      </w:pPr>
      <w:r w:rsidRPr="00A134CB">
        <w:t xml:space="preserve">The buffer width may be reduced as </w:t>
      </w:r>
      <w:r w:rsidR="00E22923" w:rsidRPr="00A134CB">
        <w:t>shown</w:t>
      </w:r>
      <w:r w:rsidRPr="00A134CB">
        <w:t xml:space="preserve"> in </w:t>
      </w:r>
      <w:hyperlink w:anchor="Tab10_1" w:history="1">
        <w:r w:rsidRPr="00A134CB">
          <w:rPr>
            <w:rStyle w:val="Hyperlink"/>
            <w:color w:val="auto"/>
            <w:u w:val="none"/>
          </w:rPr>
          <w:t>Table 9-1</w:t>
        </w:r>
      </w:hyperlink>
      <w:r w:rsidRPr="00A134CB">
        <w:t xml:space="preserve"> when a fence is provided that is five to seven f</w:t>
      </w:r>
      <w:r w:rsidR="009E18B5">
        <w:t>ee</w:t>
      </w:r>
      <w:r w:rsidRPr="00A134CB">
        <w:t xml:space="preserve">t tall and that meets the requirements in </w:t>
      </w:r>
      <w:hyperlink w:anchor="_Design_Standards_for" w:history="1">
        <w:r w:rsidR="00B02445" w:rsidRPr="00A134CB">
          <w:rPr>
            <w:rStyle w:val="Hyperlink"/>
          </w:rPr>
          <w:t>§9-4 Design Standards for Fences</w:t>
        </w:r>
      </w:hyperlink>
      <w:r w:rsidRPr="00A134CB">
        <w:t xml:space="preserve">. </w:t>
      </w:r>
    </w:p>
    <w:tbl>
      <w:tblPr>
        <w:tblW w:w="9360" w:type="dxa"/>
        <w:tblInd w:w="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340"/>
        <w:gridCol w:w="193"/>
        <w:gridCol w:w="900"/>
        <w:gridCol w:w="810"/>
        <w:gridCol w:w="437"/>
        <w:gridCol w:w="463"/>
        <w:gridCol w:w="797"/>
        <w:gridCol w:w="570"/>
        <w:gridCol w:w="510"/>
        <w:gridCol w:w="60"/>
        <w:gridCol w:w="570"/>
        <w:gridCol w:w="859"/>
        <w:gridCol w:w="6"/>
        <w:gridCol w:w="845"/>
      </w:tblGrid>
      <w:tr w:rsidR="00555512" w:rsidRPr="00A134CB" w14:paraId="3320E9CF" w14:textId="77777777" w:rsidTr="001E0ABD">
        <w:trPr>
          <w:cantSplit/>
          <w:trHeight w:val="193"/>
        </w:trPr>
        <w:tc>
          <w:tcPr>
            <w:tcW w:w="9360" w:type="dxa"/>
            <w:gridSpan w:val="14"/>
            <w:tcBorders>
              <w:top w:val="single" w:sz="4" w:space="0" w:color="auto"/>
              <w:left w:val="single" w:sz="4" w:space="0" w:color="auto"/>
              <w:bottom w:val="single" w:sz="12" w:space="0" w:color="auto"/>
              <w:right w:val="single" w:sz="4" w:space="0" w:color="auto"/>
            </w:tcBorders>
            <w:shd w:val="clear" w:color="auto" w:fill="E5DFEC" w:themeFill="accent4" w:themeFillTint="33"/>
            <w:vAlign w:val="bottom"/>
          </w:tcPr>
          <w:p w14:paraId="5377B9D4" w14:textId="77777777" w:rsidR="00555512" w:rsidRPr="00A134CB" w:rsidRDefault="00555512" w:rsidP="00C44D5E">
            <w:pPr>
              <w:pStyle w:val="TableHeader"/>
            </w:pPr>
            <w:bookmarkStart w:id="112" w:name="_Screening_2"/>
            <w:bookmarkStart w:id="113" w:name="_Landscaping_for_Vehicular"/>
            <w:bookmarkStart w:id="114" w:name="_Toc230753253"/>
            <w:bookmarkStart w:id="115" w:name="_Toc236541493"/>
            <w:bookmarkStart w:id="116" w:name="_Toc236541492"/>
            <w:bookmarkEnd w:id="112"/>
            <w:bookmarkEnd w:id="113"/>
            <w:r w:rsidRPr="00A134CB">
              <w:br w:type="page"/>
            </w:r>
            <w:bookmarkStart w:id="117" w:name="Tab9_1"/>
            <w:bookmarkEnd w:id="117"/>
            <w:r w:rsidRPr="00A134CB">
              <w:t>Table 9-1 Buffer Requirements By Use</w:t>
            </w:r>
          </w:p>
        </w:tc>
      </w:tr>
      <w:tr w:rsidR="005B5495" w:rsidRPr="00A134CB" w14:paraId="5C1C90F3" w14:textId="77777777" w:rsidTr="001E0ABD">
        <w:trPr>
          <w:cantSplit/>
          <w:trHeight w:val="50"/>
        </w:trPr>
        <w:tc>
          <w:tcPr>
            <w:tcW w:w="2533" w:type="dxa"/>
            <w:gridSpan w:val="2"/>
            <w:vMerge w:val="restart"/>
            <w:tcBorders>
              <w:top w:val="single" w:sz="12" w:space="0" w:color="auto"/>
              <w:left w:val="single" w:sz="4" w:space="0" w:color="auto"/>
              <w:bottom w:val="single" w:sz="4" w:space="0" w:color="auto"/>
              <w:right w:val="single" w:sz="4" w:space="0" w:color="auto"/>
            </w:tcBorders>
            <w:shd w:val="clear" w:color="auto" w:fill="E5DFEC" w:themeFill="accent4" w:themeFillTint="33"/>
            <w:vAlign w:val="bottom"/>
          </w:tcPr>
          <w:p w14:paraId="63D478D3" w14:textId="77777777" w:rsidR="005B5495" w:rsidRPr="00A134CB" w:rsidRDefault="005B5495" w:rsidP="000A3176">
            <w:pPr>
              <w:pStyle w:val="TableTextCenter"/>
            </w:pPr>
            <w:r w:rsidRPr="00A134CB">
              <w:t>Developing Land Use</w:t>
            </w:r>
          </w:p>
        </w:tc>
        <w:tc>
          <w:tcPr>
            <w:tcW w:w="6827" w:type="dxa"/>
            <w:gridSpan w:val="1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692C1B34" w14:textId="77777777" w:rsidR="005B5495" w:rsidRPr="00A134CB" w:rsidRDefault="005B5495" w:rsidP="000A3176">
            <w:pPr>
              <w:pStyle w:val="TableTextCenter"/>
            </w:pPr>
            <w:bookmarkStart w:id="118" w:name="_Toc226534493"/>
            <w:bookmarkStart w:id="119" w:name="_Toc226775309"/>
            <w:bookmarkStart w:id="120" w:name="_Toc226778241"/>
            <w:r w:rsidRPr="00A134CB">
              <w:t>Existing Abutting Uses or Zoning</w:t>
            </w:r>
            <w:bookmarkEnd w:id="118"/>
            <w:bookmarkEnd w:id="119"/>
            <w:bookmarkEnd w:id="120"/>
          </w:p>
        </w:tc>
      </w:tr>
      <w:tr w:rsidR="005B5495" w:rsidRPr="00A134CB" w14:paraId="5C214A21" w14:textId="77777777" w:rsidTr="001E0ABD">
        <w:trPr>
          <w:cantSplit/>
          <w:trHeight w:val="219"/>
        </w:trPr>
        <w:tc>
          <w:tcPr>
            <w:tcW w:w="2533" w:type="dxa"/>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EF1AC2B" w14:textId="77777777" w:rsidR="005B5495" w:rsidRPr="00A134CB" w:rsidRDefault="005B5495" w:rsidP="000A3176">
            <w:pPr>
              <w:rPr>
                <w:rFonts w:cs="Times New Roman"/>
                <w:b/>
                <w:bCs/>
              </w:rPr>
            </w:pPr>
            <w:bookmarkStart w:id="121" w:name="_Toc226534494"/>
            <w:bookmarkStart w:id="122" w:name="_Toc226775310"/>
            <w:bookmarkStart w:id="123" w:name="_Toc226778242"/>
            <w:bookmarkStart w:id="124" w:name="_Toc226871228"/>
            <w:bookmarkStart w:id="125" w:name="_Toc226871450"/>
            <w:bookmarkStart w:id="126" w:name="_Toc226871668"/>
            <w:bookmarkStart w:id="127" w:name="_Toc226880975"/>
            <w:bookmarkStart w:id="128" w:name="_Toc226944285"/>
            <w:bookmarkStart w:id="129" w:name="_Toc226963554"/>
            <w:bookmarkStart w:id="130" w:name="_Toc227053999"/>
            <w:bookmarkStart w:id="131" w:name="_Toc227398249"/>
            <w:bookmarkStart w:id="132" w:name="_Toc230662248"/>
            <w:bookmarkStart w:id="133" w:name="_Toc230662351"/>
            <w:bookmarkStart w:id="134" w:name="_Toc230753251"/>
            <w:bookmarkStart w:id="135" w:name="_Toc231196294"/>
            <w:bookmarkStart w:id="136" w:name="_Toc231196425"/>
            <w:bookmarkStart w:id="137" w:name="_Toc231281319"/>
            <w:bookmarkStart w:id="138" w:name="_Toc231282650"/>
            <w:bookmarkStart w:id="139" w:name="_Toc231282769"/>
            <w:bookmarkStart w:id="140" w:name="_Toc231288487"/>
            <w:bookmarkStart w:id="141" w:name="_Toc231289454"/>
            <w:bookmarkStart w:id="142" w:name="_Toc234826333"/>
            <w:bookmarkStart w:id="143" w:name="_Toc234908290"/>
            <w:bookmarkStart w:id="144" w:name="_Toc234996012"/>
            <w:bookmarkStart w:id="145" w:name="_Toc235339850"/>
            <w:bookmarkStart w:id="146" w:name="_Toc235501466"/>
            <w:bookmarkStart w:id="147" w:name="_Toc236541494"/>
            <w:bookmarkStart w:id="148" w:name="_Toc463248951"/>
            <w:bookmarkStart w:id="149" w:name="_Toc463538450"/>
            <w:bookmarkStart w:id="150" w:name="_Toc463624400"/>
            <w:bookmarkStart w:id="151" w:name="_Toc467485002"/>
            <w:bookmarkStart w:id="152" w:name="_Toc467652077"/>
            <w:bookmarkStart w:id="153" w:name="_Toc468865125"/>
            <w:bookmarkStart w:id="154" w:name="_Toc468888834"/>
            <w:bookmarkStart w:id="155" w:name="_Toc484765619"/>
            <w:bookmarkStart w:id="156" w:name="_Toc485048762"/>
            <w:bookmarkStart w:id="157" w:name="_Toc485104618"/>
            <w:bookmarkStart w:id="158" w:name="_Toc485121149"/>
            <w:bookmarkStart w:id="159" w:name="_Toc485128943"/>
            <w:bookmarkStart w:id="160" w:name="_Toc485733902"/>
            <w:bookmarkStart w:id="161" w:name="_Toc487204316"/>
            <w:bookmarkStart w:id="162" w:name="_Toc492535959"/>
            <w:bookmarkStart w:id="163" w:name="_Toc492621966"/>
            <w:bookmarkStart w:id="164" w:name="_Toc49911806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171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866CB0F" w14:textId="77777777" w:rsidR="005B5495" w:rsidRPr="00A134CB" w:rsidRDefault="005B5495" w:rsidP="000A3176">
            <w:pPr>
              <w:pStyle w:val="TableTextCenter"/>
            </w:pPr>
            <w:r w:rsidRPr="00A134CB">
              <w:t>Single-family</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A88C556" w14:textId="77777777" w:rsidR="005B5495" w:rsidRPr="00A134CB" w:rsidRDefault="005B5495" w:rsidP="000A3176">
            <w:pPr>
              <w:pStyle w:val="TableTextCenter"/>
            </w:pPr>
            <w:r w:rsidRPr="00A134CB">
              <w:t xml:space="preserve">Multi-family </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C072146" w14:textId="77777777" w:rsidR="005B5495" w:rsidRPr="00A134CB" w:rsidRDefault="005B5495" w:rsidP="000A3176">
            <w:pPr>
              <w:pStyle w:val="TableTextCenter"/>
            </w:pPr>
            <w:r w:rsidRPr="00A134CB">
              <w:t>Lodging</w:t>
            </w:r>
          </w:p>
        </w:tc>
        <w:tc>
          <w:tcPr>
            <w:tcW w:w="1710"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8945AA2" w14:textId="77777777" w:rsidR="005B5495" w:rsidRPr="00A134CB" w:rsidRDefault="005B5495" w:rsidP="000A3176">
            <w:pPr>
              <w:pStyle w:val="TableTextCenter"/>
            </w:pPr>
            <w:r w:rsidRPr="00A134CB">
              <w:t>Institutional</w:t>
            </w:r>
          </w:p>
        </w:tc>
        <w:tc>
          <w:tcPr>
            <w:tcW w:w="865"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E6601BE" w14:textId="77777777" w:rsidR="005B5495" w:rsidRPr="00A134CB" w:rsidRDefault="005B5495" w:rsidP="000A3176">
            <w:pPr>
              <w:pStyle w:val="TableTextCenter"/>
            </w:pPr>
            <w:r w:rsidRPr="00A134CB">
              <w:t>Business</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A5DD0D4" w14:textId="77777777" w:rsidR="005B5495" w:rsidRPr="00A134CB" w:rsidRDefault="005B5495" w:rsidP="000A3176">
            <w:pPr>
              <w:pStyle w:val="TableTextCenter"/>
            </w:pPr>
            <w:r w:rsidRPr="00A134CB">
              <w:t>Parks &amp; green-ways</w:t>
            </w:r>
          </w:p>
        </w:tc>
      </w:tr>
      <w:tr w:rsidR="005B5495" w:rsidRPr="00A134CB" w14:paraId="339D446C" w14:textId="77777777" w:rsidTr="001E0ABD">
        <w:trPr>
          <w:cantSplit/>
          <w:trHeight w:val="144"/>
        </w:trPr>
        <w:tc>
          <w:tcPr>
            <w:tcW w:w="2533" w:type="dxa"/>
            <w:gridSpan w:val="2"/>
            <w:vMerge/>
            <w:tcBorders>
              <w:top w:val="single" w:sz="4" w:space="0" w:color="auto"/>
              <w:left w:val="single" w:sz="4" w:space="0" w:color="auto"/>
              <w:bottom w:val="single" w:sz="12" w:space="0" w:color="auto"/>
              <w:right w:val="single" w:sz="4" w:space="0" w:color="auto"/>
            </w:tcBorders>
            <w:shd w:val="clear" w:color="auto" w:fill="E5DFEC" w:themeFill="accent4" w:themeFillTint="33"/>
          </w:tcPr>
          <w:p w14:paraId="0425AA29" w14:textId="77777777" w:rsidR="005B5495" w:rsidRPr="00A134CB" w:rsidRDefault="005B5495" w:rsidP="000A3176">
            <w:pPr>
              <w:rPr>
                <w:rFonts w:cs="Times New Roman"/>
                <w:b/>
                <w:bCs/>
              </w:rPr>
            </w:pPr>
            <w:bookmarkStart w:id="165" w:name="_Toc226534495"/>
            <w:bookmarkStart w:id="166" w:name="_Toc226775311"/>
            <w:bookmarkStart w:id="167" w:name="_Toc226778243"/>
            <w:bookmarkStart w:id="168" w:name="_Toc226871229"/>
            <w:bookmarkStart w:id="169" w:name="_Toc226871451"/>
            <w:bookmarkStart w:id="170" w:name="_Toc226871669"/>
            <w:bookmarkStart w:id="171" w:name="_Toc226880976"/>
            <w:bookmarkStart w:id="172" w:name="_Toc226944286"/>
            <w:bookmarkStart w:id="173" w:name="_Toc226963555"/>
            <w:bookmarkStart w:id="174" w:name="_Toc227054000"/>
            <w:bookmarkStart w:id="175" w:name="_Toc227398250"/>
            <w:bookmarkStart w:id="176" w:name="_Toc230662249"/>
            <w:bookmarkStart w:id="177" w:name="_Toc230662352"/>
            <w:bookmarkStart w:id="178" w:name="_Toc230753252"/>
            <w:bookmarkStart w:id="179" w:name="_Toc231196295"/>
            <w:bookmarkStart w:id="180" w:name="_Toc231196426"/>
            <w:bookmarkStart w:id="181" w:name="_Toc231281320"/>
            <w:bookmarkStart w:id="182" w:name="_Toc231282651"/>
            <w:bookmarkStart w:id="183" w:name="_Toc231282770"/>
            <w:bookmarkStart w:id="184" w:name="_Toc231288488"/>
            <w:bookmarkStart w:id="185" w:name="_Toc231289455"/>
            <w:bookmarkStart w:id="186" w:name="_Toc234826334"/>
            <w:bookmarkStart w:id="187" w:name="_Toc234908291"/>
            <w:bookmarkStart w:id="188" w:name="_Toc234996013"/>
            <w:bookmarkStart w:id="189" w:name="_Toc235339851"/>
            <w:bookmarkStart w:id="190" w:name="_Toc235501467"/>
            <w:bookmarkStart w:id="191" w:name="_Toc236541495"/>
            <w:bookmarkStart w:id="192" w:name="_Toc463248952"/>
            <w:bookmarkStart w:id="193" w:name="_Toc463538451"/>
            <w:bookmarkStart w:id="194" w:name="_Toc463624401"/>
            <w:bookmarkStart w:id="195" w:name="_Toc467485003"/>
            <w:bookmarkStart w:id="196" w:name="_Toc467652078"/>
            <w:bookmarkStart w:id="197" w:name="_Toc468865126"/>
            <w:bookmarkStart w:id="198" w:name="_Toc468888835"/>
            <w:bookmarkStart w:id="199" w:name="_Toc484765620"/>
            <w:bookmarkStart w:id="200" w:name="_Toc485048763"/>
            <w:bookmarkStart w:id="201" w:name="_Toc485104619"/>
            <w:bookmarkStart w:id="202" w:name="_Toc485121150"/>
            <w:bookmarkStart w:id="203" w:name="_Toc485128944"/>
            <w:bookmarkStart w:id="204" w:name="_Toc485733903"/>
            <w:bookmarkStart w:id="205" w:name="_Toc487204317"/>
            <w:bookmarkStart w:id="206" w:name="_Toc492535960"/>
            <w:bookmarkStart w:id="207" w:name="_Toc492621967"/>
            <w:bookmarkStart w:id="208" w:name="_Toc499118068"/>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tc>
        <w:tc>
          <w:tcPr>
            <w:tcW w:w="900" w:type="dxa"/>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33FD9607" w14:textId="77777777" w:rsidR="005B5495" w:rsidRPr="00A134CB" w:rsidRDefault="005B5495" w:rsidP="000A3176">
            <w:pPr>
              <w:pStyle w:val="TableTextCenter"/>
            </w:pPr>
            <w:r w:rsidRPr="00A134CB">
              <w:t>detached</w:t>
            </w:r>
          </w:p>
        </w:tc>
        <w:tc>
          <w:tcPr>
            <w:tcW w:w="810" w:type="dxa"/>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27147B0" w14:textId="77777777" w:rsidR="005B5495" w:rsidRPr="00A134CB" w:rsidRDefault="005B5495" w:rsidP="000A3176">
            <w:pPr>
              <w:pStyle w:val="TableTextCenter"/>
            </w:pPr>
            <w:r w:rsidRPr="00A134CB">
              <w:t>attached</w:t>
            </w:r>
          </w:p>
        </w:tc>
        <w:tc>
          <w:tcPr>
            <w:tcW w:w="900" w:type="dxa"/>
            <w:gridSpan w:val="2"/>
            <w:vMerge/>
            <w:tcBorders>
              <w:top w:val="single" w:sz="4" w:space="0" w:color="auto"/>
              <w:left w:val="single" w:sz="4" w:space="0" w:color="auto"/>
              <w:bottom w:val="single" w:sz="12" w:space="0" w:color="auto"/>
              <w:right w:val="single" w:sz="4" w:space="0" w:color="auto"/>
            </w:tcBorders>
            <w:shd w:val="clear" w:color="auto" w:fill="E6E6E6"/>
            <w:vAlign w:val="center"/>
          </w:tcPr>
          <w:p w14:paraId="6ED7E6CD" w14:textId="77777777" w:rsidR="005B5495" w:rsidRPr="00A134CB" w:rsidRDefault="005B5495" w:rsidP="000A3176">
            <w:pPr>
              <w:pStyle w:val="TableTextCenter"/>
              <w:rPr>
                <w:b/>
                <w:caps/>
              </w:rPr>
            </w:pPr>
          </w:p>
        </w:tc>
        <w:tc>
          <w:tcPr>
            <w:tcW w:w="797" w:type="dxa"/>
            <w:vMerge/>
            <w:tcBorders>
              <w:top w:val="single" w:sz="4" w:space="0" w:color="auto"/>
              <w:left w:val="single" w:sz="4" w:space="0" w:color="auto"/>
              <w:bottom w:val="single" w:sz="12" w:space="0" w:color="auto"/>
              <w:right w:val="single" w:sz="4" w:space="0" w:color="auto"/>
            </w:tcBorders>
            <w:shd w:val="clear" w:color="auto" w:fill="E6E6E6"/>
            <w:vAlign w:val="center"/>
          </w:tcPr>
          <w:p w14:paraId="6BBE4BB1" w14:textId="77777777" w:rsidR="005B5495" w:rsidRPr="00A134CB" w:rsidRDefault="005B5495" w:rsidP="000A3176">
            <w:pPr>
              <w:pStyle w:val="TableTextCenter"/>
            </w:pPr>
          </w:p>
        </w:tc>
        <w:tc>
          <w:tcPr>
            <w:tcW w:w="1710" w:type="dxa"/>
            <w:gridSpan w:val="4"/>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7E6AC3DA" w14:textId="77777777" w:rsidR="005B5495" w:rsidRPr="00A134CB" w:rsidRDefault="005B5495" w:rsidP="000A3176">
            <w:pPr>
              <w:pStyle w:val="TableTextCenter"/>
            </w:pPr>
            <w:r w:rsidRPr="00A134CB">
              <w:t>low/medium/hig</w:t>
            </w:r>
            <w:r w:rsidRPr="00A134CB">
              <w:rPr>
                <w:spacing w:val="3"/>
              </w:rPr>
              <w:t>h</w:t>
            </w:r>
          </w:p>
        </w:tc>
        <w:tc>
          <w:tcPr>
            <w:tcW w:w="865" w:type="dxa"/>
            <w:gridSpan w:val="2"/>
            <w:vMerge/>
            <w:tcBorders>
              <w:top w:val="single" w:sz="4" w:space="0" w:color="auto"/>
              <w:left w:val="single" w:sz="4" w:space="0" w:color="auto"/>
              <w:bottom w:val="single" w:sz="12" w:space="0" w:color="auto"/>
              <w:right w:val="single" w:sz="4" w:space="0" w:color="auto"/>
            </w:tcBorders>
            <w:vAlign w:val="center"/>
          </w:tcPr>
          <w:p w14:paraId="60E87A74" w14:textId="77777777" w:rsidR="005B5495" w:rsidRPr="00A134CB" w:rsidRDefault="005B5495" w:rsidP="000A3176">
            <w:pPr>
              <w:pStyle w:val="TableTextCenter"/>
            </w:pPr>
          </w:p>
        </w:tc>
        <w:tc>
          <w:tcPr>
            <w:tcW w:w="845" w:type="dxa"/>
            <w:vMerge/>
            <w:tcBorders>
              <w:top w:val="single" w:sz="4" w:space="0" w:color="auto"/>
              <w:left w:val="single" w:sz="4" w:space="0" w:color="auto"/>
              <w:bottom w:val="single" w:sz="12" w:space="0" w:color="auto"/>
              <w:right w:val="single" w:sz="4" w:space="0" w:color="auto"/>
            </w:tcBorders>
            <w:vAlign w:val="center"/>
          </w:tcPr>
          <w:p w14:paraId="51AEA282" w14:textId="77777777" w:rsidR="005B5495" w:rsidRPr="00A134CB" w:rsidRDefault="005B5495" w:rsidP="000A3176">
            <w:pPr>
              <w:pStyle w:val="TableTextCenter"/>
            </w:pPr>
          </w:p>
        </w:tc>
      </w:tr>
      <w:tr w:rsidR="005B5495" w:rsidRPr="00A134CB" w14:paraId="67FCB8B8" w14:textId="77777777" w:rsidTr="001E0ABD">
        <w:trPr>
          <w:cantSplit/>
        </w:trPr>
        <w:tc>
          <w:tcPr>
            <w:tcW w:w="2533" w:type="dxa"/>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3356ABFE" w14:textId="77777777" w:rsidR="005B5495" w:rsidRPr="00A134CB" w:rsidRDefault="005B5495" w:rsidP="000A3176">
            <w:pPr>
              <w:pStyle w:val="TableTextLeft"/>
            </w:pPr>
            <w:r w:rsidRPr="00A134CB">
              <w:t>Residential and Lodging</w:t>
            </w:r>
          </w:p>
        </w:tc>
        <w:tc>
          <w:tcPr>
            <w:tcW w:w="6827" w:type="dxa"/>
            <w:gridSpan w:val="12"/>
            <w:tcBorders>
              <w:top w:val="single" w:sz="12" w:space="0" w:color="auto"/>
              <w:left w:val="single" w:sz="4" w:space="0" w:color="auto"/>
              <w:bottom w:val="single" w:sz="4" w:space="0" w:color="auto"/>
              <w:right w:val="single" w:sz="4" w:space="0" w:color="auto"/>
            </w:tcBorders>
            <w:shd w:val="clear" w:color="auto" w:fill="E5DFEC" w:themeFill="accent4" w:themeFillTint="33"/>
          </w:tcPr>
          <w:p w14:paraId="1F10F110" w14:textId="77777777" w:rsidR="005B5495" w:rsidRPr="00A134CB" w:rsidRDefault="005B5495" w:rsidP="000A3176">
            <w:pPr>
              <w:pStyle w:val="TableTextCenter"/>
            </w:pPr>
            <w:r w:rsidRPr="00A134CB">
              <w:t>Buffer Class Required</w:t>
            </w:r>
          </w:p>
        </w:tc>
      </w:tr>
      <w:tr w:rsidR="00555512" w:rsidRPr="00A134CB" w14:paraId="14036665" w14:textId="77777777" w:rsidTr="001E0ABD">
        <w:trPr>
          <w:cantSplit/>
          <w:trHeight w:val="192"/>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4427036" w14:textId="77777777" w:rsidR="00555512" w:rsidRPr="00A134CB" w:rsidRDefault="00555512" w:rsidP="00B02445">
            <w:pPr>
              <w:pStyle w:val="TableTextLeft"/>
            </w:pPr>
            <w:r w:rsidRPr="00A134CB">
              <w:t xml:space="preserve">Detached, single-family </w:t>
            </w:r>
          </w:p>
        </w:tc>
        <w:tc>
          <w:tcPr>
            <w:tcW w:w="900" w:type="dxa"/>
            <w:tcBorders>
              <w:top w:val="single" w:sz="4" w:space="0" w:color="auto"/>
              <w:left w:val="single" w:sz="4" w:space="0" w:color="auto"/>
              <w:bottom w:val="single" w:sz="4" w:space="0" w:color="auto"/>
              <w:right w:val="single" w:sz="4" w:space="0" w:color="auto"/>
            </w:tcBorders>
            <w:vAlign w:val="center"/>
          </w:tcPr>
          <w:p w14:paraId="63D7A8DF" w14:textId="77777777" w:rsidR="00555512" w:rsidRPr="00A134CB" w:rsidRDefault="00555512" w:rsidP="00B02445">
            <w:pPr>
              <w:pStyle w:val="TableTextCenter"/>
            </w:pPr>
            <w:r w:rsidRPr="00A134CB">
              <w:t>n/a</w:t>
            </w:r>
          </w:p>
        </w:tc>
        <w:tc>
          <w:tcPr>
            <w:tcW w:w="810" w:type="dxa"/>
            <w:tcBorders>
              <w:top w:val="single" w:sz="4" w:space="0" w:color="auto"/>
              <w:left w:val="single" w:sz="4" w:space="0" w:color="auto"/>
              <w:bottom w:val="single" w:sz="4" w:space="0" w:color="auto"/>
              <w:right w:val="single" w:sz="4" w:space="0" w:color="auto"/>
            </w:tcBorders>
            <w:vAlign w:val="center"/>
          </w:tcPr>
          <w:p w14:paraId="63766A5F" w14:textId="77777777" w:rsidR="00555512" w:rsidRPr="00A134CB" w:rsidRDefault="00555512" w:rsidP="00B02445">
            <w:pPr>
              <w:pStyle w:val="TableTextCenter"/>
            </w:pPr>
            <w:r w:rsidRPr="00A134CB">
              <w:t>n/a</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0DBA5E9" w14:textId="77777777" w:rsidR="00555512" w:rsidRPr="00A134CB" w:rsidRDefault="00555512" w:rsidP="00B02445">
            <w:pPr>
              <w:pStyle w:val="TableTextCenter"/>
            </w:pPr>
            <w:r w:rsidRPr="00A134CB">
              <w:t>A</w:t>
            </w:r>
          </w:p>
        </w:tc>
        <w:tc>
          <w:tcPr>
            <w:tcW w:w="797" w:type="dxa"/>
            <w:tcBorders>
              <w:top w:val="single" w:sz="4" w:space="0" w:color="auto"/>
              <w:left w:val="single" w:sz="4" w:space="0" w:color="auto"/>
              <w:bottom w:val="single" w:sz="4" w:space="0" w:color="auto"/>
              <w:right w:val="single" w:sz="4" w:space="0" w:color="auto"/>
            </w:tcBorders>
            <w:vAlign w:val="center"/>
          </w:tcPr>
          <w:p w14:paraId="1578CEF6" w14:textId="77777777" w:rsidR="00555512" w:rsidRPr="00A134CB" w:rsidRDefault="00555512" w:rsidP="00B02445">
            <w:pPr>
              <w:pStyle w:val="TableTextCenter"/>
            </w:pPr>
            <w:r w:rsidRPr="00A134CB">
              <w:t>A</w:t>
            </w:r>
          </w:p>
        </w:tc>
        <w:tc>
          <w:tcPr>
            <w:tcW w:w="1710" w:type="dxa"/>
            <w:gridSpan w:val="4"/>
            <w:tcBorders>
              <w:top w:val="single" w:sz="4" w:space="0" w:color="auto"/>
              <w:left w:val="single" w:sz="4" w:space="0" w:color="auto"/>
              <w:bottom w:val="single" w:sz="4" w:space="0" w:color="auto"/>
              <w:right w:val="single" w:sz="4" w:space="0" w:color="auto"/>
            </w:tcBorders>
            <w:vAlign w:val="center"/>
          </w:tcPr>
          <w:p w14:paraId="56A87BBF" w14:textId="77777777" w:rsidR="00555512" w:rsidRPr="00A134CB" w:rsidRDefault="00555512" w:rsidP="00B02445">
            <w:pPr>
              <w:pStyle w:val="TableTextCenter"/>
            </w:pPr>
            <w:r w:rsidRPr="00A134CB">
              <w:t>A</w:t>
            </w:r>
          </w:p>
        </w:tc>
        <w:tc>
          <w:tcPr>
            <w:tcW w:w="859" w:type="dxa"/>
            <w:tcBorders>
              <w:top w:val="single" w:sz="4" w:space="0" w:color="auto"/>
              <w:left w:val="single" w:sz="4" w:space="0" w:color="auto"/>
              <w:bottom w:val="single" w:sz="4" w:space="0" w:color="auto"/>
              <w:right w:val="single" w:sz="4" w:space="0" w:color="auto"/>
            </w:tcBorders>
            <w:vAlign w:val="center"/>
          </w:tcPr>
          <w:p w14:paraId="18A03A10" w14:textId="77777777" w:rsidR="00555512" w:rsidRPr="00A134CB" w:rsidRDefault="00555512" w:rsidP="00B02445">
            <w:pPr>
              <w:pStyle w:val="TableTextCenter"/>
            </w:pPr>
            <w:r w:rsidRPr="00A134CB">
              <w:t>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5E02BF6" w14:textId="77777777" w:rsidR="00555512" w:rsidRPr="00A134CB" w:rsidRDefault="00555512" w:rsidP="00B02445">
            <w:pPr>
              <w:pStyle w:val="TableTextCenter"/>
            </w:pPr>
            <w:r w:rsidRPr="00A134CB">
              <w:t>n/a</w:t>
            </w:r>
          </w:p>
        </w:tc>
      </w:tr>
      <w:tr w:rsidR="00555512" w:rsidRPr="00A134CB" w14:paraId="47B0D522" w14:textId="77777777" w:rsidTr="001E0ABD">
        <w:trPr>
          <w:cantSplit/>
          <w:trHeight w:val="120"/>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17BE4FD" w14:textId="77777777" w:rsidR="00555512" w:rsidRPr="00A134CB" w:rsidRDefault="00555512" w:rsidP="00B02445">
            <w:pPr>
              <w:pStyle w:val="TableTextLeft"/>
            </w:pPr>
            <w:r w:rsidRPr="00A134CB">
              <w:t xml:space="preserve">Attached, single-family </w:t>
            </w:r>
          </w:p>
        </w:tc>
        <w:tc>
          <w:tcPr>
            <w:tcW w:w="900" w:type="dxa"/>
            <w:tcBorders>
              <w:top w:val="single" w:sz="4" w:space="0" w:color="auto"/>
              <w:left w:val="single" w:sz="4" w:space="0" w:color="auto"/>
              <w:bottom w:val="single" w:sz="4" w:space="0" w:color="auto"/>
              <w:right w:val="single" w:sz="4" w:space="0" w:color="auto"/>
            </w:tcBorders>
            <w:vAlign w:val="center"/>
          </w:tcPr>
          <w:p w14:paraId="690CB5DE" w14:textId="77777777" w:rsidR="00555512" w:rsidRPr="00A134CB" w:rsidRDefault="00555512" w:rsidP="00B02445">
            <w:pPr>
              <w:pStyle w:val="TableTextCenter"/>
            </w:pPr>
            <w:r w:rsidRPr="00A134CB">
              <w:t>A</w:t>
            </w:r>
          </w:p>
        </w:tc>
        <w:tc>
          <w:tcPr>
            <w:tcW w:w="810" w:type="dxa"/>
            <w:tcBorders>
              <w:top w:val="single" w:sz="4" w:space="0" w:color="auto"/>
              <w:left w:val="single" w:sz="4" w:space="0" w:color="auto"/>
              <w:bottom w:val="single" w:sz="4" w:space="0" w:color="auto"/>
              <w:right w:val="single" w:sz="4" w:space="0" w:color="auto"/>
            </w:tcBorders>
            <w:vAlign w:val="center"/>
          </w:tcPr>
          <w:p w14:paraId="27A9FE6F" w14:textId="77777777" w:rsidR="00555512" w:rsidRPr="00A134CB" w:rsidRDefault="00555512" w:rsidP="00B02445">
            <w:pPr>
              <w:pStyle w:val="TableTextCenter"/>
            </w:pPr>
            <w:r w:rsidRPr="00A134CB">
              <w:t>n/a</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F92BAAC" w14:textId="77777777" w:rsidR="00555512" w:rsidRPr="00A134CB" w:rsidRDefault="00555512" w:rsidP="00B02445">
            <w:pPr>
              <w:pStyle w:val="TableTextCenter"/>
            </w:pPr>
            <w:r w:rsidRPr="00A134CB">
              <w:t>A</w:t>
            </w:r>
          </w:p>
        </w:tc>
        <w:tc>
          <w:tcPr>
            <w:tcW w:w="797" w:type="dxa"/>
            <w:tcBorders>
              <w:top w:val="single" w:sz="4" w:space="0" w:color="auto"/>
              <w:left w:val="single" w:sz="4" w:space="0" w:color="auto"/>
              <w:bottom w:val="single" w:sz="4" w:space="0" w:color="auto"/>
              <w:right w:val="single" w:sz="4" w:space="0" w:color="auto"/>
            </w:tcBorders>
            <w:vAlign w:val="center"/>
          </w:tcPr>
          <w:p w14:paraId="7B1023DC" w14:textId="77777777" w:rsidR="00555512" w:rsidRPr="00A134CB" w:rsidRDefault="00555512" w:rsidP="00B02445">
            <w:pPr>
              <w:pStyle w:val="TableTextCenter"/>
            </w:pPr>
            <w:r w:rsidRPr="00A134CB">
              <w:t>A</w:t>
            </w:r>
          </w:p>
        </w:tc>
        <w:tc>
          <w:tcPr>
            <w:tcW w:w="1710" w:type="dxa"/>
            <w:gridSpan w:val="4"/>
            <w:tcBorders>
              <w:top w:val="single" w:sz="4" w:space="0" w:color="auto"/>
              <w:left w:val="single" w:sz="4" w:space="0" w:color="auto"/>
              <w:bottom w:val="single" w:sz="4" w:space="0" w:color="auto"/>
              <w:right w:val="single" w:sz="4" w:space="0" w:color="auto"/>
            </w:tcBorders>
            <w:vAlign w:val="center"/>
          </w:tcPr>
          <w:p w14:paraId="353CA4C9" w14:textId="77777777" w:rsidR="00555512" w:rsidRPr="00A134CB" w:rsidRDefault="00555512" w:rsidP="00B02445">
            <w:pPr>
              <w:pStyle w:val="TableTextCenter"/>
            </w:pPr>
            <w:r w:rsidRPr="00A134CB">
              <w:t>A</w:t>
            </w:r>
          </w:p>
        </w:tc>
        <w:tc>
          <w:tcPr>
            <w:tcW w:w="859" w:type="dxa"/>
            <w:tcBorders>
              <w:top w:val="single" w:sz="4" w:space="0" w:color="auto"/>
              <w:left w:val="single" w:sz="4" w:space="0" w:color="auto"/>
              <w:bottom w:val="single" w:sz="4" w:space="0" w:color="auto"/>
              <w:right w:val="single" w:sz="4" w:space="0" w:color="auto"/>
            </w:tcBorders>
            <w:vAlign w:val="center"/>
          </w:tcPr>
          <w:p w14:paraId="728A8237" w14:textId="77777777" w:rsidR="00555512" w:rsidRPr="00A134CB" w:rsidRDefault="00555512" w:rsidP="00B02445">
            <w:pPr>
              <w:pStyle w:val="TableTextCenter"/>
            </w:pPr>
            <w:r w:rsidRPr="00A134CB">
              <w:t>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6B277F5" w14:textId="77777777" w:rsidR="00555512" w:rsidRPr="00A134CB" w:rsidRDefault="00555512" w:rsidP="00B02445">
            <w:pPr>
              <w:pStyle w:val="TableTextCenter"/>
            </w:pPr>
            <w:r w:rsidRPr="00A134CB">
              <w:t>n/a</w:t>
            </w:r>
          </w:p>
        </w:tc>
      </w:tr>
      <w:tr w:rsidR="00555512" w:rsidRPr="00A134CB" w14:paraId="43392818" w14:textId="77777777" w:rsidTr="001E0ABD">
        <w:trPr>
          <w:cantSplit/>
          <w:trHeight w:val="120"/>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5ED5F1A" w14:textId="77777777" w:rsidR="00555512" w:rsidRPr="00A134CB" w:rsidRDefault="00555512" w:rsidP="00B02445">
            <w:pPr>
              <w:pStyle w:val="TableTextLeft"/>
            </w:pPr>
            <w:r w:rsidRPr="00A134CB">
              <w:t>Multifamily</w:t>
            </w:r>
          </w:p>
        </w:tc>
        <w:tc>
          <w:tcPr>
            <w:tcW w:w="900" w:type="dxa"/>
            <w:tcBorders>
              <w:top w:val="single" w:sz="4" w:space="0" w:color="auto"/>
              <w:left w:val="single" w:sz="4" w:space="0" w:color="auto"/>
              <w:bottom w:val="single" w:sz="4" w:space="0" w:color="auto"/>
              <w:right w:val="single" w:sz="4" w:space="0" w:color="auto"/>
            </w:tcBorders>
            <w:vAlign w:val="center"/>
          </w:tcPr>
          <w:p w14:paraId="5E665BE9"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4" w:space="0" w:color="auto"/>
              <w:right w:val="single" w:sz="4" w:space="0" w:color="auto"/>
            </w:tcBorders>
            <w:vAlign w:val="center"/>
          </w:tcPr>
          <w:p w14:paraId="17E0CFF7" w14:textId="77777777" w:rsidR="00555512" w:rsidRPr="00A134CB" w:rsidRDefault="00555512" w:rsidP="00B02445">
            <w:pPr>
              <w:pStyle w:val="TableTextCenter"/>
            </w:pPr>
            <w:r w:rsidRPr="00A134CB">
              <w:t>A</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696F3CD" w14:textId="77777777" w:rsidR="00555512" w:rsidRPr="00A134CB" w:rsidRDefault="00555512" w:rsidP="00B02445">
            <w:pPr>
              <w:pStyle w:val="TableTextCenter"/>
            </w:pPr>
            <w:r w:rsidRPr="00A134CB">
              <w:t>n/a</w:t>
            </w:r>
          </w:p>
        </w:tc>
        <w:tc>
          <w:tcPr>
            <w:tcW w:w="797" w:type="dxa"/>
            <w:tcBorders>
              <w:top w:val="single" w:sz="4" w:space="0" w:color="auto"/>
              <w:left w:val="single" w:sz="4" w:space="0" w:color="auto"/>
              <w:bottom w:val="single" w:sz="4" w:space="0" w:color="auto"/>
              <w:right w:val="single" w:sz="4" w:space="0" w:color="auto"/>
            </w:tcBorders>
            <w:vAlign w:val="center"/>
          </w:tcPr>
          <w:p w14:paraId="0813B460" w14:textId="77777777" w:rsidR="00555512" w:rsidRPr="00A134CB" w:rsidRDefault="00555512" w:rsidP="00B02445">
            <w:pPr>
              <w:pStyle w:val="TableTextCenter"/>
            </w:pPr>
            <w:r w:rsidRPr="00A134CB">
              <w:t>n/a</w:t>
            </w:r>
          </w:p>
        </w:tc>
        <w:tc>
          <w:tcPr>
            <w:tcW w:w="1710" w:type="dxa"/>
            <w:gridSpan w:val="4"/>
            <w:tcBorders>
              <w:top w:val="single" w:sz="4" w:space="0" w:color="auto"/>
              <w:left w:val="single" w:sz="4" w:space="0" w:color="auto"/>
              <w:bottom w:val="single" w:sz="4" w:space="0" w:color="auto"/>
              <w:right w:val="single" w:sz="4" w:space="0" w:color="auto"/>
            </w:tcBorders>
            <w:vAlign w:val="center"/>
          </w:tcPr>
          <w:p w14:paraId="76FB837D"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29F05097"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3508634" w14:textId="77777777" w:rsidR="00555512" w:rsidRPr="00A134CB" w:rsidRDefault="00555512" w:rsidP="00B02445">
            <w:pPr>
              <w:pStyle w:val="TableTextCenter"/>
            </w:pPr>
            <w:r w:rsidRPr="00A134CB">
              <w:t>n/a</w:t>
            </w:r>
          </w:p>
        </w:tc>
      </w:tr>
      <w:tr w:rsidR="00555512" w:rsidRPr="00A134CB" w14:paraId="46F896CC" w14:textId="77777777" w:rsidTr="001E0ABD">
        <w:trPr>
          <w:cantSplit/>
          <w:trHeight w:val="129"/>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2C40B33" w14:textId="77777777" w:rsidR="00555512" w:rsidRPr="00A134CB" w:rsidRDefault="00555512" w:rsidP="00B02445">
            <w:pPr>
              <w:pStyle w:val="TableTextLeft"/>
            </w:pPr>
            <w:r w:rsidRPr="00A134CB">
              <w:t>Lodging</w:t>
            </w:r>
          </w:p>
        </w:tc>
        <w:tc>
          <w:tcPr>
            <w:tcW w:w="900" w:type="dxa"/>
            <w:tcBorders>
              <w:top w:val="single" w:sz="4" w:space="0" w:color="auto"/>
              <w:left w:val="single" w:sz="4" w:space="0" w:color="auto"/>
              <w:bottom w:val="single" w:sz="4" w:space="0" w:color="auto"/>
              <w:right w:val="single" w:sz="4" w:space="0" w:color="auto"/>
            </w:tcBorders>
            <w:vAlign w:val="center"/>
          </w:tcPr>
          <w:p w14:paraId="35EE4BEA"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4" w:space="0" w:color="auto"/>
              <w:right w:val="single" w:sz="4" w:space="0" w:color="auto"/>
            </w:tcBorders>
            <w:vAlign w:val="center"/>
          </w:tcPr>
          <w:p w14:paraId="11E3262E"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23C78D8" w14:textId="77777777" w:rsidR="00555512" w:rsidRPr="00A134CB" w:rsidRDefault="00555512" w:rsidP="00B02445">
            <w:pPr>
              <w:pStyle w:val="TableTextCenter"/>
            </w:pPr>
            <w:r w:rsidRPr="00A134CB">
              <w:t>A</w:t>
            </w:r>
          </w:p>
        </w:tc>
        <w:tc>
          <w:tcPr>
            <w:tcW w:w="797" w:type="dxa"/>
            <w:tcBorders>
              <w:top w:val="single" w:sz="4" w:space="0" w:color="auto"/>
              <w:left w:val="single" w:sz="4" w:space="0" w:color="auto"/>
              <w:bottom w:val="single" w:sz="4" w:space="0" w:color="auto"/>
              <w:right w:val="single" w:sz="4" w:space="0" w:color="auto"/>
            </w:tcBorders>
            <w:vAlign w:val="center"/>
          </w:tcPr>
          <w:p w14:paraId="74F4D0E7" w14:textId="77777777" w:rsidR="00555512" w:rsidRPr="00A134CB" w:rsidRDefault="00555512" w:rsidP="00B02445">
            <w:pPr>
              <w:pStyle w:val="TableTextCenter"/>
            </w:pPr>
            <w:r w:rsidRPr="00A134CB">
              <w:t>n/a</w:t>
            </w:r>
          </w:p>
        </w:tc>
        <w:tc>
          <w:tcPr>
            <w:tcW w:w="1710" w:type="dxa"/>
            <w:gridSpan w:val="4"/>
            <w:tcBorders>
              <w:top w:val="single" w:sz="4" w:space="0" w:color="auto"/>
              <w:left w:val="single" w:sz="4" w:space="0" w:color="auto"/>
              <w:bottom w:val="single" w:sz="4" w:space="0" w:color="auto"/>
              <w:right w:val="single" w:sz="4" w:space="0" w:color="auto"/>
            </w:tcBorders>
            <w:vAlign w:val="center"/>
          </w:tcPr>
          <w:p w14:paraId="6EFF3755"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4FFABD2D"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1384694" w14:textId="77777777" w:rsidR="00555512" w:rsidRPr="00A134CB" w:rsidRDefault="00555512" w:rsidP="00B02445">
            <w:pPr>
              <w:pStyle w:val="TableTextCenter"/>
            </w:pPr>
            <w:r w:rsidRPr="00A134CB">
              <w:t>n/a</w:t>
            </w:r>
          </w:p>
        </w:tc>
      </w:tr>
      <w:tr w:rsidR="00555512" w:rsidRPr="00A134CB" w14:paraId="2D879FF8" w14:textId="77777777" w:rsidTr="001E0ABD">
        <w:trPr>
          <w:cantSplit/>
          <w:trHeight w:val="134"/>
        </w:trPr>
        <w:tc>
          <w:tcPr>
            <w:tcW w:w="2533" w:type="dxa"/>
            <w:gridSpan w:val="2"/>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9BDF3B0" w14:textId="72AF4739" w:rsidR="00555512" w:rsidRPr="00A134CB" w:rsidRDefault="00555512" w:rsidP="00077B92">
            <w:pPr>
              <w:pStyle w:val="TableTextLeft"/>
            </w:pPr>
            <w:r w:rsidRPr="00A134CB">
              <w:t>M</w:t>
            </w:r>
            <w:r w:rsidR="00077B92">
              <w:t>obile</w:t>
            </w:r>
            <w:r w:rsidRPr="00A134CB">
              <w:t xml:space="preserve"> home/RV parks</w:t>
            </w:r>
          </w:p>
        </w:tc>
        <w:tc>
          <w:tcPr>
            <w:tcW w:w="900" w:type="dxa"/>
            <w:tcBorders>
              <w:top w:val="single" w:sz="4" w:space="0" w:color="auto"/>
              <w:left w:val="single" w:sz="4" w:space="0" w:color="auto"/>
              <w:bottom w:val="single" w:sz="12" w:space="0" w:color="auto"/>
              <w:right w:val="single" w:sz="4" w:space="0" w:color="auto"/>
            </w:tcBorders>
            <w:vAlign w:val="center"/>
          </w:tcPr>
          <w:p w14:paraId="173A9024"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12" w:space="0" w:color="auto"/>
              <w:right w:val="single" w:sz="4" w:space="0" w:color="auto"/>
            </w:tcBorders>
            <w:vAlign w:val="center"/>
          </w:tcPr>
          <w:p w14:paraId="3CB86974"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12" w:space="0" w:color="auto"/>
              <w:right w:val="single" w:sz="4" w:space="0" w:color="auto"/>
            </w:tcBorders>
            <w:vAlign w:val="center"/>
          </w:tcPr>
          <w:p w14:paraId="09B25FB6" w14:textId="77777777" w:rsidR="00555512" w:rsidRPr="00A134CB" w:rsidRDefault="00555512" w:rsidP="00B02445">
            <w:pPr>
              <w:pStyle w:val="TableTextCenter"/>
            </w:pPr>
            <w:r w:rsidRPr="00A134CB">
              <w:t>B</w:t>
            </w:r>
          </w:p>
        </w:tc>
        <w:tc>
          <w:tcPr>
            <w:tcW w:w="797" w:type="dxa"/>
            <w:tcBorders>
              <w:top w:val="single" w:sz="4" w:space="0" w:color="auto"/>
              <w:left w:val="single" w:sz="4" w:space="0" w:color="auto"/>
              <w:bottom w:val="single" w:sz="12" w:space="0" w:color="auto"/>
              <w:right w:val="single" w:sz="4" w:space="0" w:color="auto"/>
            </w:tcBorders>
            <w:vAlign w:val="center"/>
          </w:tcPr>
          <w:p w14:paraId="1B0E710E" w14:textId="77777777" w:rsidR="00555512" w:rsidRPr="00A134CB" w:rsidRDefault="00555512" w:rsidP="00B02445">
            <w:pPr>
              <w:pStyle w:val="TableTextCenter"/>
            </w:pPr>
            <w:r w:rsidRPr="00A134CB">
              <w:t>B</w:t>
            </w:r>
          </w:p>
        </w:tc>
        <w:tc>
          <w:tcPr>
            <w:tcW w:w="1710" w:type="dxa"/>
            <w:gridSpan w:val="4"/>
            <w:tcBorders>
              <w:top w:val="single" w:sz="4" w:space="0" w:color="auto"/>
              <w:left w:val="single" w:sz="4" w:space="0" w:color="auto"/>
              <w:bottom w:val="single" w:sz="12" w:space="0" w:color="auto"/>
              <w:right w:val="single" w:sz="4" w:space="0" w:color="auto"/>
            </w:tcBorders>
            <w:vAlign w:val="center"/>
          </w:tcPr>
          <w:p w14:paraId="1413F8CF" w14:textId="77777777" w:rsidR="00555512" w:rsidRPr="00A134CB" w:rsidRDefault="00555512" w:rsidP="00B02445">
            <w:pPr>
              <w:pStyle w:val="TableTextCenter"/>
            </w:pPr>
            <w:r w:rsidRPr="00A134CB">
              <w:t>A</w:t>
            </w:r>
          </w:p>
        </w:tc>
        <w:tc>
          <w:tcPr>
            <w:tcW w:w="859" w:type="dxa"/>
            <w:tcBorders>
              <w:top w:val="single" w:sz="4" w:space="0" w:color="auto"/>
              <w:left w:val="single" w:sz="4" w:space="0" w:color="auto"/>
              <w:bottom w:val="single" w:sz="12" w:space="0" w:color="auto"/>
              <w:right w:val="single" w:sz="4" w:space="0" w:color="auto"/>
            </w:tcBorders>
            <w:vAlign w:val="center"/>
          </w:tcPr>
          <w:p w14:paraId="5D3CE50E" w14:textId="77777777" w:rsidR="00555512" w:rsidRPr="00A134CB" w:rsidRDefault="00555512" w:rsidP="00B02445">
            <w:pPr>
              <w:pStyle w:val="TableTextCenter"/>
            </w:pPr>
            <w:r w:rsidRPr="00A134CB">
              <w:t>B</w:t>
            </w:r>
          </w:p>
        </w:tc>
        <w:tc>
          <w:tcPr>
            <w:tcW w:w="851" w:type="dxa"/>
            <w:gridSpan w:val="2"/>
            <w:tcBorders>
              <w:top w:val="single" w:sz="4" w:space="0" w:color="auto"/>
              <w:left w:val="single" w:sz="4" w:space="0" w:color="auto"/>
              <w:bottom w:val="single" w:sz="12" w:space="0" w:color="auto"/>
              <w:right w:val="single" w:sz="4" w:space="0" w:color="auto"/>
            </w:tcBorders>
            <w:vAlign w:val="center"/>
          </w:tcPr>
          <w:p w14:paraId="042C2B59" w14:textId="77777777" w:rsidR="00555512" w:rsidRPr="00A134CB" w:rsidRDefault="00555512" w:rsidP="00B02445">
            <w:pPr>
              <w:pStyle w:val="TableTextCenter"/>
            </w:pPr>
            <w:r w:rsidRPr="00A134CB">
              <w:t>A</w:t>
            </w:r>
          </w:p>
        </w:tc>
      </w:tr>
      <w:tr w:rsidR="00555512" w:rsidRPr="00A134CB" w14:paraId="072547B8" w14:textId="77777777" w:rsidTr="001E0ABD">
        <w:trPr>
          <w:cantSplit/>
        </w:trPr>
        <w:tc>
          <w:tcPr>
            <w:tcW w:w="2533" w:type="dxa"/>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4710AE22" w14:textId="77777777" w:rsidR="00555512" w:rsidRPr="00A134CB" w:rsidRDefault="00555512" w:rsidP="00B02445">
            <w:pPr>
              <w:pStyle w:val="TableTextLeft"/>
              <w:rPr>
                <w:caps/>
              </w:rPr>
            </w:pPr>
            <w:r w:rsidRPr="00A134CB">
              <w:t>Institutional</w:t>
            </w:r>
          </w:p>
        </w:tc>
        <w:tc>
          <w:tcPr>
            <w:tcW w:w="6827" w:type="dxa"/>
            <w:gridSpan w:val="12"/>
            <w:tcBorders>
              <w:top w:val="single" w:sz="12" w:space="0" w:color="auto"/>
              <w:left w:val="single" w:sz="4" w:space="0" w:color="auto"/>
              <w:bottom w:val="single" w:sz="4" w:space="0" w:color="auto"/>
              <w:right w:val="single" w:sz="4" w:space="0" w:color="auto"/>
            </w:tcBorders>
            <w:shd w:val="clear" w:color="auto" w:fill="E5DFEC" w:themeFill="accent4" w:themeFillTint="33"/>
          </w:tcPr>
          <w:p w14:paraId="65F51B4D" w14:textId="77777777" w:rsidR="00555512" w:rsidRPr="00A134CB" w:rsidRDefault="00555512" w:rsidP="00B02445">
            <w:pPr>
              <w:pStyle w:val="TableTextCenter"/>
            </w:pPr>
          </w:p>
        </w:tc>
      </w:tr>
      <w:tr w:rsidR="00555512" w:rsidRPr="00A134CB" w14:paraId="3E19CEDD" w14:textId="77777777" w:rsidTr="001E0ABD">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C3D2327" w14:textId="77777777" w:rsidR="00555512" w:rsidRPr="00A134CB" w:rsidRDefault="00555512" w:rsidP="00B02445">
            <w:pPr>
              <w:pStyle w:val="TableTextLeft"/>
            </w:pPr>
            <w:r w:rsidRPr="00A134CB">
              <w:t>Low intensity</w:t>
            </w:r>
          </w:p>
        </w:tc>
        <w:tc>
          <w:tcPr>
            <w:tcW w:w="900" w:type="dxa"/>
            <w:tcBorders>
              <w:top w:val="single" w:sz="4" w:space="0" w:color="auto"/>
              <w:left w:val="single" w:sz="4" w:space="0" w:color="auto"/>
              <w:bottom w:val="single" w:sz="4" w:space="0" w:color="auto"/>
              <w:right w:val="single" w:sz="4" w:space="0" w:color="auto"/>
            </w:tcBorders>
            <w:vAlign w:val="center"/>
          </w:tcPr>
          <w:p w14:paraId="107A69AF" w14:textId="77777777" w:rsidR="00555512" w:rsidRPr="00A134CB" w:rsidRDefault="00555512" w:rsidP="00B02445">
            <w:pPr>
              <w:pStyle w:val="TableTextCenter"/>
            </w:pPr>
            <w:r w:rsidRPr="00A134CB">
              <w:t>A</w:t>
            </w:r>
          </w:p>
        </w:tc>
        <w:tc>
          <w:tcPr>
            <w:tcW w:w="810" w:type="dxa"/>
            <w:tcBorders>
              <w:top w:val="single" w:sz="4" w:space="0" w:color="auto"/>
              <w:left w:val="single" w:sz="4" w:space="0" w:color="auto"/>
              <w:bottom w:val="single" w:sz="4" w:space="0" w:color="auto"/>
              <w:right w:val="single" w:sz="4" w:space="0" w:color="auto"/>
            </w:tcBorders>
            <w:vAlign w:val="center"/>
          </w:tcPr>
          <w:p w14:paraId="4335223C" w14:textId="77777777" w:rsidR="00555512" w:rsidRPr="00A134CB" w:rsidRDefault="00555512" w:rsidP="00B02445">
            <w:pPr>
              <w:pStyle w:val="TableTextCenter"/>
            </w:pPr>
            <w:r w:rsidRPr="00A134CB">
              <w:t>A</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86F3275" w14:textId="77777777" w:rsidR="00555512" w:rsidRPr="00A134CB" w:rsidRDefault="00555512" w:rsidP="00B02445">
            <w:pPr>
              <w:pStyle w:val="TableTextCenter"/>
            </w:pPr>
            <w:r w:rsidRPr="00A134CB">
              <w:t>n/a</w:t>
            </w:r>
          </w:p>
        </w:tc>
        <w:tc>
          <w:tcPr>
            <w:tcW w:w="797" w:type="dxa"/>
            <w:tcBorders>
              <w:top w:val="single" w:sz="4" w:space="0" w:color="auto"/>
              <w:left w:val="single" w:sz="4" w:space="0" w:color="auto"/>
              <w:bottom w:val="single" w:sz="4" w:space="0" w:color="auto"/>
              <w:right w:val="single" w:sz="4" w:space="0" w:color="auto"/>
            </w:tcBorders>
            <w:vAlign w:val="center"/>
          </w:tcPr>
          <w:p w14:paraId="0CEFAA78"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4" w:space="0" w:color="auto"/>
              <w:right w:val="single" w:sz="4" w:space="0" w:color="auto"/>
            </w:tcBorders>
            <w:vAlign w:val="center"/>
          </w:tcPr>
          <w:p w14:paraId="616B69A6" w14:textId="77777777" w:rsidR="00555512" w:rsidRPr="00A134CB" w:rsidRDefault="00555512" w:rsidP="00B02445">
            <w:pPr>
              <w:pStyle w:val="TableTextCenter"/>
            </w:pPr>
            <w:r w:rsidRPr="00A134CB">
              <w:t>n/a</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70C0FE03"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4" w:space="0" w:color="auto"/>
              <w:right w:val="single" w:sz="4" w:space="0" w:color="auto"/>
            </w:tcBorders>
            <w:vAlign w:val="center"/>
          </w:tcPr>
          <w:p w14:paraId="36DDAAD5"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70EF7D06"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E9C529B" w14:textId="77777777" w:rsidR="00555512" w:rsidRPr="00A134CB" w:rsidRDefault="00555512" w:rsidP="00B02445">
            <w:pPr>
              <w:pStyle w:val="TableTextCenter"/>
            </w:pPr>
            <w:r w:rsidRPr="00A134CB">
              <w:t>n/a</w:t>
            </w:r>
          </w:p>
        </w:tc>
      </w:tr>
      <w:tr w:rsidR="00555512" w:rsidRPr="00A134CB" w14:paraId="4BADB632" w14:textId="77777777" w:rsidTr="001E0ABD">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F21C3DB" w14:textId="77777777" w:rsidR="00555512" w:rsidRPr="00A134CB" w:rsidRDefault="00555512" w:rsidP="00B02445">
            <w:pPr>
              <w:pStyle w:val="TableTextLeft"/>
            </w:pPr>
            <w:r w:rsidRPr="00A134CB">
              <w:t>Medium intensity</w:t>
            </w:r>
          </w:p>
        </w:tc>
        <w:tc>
          <w:tcPr>
            <w:tcW w:w="900" w:type="dxa"/>
            <w:tcBorders>
              <w:top w:val="single" w:sz="4" w:space="0" w:color="auto"/>
              <w:left w:val="single" w:sz="4" w:space="0" w:color="auto"/>
              <w:bottom w:val="single" w:sz="4" w:space="0" w:color="auto"/>
              <w:right w:val="single" w:sz="4" w:space="0" w:color="auto"/>
            </w:tcBorders>
            <w:vAlign w:val="center"/>
          </w:tcPr>
          <w:p w14:paraId="4D63A504" w14:textId="77777777" w:rsidR="00555512" w:rsidRPr="00A134CB" w:rsidRDefault="00555512" w:rsidP="00B02445">
            <w:pPr>
              <w:pStyle w:val="TableTextCenter"/>
            </w:pPr>
            <w:r w:rsidRPr="00A134CB">
              <w:t>A</w:t>
            </w:r>
          </w:p>
        </w:tc>
        <w:tc>
          <w:tcPr>
            <w:tcW w:w="810" w:type="dxa"/>
            <w:tcBorders>
              <w:top w:val="single" w:sz="4" w:space="0" w:color="auto"/>
              <w:left w:val="single" w:sz="4" w:space="0" w:color="auto"/>
              <w:bottom w:val="single" w:sz="4" w:space="0" w:color="auto"/>
              <w:right w:val="single" w:sz="4" w:space="0" w:color="auto"/>
            </w:tcBorders>
            <w:vAlign w:val="center"/>
          </w:tcPr>
          <w:p w14:paraId="02BE590F" w14:textId="77777777" w:rsidR="00555512" w:rsidRPr="00A134CB" w:rsidRDefault="00555512" w:rsidP="00B02445">
            <w:pPr>
              <w:pStyle w:val="TableTextCenter"/>
            </w:pPr>
            <w:r w:rsidRPr="00A134CB">
              <w:t>A</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B6B3651" w14:textId="77777777" w:rsidR="00555512" w:rsidRPr="00A134CB" w:rsidRDefault="00555512" w:rsidP="00B02445">
            <w:pPr>
              <w:pStyle w:val="TableTextCenter"/>
            </w:pPr>
            <w:r w:rsidRPr="00A134CB">
              <w:t>A</w:t>
            </w:r>
          </w:p>
        </w:tc>
        <w:tc>
          <w:tcPr>
            <w:tcW w:w="797" w:type="dxa"/>
            <w:tcBorders>
              <w:top w:val="single" w:sz="4" w:space="0" w:color="auto"/>
              <w:left w:val="single" w:sz="4" w:space="0" w:color="auto"/>
              <w:bottom w:val="single" w:sz="4" w:space="0" w:color="auto"/>
              <w:right w:val="single" w:sz="4" w:space="0" w:color="auto"/>
            </w:tcBorders>
            <w:vAlign w:val="center"/>
          </w:tcPr>
          <w:p w14:paraId="3B0F9F2A"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4" w:space="0" w:color="auto"/>
              <w:right w:val="single" w:sz="4" w:space="0" w:color="auto"/>
            </w:tcBorders>
            <w:vAlign w:val="center"/>
          </w:tcPr>
          <w:p w14:paraId="6159E1A7" w14:textId="77777777" w:rsidR="00555512" w:rsidRPr="00A134CB" w:rsidRDefault="00555512" w:rsidP="00B02445">
            <w:pPr>
              <w:pStyle w:val="TableTextCenter"/>
            </w:pPr>
            <w:r w:rsidRPr="00A134CB">
              <w:t>n/a</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5032A3E0"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4" w:space="0" w:color="auto"/>
              <w:right w:val="single" w:sz="4" w:space="0" w:color="auto"/>
            </w:tcBorders>
            <w:vAlign w:val="center"/>
          </w:tcPr>
          <w:p w14:paraId="41C5AAE8"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573A5AA6"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4B4805F" w14:textId="77777777" w:rsidR="00555512" w:rsidRPr="00A134CB" w:rsidRDefault="00555512" w:rsidP="00B02445">
            <w:pPr>
              <w:pStyle w:val="TableTextCenter"/>
            </w:pPr>
            <w:r w:rsidRPr="00A134CB">
              <w:t>A</w:t>
            </w:r>
          </w:p>
        </w:tc>
      </w:tr>
      <w:tr w:rsidR="00555512" w:rsidRPr="00A134CB" w14:paraId="55CE891F" w14:textId="77777777" w:rsidTr="001E0ABD">
        <w:trPr>
          <w:cantSplit/>
        </w:trPr>
        <w:tc>
          <w:tcPr>
            <w:tcW w:w="2533" w:type="dxa"/>
            <w:gridSpan w:val="2"/>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62337567" w14:textId="77777777" w:rsidR="00555512" w:rsidRPr="00A134CB" w:rsidRDefault="00555512" w:rsidP="00B02445">
            <w:pPr>
              <w:pStyle w:val="TableTextLeft"/>
            </w:pPr>
            <w:r w:rsidRPr="00A134CB">
              <w:t>High intensity</w:t>
            </w:r>
          </w:p>
        </w:tc>
        <w:tc>
          <w:tcPr>
            <w:tcW w:w="900" w:type="dxa"/>
            <w:tcBorders>
              <w:top w:val="single" w:sz="4" w:space="0" w:color="auto"/>
              <w:left w:val="single" w:sz="4" w:space="0" w:color="auto"/>
              <w:bottom w:val="single" w:sz="12" w:space="0" w:color="auto"/>
              <w:right w:val="single" w:sz="4" w:space="0" w:color="auto"/>
            </w:tcBorders>
            <w:vAlign w:val="center"/>
          </w:tcPr>
          <w:p w14:paraId="6B2BD711"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12" w:space="0" w:color="auto"/>
              <w:right w:val="single" w:sz="4" w:space="0" w:color="auto"/>
            </w:tcBorders>
            <w:vAlign w:val="center"/>
          </w:tcPr>
          <w:p w14:paraId="0BE6A18A"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12" w:space="0" w:color="auto"/>
              <w:right w:val="single" w:sz="4" w:space="0" w:color="auto"/>
            </w:tcBorders>
            <w:vAlign w:val="center"/>
          </w:tcPr>
          <w:p w14:paraId="29CFD013" w14:textId="77777777" w:rsidR="00555512" w:rsidRPr="00A134CB" w:rsidRDefault="00555512" w:rsidP="00B02445">
            <w:pPr>
              <w:pStyle w:val="TableTextCenter"/>
            </w:pPr>
            <w:r w:rsidRPr="00A134CB">
              <w:t>B</w:t>
            </w:r>
          </w:p>
        </w:tc>
        <w:tc>
          <w:tcPr>
            <w:tcW w:w="797" w:type="dxa"/>
            <w:tcBorders>
              <w:top w:val="single" w:sz="4" w:space="0" w:color="auto"/>
              <w:left w:val="single" w:sz="4" w:space="0" w:color="auto"/>
              <w:bottom w:val="single" w:sz="12" w:space="0" w:color="auto"/>
              <w:right w:val="single" w:sz="4" w:space="0" w:color="auto"/>
            </w:tcBorders>
            <w:vAlign w:val="center"/>
          </w:tcPr>
          <w:p w14:paraId="246E316F"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12" w:space="0" w:color="auto"/>
              <w:right w:val="single" w:sz="4" w:space="0" w:color="auto"/>
            </w:tcBorders>
            <w:vAlign w:val="center"/>
          </w:tcPr>
          <w:p w14:paraId="326B4292" w14:textId="77777777" w:rsidR="00555512" w:rsidRPr="00A134CB" w:rsidRDefault="00555512" w:rsidP="00B02445">
            <w:pPr>
              <w:pStyle w:val="TableTextCenter"/>
            </w:pPr>
            <w:r w:rsidRPr="00A134CB">
              <w:t>A</w:t>
            </w:r>
          </w:p>
        </w:tc>
        <w:tc>
          <w:tcPr>
            <w:tcW w:w="570" w:type="dxa"/>
            <w:gridSpan w:val="2"/>
            <w:tcBorders>
              <w:top w:val="single" w:sz="4" w:space="0" w:color="auto"/>
              <w:left w:val="single" w:sz="4" w:space="0" w:color="auto"/>
              <w:bottom w:val="single" w:sz="12" w:space="0" w:color="auto"/>
              <w:right w:val="single" w:sz="4" w:space="0" w:color="auto"/>
            </w:tcBorders>
            <w:vAlign w:val="center"/>
          </w:tcPr>
          <w:p w14:paraId="57E5AD4F"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12" w:space="0" w:color="auto"/>
              <w:right w:val="single" w:sz="4" w:space="0" w:color="auto"/>
            </w:tcBorders>
            <w:vAlign w:val="center"/>
          </w:tcPr>
          <w:p w14:paraId="21369A79"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12" w:space="0" w:color="auto"/>
              <w:right w:val="single" w:sz="4" w:space="0" w:color="auto"/>
            </w:tcBorders>
            <w:vAlign w:val="center"/>
          </w:tcPr>
          <w:p w14:paraId="46D0E794"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12" w:space="0" w:color="auto"/>
              <w:right w:val="single" w:sz="4" w:space="0" w:color="auto"/>
            </w:tcBorders>
            <w:vAlign w:val="center"/>
          </w:tcPr>
          <w:p w14:paraId="5750E784" w14:textId="77777777" w:rsidR="00555512" w:rsidRPr="00A134CB" w:rsidRDefault="00555512" w:rsidP="00B02445">
            <w:pPr>
              <w:pStyle w:val="TableTextCenter"/>
            </w:pPr>
            <w:r w:rsidRPr="00A134CB">
              <w:t>A</w:t>
            </w:r>
          </w:p>
        </w:tc>
      </w:tr>
      <w:tr w:rsidR="00555512" w:rsidRPr="00A134CB" w14:paraId="4EEA39A1" w14:textId="77777777" w:rsidTr="009F4005">
        <w:trPr>
          <w:cantSplit/>
        </w:trPr>
        <w:tc>
          <w:tcPr>
            <w:tcW w:w="2533" w:type="dxa"/>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6F6F3FC1" w14:textId="77777777" w:rsidR="00555512" w:rsidRPr="00A134CB" w:rsidRDefault="00555512" w:rsidP="00B02445">
            <w:pPr>
              <w:pStyle w:val="TableTextLeft"/>
            </w:pPr>
            <w:r w:rsidRPr="00A134CB">
              <w:t>Business/Commercial</w:t>
            </w:r>
          </w:p>
        </w:tc>
        <w:tc>
          <w:tcPr>
            <w:tcW w:w="6827" w:type="dxa"/>
            <w:gridSpan w:val="12"/>
            <w:tcBorders>
              <w:top w:val="single" w:sz="12" w:space="0" w:color="auto"/>
              <w:left w:val="single" w:sz="4" w:space="0" w:color="auto"/>
              <w:bottom w:val="single" w:sz="4" w:space="0" w:color="auto"/>
              <w:right w:val="single" w:sz="4" w:space="0" w:color="auto"/>
            </w:tcBorders>
            <w:shd w:val="clear" w:color="auto" w:fill="E5DFEC" w:themeFill="accent4" w:themeFillTint="33"/>
          </w:tcPr>
          <w:p w14:paraId="19EDB29F" w14:textId="77777777" w:rsidR="00555512" w:rsidRPr="00A134CB" w:rsidRDefault="00555512" w:rsidP="00B02445">
            <w:pPr>
              <w:pStyle w:val="TableTextCenter"/>
            </w:pPr>
          </w:p>
        </w:tc>
      </w:tr>
      <w:tr w:rsidR="00555512" w:rsidRPr="00A134CB" w14:paraId="51413BB3" w14:textId="77777777" w:rsidTr="009F4005">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AB1B45A" w14:textId="77777777" w:rsidR="00555512" w:rsidRPr="00A134CB" w:rsidRDefault="00555512" w:rsidP="00B02445">
            <w:pPr>
              <w:pStyle w:val="TableTextLeft"/>
            </w:pPr>
            <w:r w:rsidRPr="00A134CB">
              <w:t>Offices up to 50,000 sf</w:t>
            </w:r>
          </w:p>
        </w:tc>
        <w:tc>
          <w:tcPr>
            <w:tcW w:w="900" w:type="dxa"/>
            <w:tcBorders>
              <w:top w:val="single" w:sz="4" w:space="0" w:color="auto"/>
              <w:left w:val="single" w:sz="4" w:space="0" w:color="auto"/>
              <w:bottom w:val="single" w:sz="4" w:space="0" w:color="auto"/>
              <w:right w:val="single" w:sz="4" w:space="0" w:color="auto"/>
            </w:tcBorders>
            <w:vAlign w:val="center"/>
          </w:tcPr>
          <w:p w14:paraId="5E609285" w14:textId="77777777" w:rsidR="00555512" w:rsidRPr="00A134CB" w:rsidRDefault="00555512" w:rsidP="00B02445">
            <w:pPr>
              <w:pStyle w:val="TableTextCenter"/>
            </w:pPr>
            <w:r w:rsidRPr="00A134CB">
              <w:t>A</w:t>
            </w:r>
          </w:p>
        </w:tc>
        <w:tc>
          <w:tcPr>
            <w:tcW w:w="810" w:type="dxa"/>
            <w:tcBorders>
              <w:top w:val="single" w:sz="4" w:space="0" w:color="auto"/>
              <w:left w:val="single" w:sz="4" w:space="0" w:color="auto"/>
              <w:bottom w:val="single" w:sz="4" w:space="0" w:color="auto"/>
              <w:right w:val="single" w:sz="4" w:space="0" w:color="auto"/>
            </w:tcBorders>
            <w:vAlign w:val="center"/>
          </w:tcPr>
          <w:p w14:paraId="39E1F081" w14:textId="77777777" w:rsidR="00555512" w:rsidRPr="00A134CB" w:rsidRDefault="00555512" w:rsidP="00B02445">
            <w:pPr>
              <w:pStyle w:val="TableTextCenter"/>
            </w:pPr>
            <w:r w:rsidRPr="00A134CB">
              <w:t>A</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BD445D4" w14:textId="77777777" w:rsidR="00555512" w:rsidRPr="00A134CB" w:rsidRDefault="00555512" w:rsidP="00B02445">
            <w:pPr>
              <w:pStyle w:val="TableTextCenter"/>
            </w:pPr>
            <w:r w:rsidRPr="00A134CB">
              <w:t>A</w:t>
            </w:r>
          </w:p>
        </w:tc>
        <w:tc>
          <w:tcPr>
            <w:tcW w:w="797" w:type="dxa"/>
            <w:tcBorders>
              <w:top w:val="single" w:sz="4" w:space="0" w:color="auto"/>
              <w:left w:val="single" w:sz="4" w:space="0" w:color="auto"/>
              <w:bottom w:val="single" w:sz="4" w:space="0" w:color="auto"/>
              <w:right w:val="single" w:sz="4" w:space="0" w:color="auto"/>
            </w:tcBorders>
            <w:vAlign w:val="center"/>
          </w:tcPr>
          <w:p w14:paraId="09879C01"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4" w:space="0" w:color="auto"/>
              <w:right w:val="single" w:sz="4" w:space="0" w:color="auto"/>
            </w:tcBorders>
            <w:vAlign w:val="center"/>
          </w:tcPr>
          <w:p w14:paraId="32787881" w14:textId="77777777" w:rsidR="00555512" w:rsidRPr="00A134CB" w:rsidRDefault="00555512" w:rsidP="00B02445">
            <w:pPr>
              <w:pStyle w:val="TableTextCenter"/>
            </w:pPr>
            <w:r w:rsidRPr="00A134CB">
              <w:t>A</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52B3B1CC" w14:textId="77777777" w:rsidR="00555512" w:rsidRPr="00A134CB" w:rsidRDefault="00555512" w:rsidP="00B02445">
            <w:pPr>
              <w:pStyle w:val="TableTextCenter"/>
            </w:pPr>
            <w:r w:rsidRPr="00A134CB">
              <w:t>n/a</w:t>
            </w:r>
          </w:p>
        </w:tc>
        <w:tc>
          <w:tcPr>
            <w:tcW w:w="570" w:type="dxa"/>
            <w:tcBorders>
              <w:top w:val="single" w:sz="4" w:space="0" w:color="auto"/>
              <w:left w:val="single" w:sz="4" w:space="0" w:color="auto"/>
              <w:bottom w:val="single" w:sz="4" w:space="0" w:color="auto"/>
              <w:right w:val="single" w:sz="4" w:space="0" w:color="auto"/>
            </w:tcBorders>
            <w:vAlign w:val="center"/>
          </w:tcPr>
          <w:p w14:paraId="52B8BD25"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143D0CB6"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51D548C" w14:textId="77777777" w:rsidR="00555512" w:rsidRPr="00A134CB" w:rsidRDefault="00555512" w:rsidP="00B02445">
            <w:pPr>
              <w:pStyle w:val="TableTextCenter"/>
            </w:pPr>
            <w:r w:rsidRPr="00A134CB">
              <w:t>A</w:t>
            </w:r>
          </w:p>
        </w:tc>
      </w:tr>
      <w:tr w:rsidR="00555512" w:rsidRPr="00A134CB" w14:paraId="65E05358" w14:textId="77777777" w:rsidTr="009F4005">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E9C2EBF" w14:textId="77777777" w:rsidR="00555512" w:rsidRPr="00A134CB" w:rsidRDefault="00555512" w:rsidP="00B02445">
            <w:pPr>
              <w:pStyle w:val="TableTextLeft"/>
            </w:pPr>
            <w:r w:rsidRPr="00A134CB">
              <w:t>Offices greater than 50,000 sf</w:t>
            </w:r>
          </w:p>
        </w:tc>
        <w:tc>
          <w:tcPr>
            <w:tcW w:w="900" w:type="dxa"/>
            <w:tcBorders>
              <w:top w:val="single" w:sz="4" w:space="0" w:color="auto"/>
              <w:left w:val="single" w:sz="4" w:space="0" w:color="auto"/>
              <w:bottom w:val="single" w:sz="4" w:space="0" w:color="auto"/>
              <w:right w:val="single" w:sz="4" w:space="0" w:color="auto"/>
            </w:tcBorders>
            <w:vAlign w:val="center"/>
          </w:tcPr>
          <w:p w14:paraId="58BA44BB"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4" w:space="0" w:color="auto"/>
              <w:right w:val="single" w:sz="4" w:space="0" w:color="auto"/>
            </w:tcBorders>
            <w:vAlign w:val="center"/>
          </w:tcPr>
          <w:p w14:paraId="7CEB909F"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4182A08" w14:textId="77777777" w:rsidR="00555512" w:rsidRPr="00A134CB" w:rsidRDefault="00555512" w:rsidP="00B02445">
            <w:pPr>
              <w:pStyle w:val="TableTextCenter"/>
            </w:pPr>
            <w:r w:rsidRPr="00A134CB">
              <w:t>B</w:t>
            </w:r>
          </w:p>
        </w:tc>
        <w:tc>
          <w:tcPr>
            <w:tcW w:w="797" w:type="dxa"/>
            <w:tcBorders>
              <w:top w:val="single" w:sz="4" w:space="0" w:color="auto"/>
              <w:left w:val="single" w:sz="4" w:space="0" w:color="auto"/>
              <w:bottom w:val="single" w:sz="4" w:space="0" w:color="auto"/>
              <w:right w:val="single" w:sz="4" w:space="0" w:color="auto"/>
            </w:tcBorders>
            <w:vAlign w:val="center"/>
          </w:tcPr>
          <w:p w14:paraId="5E1161ED"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5BE6A606" w14:textId="77777777" w:rsidR="00555512" w:rsidRPr="00A134CB" w:rsidRDefault="00555512" w:rsidP="00B02445">
            <w:pPr>
              <w:pStyle w:val="TableTextCenter"/>
            </w:pPr>
            <w:r w:rsidRPr="00A134CB">
              <w:t>B</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3A7C27B8"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480C9B21"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26A8204D"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AEBDF40" w14:textId="77777777" w:rsidR="00555512" w:rsidRPr="00A134CB" w:rsidRDefault="00555512" w:rsidP="00B02445">
            <w:pPr>
              <w:pStyle w:val="TableTextCenter"/>
            </w:pPr>
            <w:r w:rsidRPr="00A134CB">
              <w:t>A</w:t>
            </w:r>
          </w:p>
        </w:tc>
      </w:tr>
      <w:tr w:rsidR="00555512" w:rsidRPr="00A134CB" w14:paraId="2F8242FA" w14:textId="77777777" w:rsidTr="009F4005">
        <w:trPr>
          <w:cantSplit/>
          <w:trHeight w:val="246"/>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9EA408A" w14:textId="77777777" w:rsidR="00555512" w:rsidRPr="00A134CB" w:rsidRDefault="00555512" w:rsidP="00B02445">
            <w:pPr>
              <w:pStyle w:val="TableTextLeft"/>
            </w:pPr>
            <w:r w:rsidRPr="00A134CB">
              <w:t>Amusement; outdoor entertainment</w:t>
            </w:r>
          </w:p>
        </w:tc>
        <w:tc>
          <w:tcPr>
            <w:tcW w:w="900" w:type="dxa"/>
            <w:tcBorders>
              <w:top w:val="single" w:sz="4" w:space="0" w:color="auto"/>
              <w:left w:val="single" w:sz="4" w:space="0" w:color="auto"/>
              <w:bottom w:val="single" w:sz="4" w:space="0" w:color="auto"/>
              <w:right w:val="single" w:sz="4" w:space="0" w:color="auto"/>
            </w:tcBorders>
            <w:vAlign w:val="center"/>
          </w:tcPr>
          <w:p w14:paraId="5ABAEBB6"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4" w:space="0" w:color="auto"/>
              <w:right w:val="single" w:sz="4" w:space="0" w:color="auto"/>
            </w:tcBorders>
            <w:vAlign w:val="center"/>
          </w:tcPr>
          <w:p w14:paraId="4FF18F71"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118B23A" w14:textId="77777777" w:rsidR="00555512" w:rsidRPr="00A134CB" w:rsidRDefault="00555512" w:rsidP="00B02445">
            <w:pPr>
              <w:pStyle w:val="TableTextCenter"/>
            </w:pPr>
            <w:r w:rsidRPr="00A134CB">
              <w:t>B</w:t>
            </w:r>
          </w:p>
        </w:tc>
        <w:tc>
          <w:tcPr>
            <w:tcW w:w="797" w:type="dxa"/>
            <w:tcBorders>
              <w:top w:val="single" w:sz="4" w:space="0" w:color="auto"/>
              <w:left w:val="single" w:sz="4" w:space="0" w:color="auto"/>
              <w:bottom w:val="single" w:sz="4" w:space="0" w:color="auto"/>
              <w:right w:val="single" w:sz="4" w:space="0" w:color="auto"/>
            </w:tcBorders>
            <w:vAlign w:val="center"/>
          </w:tcPr>
          <w:p w14:paraId="2B7A1C2F"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06980B00" w14:textId="77777777" w:rsidR="00555512" w:rsidRPr="00A134CB" w:rsidRDefault="00555512" w:rsidP="00B02445">
            <w:pPr>
              <w:pStyle w:val="TableTextCenter"/>
            </w:pPr>
            <w:r w:rsidRPr="00A134CB">
              <w:t>B</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11EAA867"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724B2562"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47E61E5E"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227E4D2" w14:textId="77777777" w:rsidR="00555512" w:rsidRPr="00A134CB" w:rsidRDefault="00555512" w:rsidP="00B02445">
            <w:pPr>
              <w:pStyle w:val="TableTextCenter"/>
            </w:pPr>
            <w:r w:rsidRPr="00A134CB">
              <w:t>A</w:t>
            </w:r>
          </w:p>
        </w:tc>
      </w:tr>
      <w:tr w:rsidR="00555512" w:rsidRPr="00A134CB" w14:paraId="35E65B46" w14:textId="77777777" w:rsidTr="009F4005">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3503FDF" w14:textId="77777777" w:rsidR="00555512" w:rsidRPr="00A134CB" w:rsidRDefault="00555512" w:rsidP="00B02445">
            <w:pPr>
              <w:pStyle w:val="TableTextLeft"/>
            </w:pPr>
            <w:r w:rsidRPr="00A134CB">
              <w:t>Retail, shopping centers, and restaurants up to 50,000 sf</w:t>
            </w:r>
          </w:p>
        </w:tc>
        <w:tc>
          <w:tcPr>
            <w:tcW w:w="900" w:type="dxa"/>
            <w:tcBorders>
              <w:top w:val="single" w:sz="4" w:space="0" w:color="auto"/>
              <w:left w:val="single" w:sz="4" w:space="0" w:color="auto"/>
              <w:bottom w:val="single" w:sz="4" w:space="0" w:color="auto"/>
              <w:right w:val="single" w:sz="4" w:space="0" w:color="auto"/>
            </w:tcBorders>
            <w:vAlign w:val="center"/>
          </w:tcPr>
          <w:p w14:paraId="28AF19B1"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4" w:space="0" w:color="auto"/>
              <w:right w:val="single" w:sz="4" w:space="0" w:color="auto"/>
            </w:tcBorders>
            <w:vAlign w:val="center"/>
          </w:tcPr>
          <w:p w14:paraId="6079604F"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B709BB4" w14:textId="77777777" w:rsidR="00555512" w:rsidRPr="00A134CB" w:rsidRDefault="00555512" w:rsidP="00B02445">
            <w:pPr>
              <w:pStyle w:val="TableTextCenter"/>
            </w:pPr>
            <w:r w:rsidRPr="00A134CB">
              <w:t>A</w:t>
            </w:r>
          </w:p>
        </w:tc>
        <w:tc>
          <w:tcPr>
            <w:tcW w:w="797" w:type="dxa"/>
            <w:tcBorders>
              <w:top w:val="single" w:sz="4" w:space="0" w:color="auto"/>
              <w:left w:val="single" w:sz="4" w:space="0" w:color="auto"/>
              <w:bottom w:val="single" w:sz="4" w:space="0" w:color="auto"/>
              <w:right w:val="single" w:sz="4" w:space="0" w:color="auto"/>
            </w:tcBorders>
            <w:vAlign w:val="center"/>
          </w:tcPr>
          <w:p w14:paraId="1A121C8A"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43DD8CEF" w14:textId="77777777" w:rsidR="00555512" w:rsidRPr="00A134CB" w:rsidRDefault="00555512" w:rsidP="00B02445">
            <w:pPr>
              <w:pStyle w:val="TableTextCenter"/>
            </w:pPr>
            <w:r w:rsidRPr="00A134CB">
              <w:t>A</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25748C82"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033F2F59"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2A080DD3"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2071CBE" w14:textId="77777777" w:rsidR="00555512" w:rsidRPr="00A134CB" w:rsidRDefault="00555512" w:rsidP="00B02445">
            <w:pPr>
              <w:pStyle w:val="TableTextCenter"/>
            </w:pPr>
            <w:r w:rsidRPr="00A134CB">
              <w:t>A</w:t>
            </w:r>
          </w:p>
        </w:tc>
      </w:tr>
      <w:tr w:rsidR="00555512" w:rsidRPr="00A134CB" w14:paraId="71D7FE75" w14:textId="77777777" w:rsidTr="009F4005">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1485363" w14:textId="77777777" w:rsidR="00555512" w:rsidRPr="00A134CB" w:rsidRDefault="00555512" w:rsidP="00B02445">
            <w:pPr>
              <w:pStyle w:val="TableTextLeft"/>
            </w:pPr>
            <w:r w:rsidRPr="00A134CB">
              <w:t>Retail, shopping centers, and restaurants greater than 50,000 sf</w:t>
            </w:r>
          </w:p>
        </w:tc>
        <w:tc>
          <w:tcPr>
            <w:tcW w:w="900" w:type="dxa"/>
            <w:tcBorders>
              <w:top w:val="single" w:sz="4" w:space="0" w:color="auto"/>
              <w:left w:val="single" w:sz="4" w:space="0" w:color="auto"/>
              <w:bottom w:val="single" w:sz="4" w:space="0" w:color="auto"/>
              <w:right w:val="single" w:sz="4" w:space="0" w:color="auto"/>
            </w:tcBorders>
            <w:vAlign w:val="center"/>
          </w:tcPr>
          <w:p w14:paraId="2EB3D754"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4" w:space="0" w:color="auto"/>
              <w:right w:val="single" w:sz="4" w:space="0" w:color="auto"/>
            </w:tcBorders>
            <w:vAlign w:val="center"/>
          </w:tcPr>
          <w:p w14:paraId="44588D9A"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3D2FDB" w14:textId="77777777" w:rsidR="00555512" w:rsidRPr="00A134CB" w:rsidRDefault="00555512" w:rsidP="00B02445">
            <w:pPr>
              <w:pStyle w:val="TableTextCenter"/>
            </w:pPr>
            <w:r w:rsidRPr="00A134CB">
              <w:t>B</w:t>
            </w:r>
          </w:p>
        </w:tc>
        <w:tc>
          <w:tcPr>
            <w:tcW w:w="797" w:type="dxa"/>
            <w:tcBorders>
              <w:top w:val="single" w:sz="4" w:space="0" w:color="auto"/>
              <w:left w:val="single" w:sz="4" w:space="0" w:color="auto"/>
              <w:bottom w:val="single" w:sz="4" w:space="0" w:color="auto"/>
              <w:right w:val="single" w:sz="4" w:space="0" w:color="auto"/>
            </w:tcBorders>
            <w:vAlign w:val="center"/>
          </w:tcPr>
          <w:p w14:paraId="0A618F0C"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5BB97276" w14:textId="77777777" w:rsidR="00555512" w:rsidRPr="00A134CB" w:rsidRDefault="00555512" w:rsidP="00B02445">
            <w:pPr>
              <w:pStyle w:val="TableTextCenter"/>
            </w:pPr>
            <w:r w:rsidRPr="00A134CB">
              <w:t>B</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7468EE0F"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4" w:space="0" w:color="auto"/>
              <w:right w:val="single" w:sz="4" w:space="0" w:color="auto"/>
            </w:tcBorders>
            <w:vAlign w:val="center"/>
          </w:tcPr>
          <w:p w14:paraId="7881A371"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4" w:space="0" w:color="auto"/>
              <w:right w:val="single" w:sz="4" w:space="0" w:color="auto"/>
            </w:tcBorders>
            <w:vAlign w:val="center"/>
          </w:tcPr>
          <w:p w14:paraId="206818C5"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48AF4A3" w14:textId="77777777" w:rsidR="00555512" w:rsidRPr="00A134CB" w:rsidRDefault="00555512" w:rsidP="00B02445">
            <w:pPr>
              <w:pStyle w:val="TableTextCenter"/>
            </w:pPr>
            <w:r w:rsidRPr="00A134CB">
              <w:t>A</w:t>
            </w:r>
          </w:p>
        </w:tc>
      </w:tr>
      <w:tr w:rsidR="00555512" w:rsidRPr="00A134CB" w14:paraId="1247882E" w14:textId="77777777" w:rsidTr="009F4005">
        <w:trPr>
          <w:cantSplit/>
        </w:trPr>
        <w:tc>
          <w:tcPr>
            <w:tcW w:w="2533" w:type="dxa"/>
            <w:gridSpan w:val="2"/>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0649C844" w14:textId="77777777" w:rsidR="00555512" w:rsidRPr="00A134CB" w:rsidRDefault="00555512" w:rsidP="00B02445">
            <w:pPr>
              <w:pStyle w:val="TableTextLeft"/>
            </w:pPr>
            <w:r w:rsidRPr="00A134CB">
              <w:t>Heavy commercial, including repair, contractor and automotive uses</w:t>
            </w:r>
          </w:p>
        </w:tc>
        <w:tc>
          <w:tcPr>
            <w:tcW w:w="900" w:type="dxa"/>
            <w:tcBorders>
              <w:top w:val="single" w:sz="4" w:space="0" w:color="auto"/>
              <w:left w:val="single" w:sz="4" w:space="0" w:color="auto"/>
              <w:bottom w:val="single" w:sz="12" w:space="0" w:color="auto"/>
              <w:right w:val="single" w:sz="4" w:space="0" w:color="auto"/>
            </w:tcBorders>
            <w:vAlign w:val="center"/>
          </w:tcPr>
          <w:p w14:paraId="5794929F" w14:textId="77777777" w:rsidR="00555512" w:rsidRPr="00A134CB" w:rsidRDefault="00555512" w:rsidP="00B02445">
            <w:pPr>
              <w:pStyle w:val="TableTextCenter"/>
            </w:pPr>
            <w:r w:rsidRPr="00A134CB">
              <w:t>B</w:t>
            </w:r>
          </w:p>
        </w:tc>
        <w:tc>
          <w:tcPr>
            <w:tcW w:w="810" w:type="dxa"/>
            <w:tcBorders>
              <w:top w:val="single" w:sz="4" w:space="0" w:color="auto"/>
              <w:left w:val="single" w:sz="4" w:space="0" w:color="auto"/>
              <w:bottom w:val="single" w:sz="12" w:space="0" w:color="auto"/>
              <w:right w:val="single" w:sz="4" w:space="0" w:color="auto"/>
            </w:tcBorders>
            <w:vAlign w:val="center"/>
          </w:tcPr>
          <w:p w14:paraId="79C9C742" w14:textId="77777777" w:rsidR="00555512" w:rsidRPr="00A134CB" w:rsidRDefault="00555512" w:rsidP="00B02445">
            <w:pPr>
              <w:pStyle w:val="TableTextCenter"/>
            </w:pPr>
            <w:r w:rsidRPr="00A134CB">
              <w:t>B</w:t>
            </w:r>
          </w:p>
        </w:tc>
        <w:tc>
          <w:tcPr>
            <w:tcW w:w="900" w:type="dxa"/>
            <w:gridSpan w:val="2"/>
            <w:tcBorders>
              <w:top w:val="single" w:sz="4" w:space="0" w:color="auto"/>
              <w:left w:val="single" w:sz="4" w:space="0" w:color="auto"/>
              <w:bottom w:val="single" w:sz="12" w:space="0" w:color="auto"/>
              <w:right w:val="single" w:sz="4" w:space="0" w:color="auto"/>
            </w:tcBorders>
            <w:vAlign w:val="center"/>
          </w:tcPr>
          <w:p w14:paraId="4CEE2596" w14:textId="77777777" w:rsidR="00555512" w:rsidRPr="00A134CB" w:rsidRDefault="00555512" w:rsidP="00B02445">
            <w:pPr>
              <w:pStyle w:val="TableTextCenter"/>
            </w:pPr>
            <w:r w:rsidRPr="00A134CB">
              <w:t>B</w:t>
            </w:r>
          </w:p>
        </w:tc>
        <w:tc>
          <w:tcPr>
            <w:tcW w:w="797" w:type="dxa"/>
            <w:tcBorders>
              <w:top w:val="single" w:sz="4" w:space="0" w:color="auto"/>
              <w:left w:val="single" w:sz="4" w:space="0" w:color="auto"/>
              <w:bottom w:val="single" w:sz="12" w:space="0" w:color="auto"/>
              <w:right w:val="single" w:sz="4" w:space="0" w:color="auto"/>
            </w:tcBorders>
            <w:vAlign w:val="center"/>
          </w:tcPr>
          <w:p w14:paraId="6724DA02"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12" w:space="0" w:color="auto"/>
              <w:right w:val="single" w:sz="4" w:space="0" w:color="auto"/>
            </w:tcBorders>
            <w:vAlign w:val="center"/>
          </w:tcPr>
          <w:p w14:paraId="0BCC7BDC" w14:textId="77777777" w:rsidR="00555512" w:rsidRPr="00A134CB" w:rsidRDefault="00555512" w:rsidP="00B02445">
            <w:pPr>
              <w:pStyle w:val="TableTextCenter"/>
            </w:pPr>
            <w:r w:rsidRPr="00A134CB">
              <w:t>B</w:t>
            </w:r>
          </w:p>
        </w:tc>
        <w:tc>
          <w:tcPr>
            <w:tcW w:w="570" w:type="dxa"/>
            <w:gridSpan w:val="2"/>
            <w:tcBorders>
              <w:top w:val="single" w:sz="4" w:space="0" w:color="auto"/>
              <w:left w:val="single" w:sz="4" w:space="0" w:color="auto"/>
              <w:bottom w:val="single" w:sz="12" w:space="0" w:color="auto"/>
              <w:right w:val="single" w:sz="4" w:space="0" w:color="auto"/>
            </w:tcBorders>
            <w:vAlign w:val="center"/>
          </w:tcPr>
          <w:p w14:paraId="3EB8676F" w14:textId="77777777" w:rsidR="00555512" w:rsidRPr="00A134CB" w:rsidRDefault="00555512" w:rsidP="00B02445">
            <w:pPr>
              <w:pStyle w:val="TableTextCenter"/>
            </w:pPr>
            <w:r w:rsidRPr="00A134CB">
              <w:t>A</w:t>
            </w:r>
          </w:p>
        </w:tc>
        <w:tc>
          <w:tcPr>
            <w:tcW w:w="570" w:type="dxa"/>
            <w:tcBorders>
              <w:top w:val="single" w:sz="4" w:space="0" w:color="auto"/>
              <w:left w:val="single" w:sz="4" w:space="0" w:color="auto"/>
              <w:bottom w:val="single" w:sz="12" w:space="0" w:color="auto"/>
              <w:right w:val="single" w:sz="4" w:space="0" w:color="auto"/>
            </w:tcBorders>
            <w:vAlign w:val="center"/>
          </w:tcPr>
          <w:p w14:paraId="4364F639" w14:textId="77777777" w:rsidR="00555512" w:rsidRPr="00A134CB" w:rsidRDefault="00555512" w:rsidP="00B02445">
            <w:pPr>
              <w:pStyle w:val="TableTextCenter"/>
            </w:pPr>
            <w:r w:rsidRPr="00A134CB">
              <w:t>n/a</w:t>
            </w:r>
          </w:p>
        </w:tc>
        <w:tc>
          <w:tcPr>
            <w:tcW w:w="859" w:type="dxa"/>
            <w:tcBorders>
              <w:top w:val="single" w:sz="4" w:space="0" w:color="auto"/>
              <w:left w:val="single" w:sz="4" w:space="0" w:color="auto"/>
              <w:bottom w:val="single" w:sz="12" w:space="0" w:color="auto"/>
              <w:right w:val="single" w:sz="4" w:space="0" w:color="auto"/>
            </w:tcBorders>
            <w:vAlign w:val="center"/>
          </w:tcPr>
          <w:p w14:paraId="1346CDF0" w14:textId="77777777" w:rsidR="00555512" w:rsidRPr="00A134CB" w:rsidRDefault="00555512" w:rsidP="00B02445">
            <w:pPr>
              <w:pStyle w:val="TableTextCenter"/>
            </w:pPr>
            <w:r w:rsidRPr="00A134CB">
              <w:t>n/a</w:t>
            </w:r>
          </w:p>
        </w:tc>
        <w:tc>
          <w:tcPr>
            <w:tcW w:w="851" w:type="dxa"/>
            <w:gridSpan w:val="2"/>
            <w:tcBorders>
              <w:top w:val="single" w:sz="4" w:space="0" w:color="auto"/>
              <w:left w:val="single" w:sz="4" w:space="0" w:color="auto"/>
              <w:bottom w:val="single" w:sz="12" w:space="0" w:color="auto"/>
              <w:right w:val="single" w:sz="4" w:space="0" w:color="auto"/>
            </w:tcBorders>
            <w:vAlign w:val="center"/>
          </w:tcPr>
          <w:p w14:paraId="1E5732E0" w14:textId="77777777" w:rsidR="00555512" w:rsidRPr="00A134CB" w:rsidRDefault="00555512" w:rsidP="00B02445">
            <w:pPr>
              <w:pStyle w:val="TableTextCenter"/>
            </w:pPr>
            <w:r w:rsidRPr="00A134CB">
              <w:t>A</w:t>
            </w:r>
          </w:p>
        </w:tc>
      </w:tr>
      <w:tr w:rsidR="00555512" w:rsidRPr="00A134CB" w14:paraId="709C9A64" w14:textId="77777777" w:rsidTr="009F4005">
        <w:trPr>
          <w:cantSplit/>
        </w:trPr>
        <w:tc>
          <w:tcPr>
            <w:tcW w:w="2533" w:type="dxa"/>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5D400727" w14:textId="77777777" w:rsidR="00555512" w:rsidRPr="00A134CB" w:rsidRDefault="00555512" w:rsidP="00B02445">
            <w:pPr>
              <w:pStyle w:val="TableTextLeft"/>
            </w:pPr>
            <w:r w:rsidRPr="00A134CB">
              <w:t>Industry</w:t>
            </w:r>
          </w:p>
        </w:tc>
        <w:tc>
          <w:tcPr>
            <w:tcW w:w="6827" w:type="dxa"/>
            <w:gridSpan w:val="1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7C5F5714" w14:textId="77777777" w:rsidR="00555512" w:rsidRPr="00A134CB" w:rsidRDefault="00555512" w:rsidP="00B02445">
            <w:pPr>
              <w:pStyle w:val="TableTextCenter"/>
            </w:pPr>
          </w:p>
        </w:tc>
      </w:tr>
      <w:tr w:rsidR="00555512" w:rsidRPr="00A134CB" w14:paraId="68C17BDD" w14:textId="77777777" w:rsidTr="009F4005">
        <w:trPr>
          <w:cantSplit/>
        </w:trPr>
        <w:tc>
          <w:tcPr>
            <w:tcW w:w="253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2DBDF8C" w14:textId="77777777" w:rsidR="00555512" w:rsidRPr="00A134CB" w:rsidRDefault="00555512" w:rsidP="00B02445">
            <w:pPr>
              <w:pStyle w:val="TableTextLeft"/>
            </w:pPr>
            <w:r w:rsidRPr="00A134CB">
              <w:t>Warehousing, storage, and public utility facilities</w:t>
            </w:r>
          </w:p>
        </w:tc>
        <w:tc>
          <w:tcPr>
            <w:tcW w:w="900" w:type="dxa"/>
            <w:tcBorders>
              <w:top w:val="single" w:sz="4" w:space="0" w:color="auto"/>
              <w:left w:val="single" w:sz="4" w:space="0" w:color="auto"/>
              <w:bottom w:val="single" w:sz="4" w:space="0" w:color="auto"/>
              <w:right w:val="single" w:sz="4" w:space="0" w:color="auto"/>
            </w:tcBorders>
            <w:vAlign w:val="center"/>
          </w:tcPr>
          <w:p w14:paraId="081BC306" w14:textId="77777777" w:rsidR="00555512" w:rsidRPr="00A134CB" w:rsidRDefault="00555512" w:rsidP="00B02445">
            <w:pPr>
              <w:pStyle w:val="TableTextCenter"/>
            </w:pPr>
            <w:r w:rsidRPr="00A134CB">
              <w:t>C</w:t>
            </w:r>
          </w:p>
        </w:tc>
        <w:tc>
          <w:tcPr>
            <w:tcW w:w="810" w:type="dxa"/>
            <w:tcBorders>
              <w:top w:val="single" w:sz="4" w:space="0" w:color="auto"/>
              <w:left w:val="single" w:sz="4" w:space="0" w:color="auto"/>
              <w:bottom w:val="single" w:sz="4" w:space="0" w:color="auto"/>
              <w:right w:val="single" w:sz="4" w:space="0" w:color="auto"/>
            </w:tcBorders>
            <w:vAlign w:val="center"/>
          </w:tcPr>
          <w:p w14:paraId="2C156365" w14:textId="77777777" w:rsidR="00555512" w:rsidRPr="00A134CB" w:rsidRDefault="00555512" w:rsidP="00B02445">
            <w:pPr>
              <w:pStyle w:val="TableTextCenter"/>
            </w:pPr>
            <w:r w:rsidRPr="00A134CB">
              <w:t>C</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B92E598" w14:textId="77777777" w:rsidR="00555512" w:rsidRPr="00A134CB" w:rsidRDefault="00555512" w:rsidP="00B02445">
            <w:pPr>
              <w:pStyle w:val="TableTextCenter"/>
            </w:pPr>
            <w:r w:rsidRPr="00A134CB">
              <w:t>C</w:t>
            </w:r>
          </w:p>
        </w:tc>
        <w:tc>
          <w:tcPr>
            <w:tcW w:w="797" w:type="dxa"/>
            <w:tcBorders>
              <w:top w:val="single" w:sz="4" w:space="0" w:color="auto"/>
              <w:left w:val="single" w:sz="4" w:space="0" w:color="auto"/>
              <w:bottom w:val="single" w:sz="4" w:space="0" w:color="auto"/>
              <w:right w:val="single" w:sz="4" w:space="0" w:color="auto"/>
            </w:tcBorders>
            <w:vAlign w:val="center"/>
          </w:tcPr>
          <w:p w14:paraId="5D7ED222" w14:textId="77777777" w:rsidR="00555512" w:rsidRPr="00A134CB" w:rsidRDefault="00555512" w:rsidP="00B02445">
            <w:pPr>
              <w:pStyle w:val="TableTextCenter"/>
            </w:pPr>
            <w:r w:rsidRPr="00A134CB">
              <w:t>C</w:t>
            </w:r>
          </w:p>
        </w:tc>
        <w:tc>
          <w:tcPr>
            <w:tcW w:w="570" w:type="dxa"/>
            <w:tcBorders>
              <w:top w:val="single" w:sz="4" w:space="0" w:color="auto"/>
              <w:left w:val="single" w:sz="4" w:space="0" w:color="auto"/>
              <w:bottom w:val="single" w:sz="4" w:space="0" w:color="auto"/>
              <w:right w:val="single" w:sz="4" w:space="0" w:color="auto"/>
            </w:tcBorders>
            <w:vAlign w:val="center"/>
          </w:tcPr>
          <w:p w14:paraId="65503AFD" w14:textId="77777777" w:rsidR="00555512" w:rsidRPr="00A134CB" w:rsidRDefault="00555512" w:rsidP="00B02445">
            <w:pPr>
              <w:pStyle w:val="TableTextCenter"/>
            </w:pPr>
            <w:r w:rsidRPr="00A134CB">
              <w:t>C</w:t>
            </w:r>
          </w:p>
        </w:tc>
        <w:tc>
          <w:tcPr>
            <w:tcW w:w="570" w:type="dxa"/>
            <w:gridSpan w:val="2"/>
            <w:tcBorders>
              <w:top w:val="single" w:sz="4" w:space="0" w:color="auto"/>
              <w:left w:val="single" w:sz="4" w:space="0" w:color="auto"/>
              <w:bottom w:val="single" w:sz="4" w:space="0" w:color="auto"/>
              <w:right w:val="single" w:sz="4" w:space="0" w:color="auto"/>
            </w:tcBorders>
            <w:vAlign w:val="center"/>
          </w:tcPr>
          <w:p w14:paraId="51F3F78B" w14:textId="77777777" w:rsidR="00555512" w:rsidRPr="00A134CB" w:rsidRDefault="00555512" w:rsidP="00B02445">
            <w:pPr>
              <w:pStyle w:val="TableTextCenter"/>
            </w:pPr>
            <w:r w:rsidRPr="00A134CB">
              <w:t>B</w:t>
            </w:r>
          </w:p>
        </w:tc>
        <w:tc>
          <w:tcPr>
            <w:tcW w:w="570" w:type="dxa"/>
            <w:tcBorders>
              <w:top w:val="single" w:sz="4" w:space="0" w:color="auto"/>
              <w:left w:val="single" w:sz="4" w:space="0" w:color="auto"/>
              <w:bottom w:val="single" w:sz="4" w:space="0" w:color="auto"/>
              <w:right w:val="single" w:sz="4" w:space="0" w:color="auto"/>
            </w:tcBorders>
            <w:vAlign w:val="center"/>
          </w:tcPr>
          <w:p w14:paraId="176C5E19" w14:textId="77777777" w:rsidR="00555512" w:rsidRPr="00A134CB" w:rsidRDefault="00555512" w:rsidP="00B02445">
            <w:pPr>
              <w:pStyle w:val="TableTextCenter"/>
            </w:pPr>
            <w:r w:rsidRPr="00A134CB">
              <w:t>B</w:t>
            </w:r>
          </w:p>
        </w:tc>
        <w:tc>
          <w:tcPr>
            <w:tcW w:w="859" w:type="dxa"/>
            <w:tcBorders>
              <w:top w:val="single" w:sz="4" w:space="0" w:color="auto"/>
              <w:left w:val="single" w:sz="4" w:space="0" w:color="auto"/>
              <w:bottom w:val="single" w:sz="4" w:space="0" w:color="auto"/>
              <w:right w:val="single" w:sz="4" w:space="0" w:color="auto"/>
            </w:tcBorders>
            <w:vAlign w:val="center"/>
          </w:tcPr>
          <w:p w14:paraId="3362AD50" w14:textId="77777777" w:rsidR="00555512" w:rsidRPr="00A134CB" w:rsidRDefault="00555512" w:rsidP="00B02445">
            <w:pPr>
              <w:pStyle w:val="TableTextCenter"/>
            </w:pPr>
            <w:r w:rsidRPr="00A134CB">
              <w:t>A</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B9FB3CC" w14:textId="77777777" w:rsidR="00555512" w:rsidRPr="00A134CB" w:rsidRDefault="00555512" w:rsidP="00B02445">
            <w:pPr>
              <w:pStyle w:val="TableTextCenter"/>
            </w:pPr>
            <w:r w:rsidRPr="00A134CB">
              <w:t>B</w:t>
            </w:r>
          </w:p>
        </w:tc>
      </w:tr>
      <w:tr w:rsidR="00555512" w:rsidRPr="00A134CB" w14:paraId="2D6636FA" w14:textId="77777777" w:rsidTr="009F4005">
        <w:trPr>
          <w:cantSplit/>
          <w:trHeight w:val="345"/>
        </w:trPr>
        <w:tc>
          <w:tcPr>
            <w:tcW w:w="2533" w:type="dxa"/>
            <w:gridSpan w:val="2"/>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61B9B6B5" w14:textId="77777777" w:rsidR="00555512" w:rsidRPr="00A134CB" w:rsidRDefault="00555512" w:rsidP="00B02445">
            <w:pPr>
              <w:pStyle w:val="TableTextLeft"/>
            </w:pPr>
            <w:r w:rsidRPr="00A134CB">
              <w:t>Other industrial uses</w:t>
            </w:r>
          </w:p>
        </w:tc>
        <w:tc>
          <w:tcPr>
            <w:tcW w:w="900" w:type="dxa"/>
            <w:tcBorders>
              <w:top w:val="single" w:sz="4" w:space="0" w:color="auto"/>
              <w:left w:val="single" w:sz="4" w:space="0" w:color="auto"/>
              <w:bottom w:val="single" w:sz="12" w:space="0" w:color="auto"/>
              <w:right w:val="single" w:sz="4" w:space="0" w:color="auto"/>
            </w:tcBorders>
            <w:vAlign w:val="center"/>
          </w:tcPr>
          <w:p w14:paraId="2CA32D66" w14:textId="77777777" w:rsidR="00555512" w:rsidRPr="00A134CB" w:rsidRDefault="00555512" w:rsidP="00B02445">
            <w:pPr>
              <w:pStyle w:val="TableTextCenter"/>
            </w:pPr>
            <w:r w:rsidRPr="00A134CB">
              <w:t>C</w:t>
            </w:r>
          </w:p>
        </w:tc>
        <w:tc>
          <w:tcPr>
            <w:tcW w:w="810" w:type="dxa"/>
            <w:tcBorders>
              <w:top w:val="single" w:sz="4" w:space="0" w:color="auto"/>
              <w:left w:val="single" w:sz="4" w:space="0" w:color="auto"/>
              <w:bottom w:val="single" w:sz="12" w:space="0" w:color="auto"/>
              <w:right w:val="single" w:sz="4" w:space="0" w:color="auto"/>
            </w:tcBorders>
            <w:vAlign w:val="center"/>
          </w:tcPr>
          <w:p w14:paraId="0B116E43" w14:textId="77777777" w:rsidR="00555512" w:rsidRPr="00A134CB" w:rsidRDefault="00555512" w:rsidP="00B02445">
            <w:pPr>
              <w:pStyle w:val="TableTextCenter"/>
            </w:pPr>
            <w:r w:rsidRPr="00A134CB">
              <w:t>C</w:t>
            </w:r>
          </w:p>
        </w:tc>
        <w:tc>
          <w:tcPr>
            <w:tcW w:w="900" w:type="dxa"/>
            <w:gridSpan w:val="2"/>
            <w:tcBorders>
              <w:top w:val="single" w:sz="4" w:space="0" w:color="auto"/>
              <w:left w:val="single" w:sz="4" w:space="0" w:color="auto"/>
              <w:bottom w:val="single" w:sz="12" w:space="0" w:color="auto"/>
              <w:right w:val="single" w:sz="4" w:space="0" w:color="auto"/>
            </w:tcBorders>
            <w:vAlign w:val="center"/>
          </w:tcPr>
          <w:p w14:paraId="36BFA967" w14:textId="77777777" w:rsidR="00555512" w:rsidRPr="00A134CB" w:rsidRDefault="00555512" w:rsidP="00B02445">
            <w:pPr>
              <w:pStyle w:val="TableTextCenter"/>
            </w:pPr>
            <w:r w:rsidRPr="00A134CB">
              <w:t>C</w:t>
            </w:r>
          </w:p>
        </w:tc>
        <w:tc>
          <w:tcPr>
            <w:tcW w:w="797" w:type="dxa"/>
            <w:tcBorders>
              <w:top w:val="single" w:sz="4" w:space="0" w:color="auto"/>
              <w:left w:val="single" w:sz="4" w:space="0" w:color="auto"/>
              <w:bottom w:val="single" w:sz="12" w:space="0" w:color="auto"/>
              <w:right w:val="single" w:sz="4" w:space="0" w:color="auto"/>
            </w:tcBorders>
            <w:vAlign w:val="center"/>
          </w:tcPr>
          <w:p w14:paraId="71D29C92" w14:textId="77777777" w:rsidR="00555512" w:rsidRPr="00A134CB" w:rsidRDefault="00555512" w:rsidP="00B02445">
            <w:pPr>
              <w:pStyle w:val="TableTextCenter"/>
            </w:pPr>
            <w:r w:rsidRPr="00A134CB">
              <w:t>C</w:t>
            </w:r>
          </w:p>
        </w:tc>
        <w:tc>
          <w:tcPr>
            <w:tcW w:w="570" w:type="dxa"/>
            <w:tcBorders>
              <w:top w:val="single" w:sz="4" w:space="0" w:color="auto"/>
              <w:left w:val="single" w:sz="4" w:space="0" w:color="auto"/>
              <w:bottom w:val="single" w:sz="12" w:space="0" w:color="auto"/>
              <w:right w:val="single" w:sz="4" w:space="0" w:color="auto"/>
            </w:tcBorders>
            <w:vAlign w:val="center"/>
          </w:tcPr>
          <w:p w14:paraId="37CD8A2C" w14:textId="77777777" w:rsidR="00555512" w:rsidRPr="00A134CB" w:rsidRDefault="00555512" w:rsidP="00B02445">
            <w:pPr>
              <w:pStyle w:val="TableTextCenter"/>
            </w:pPr>
            <w:r w:rsidRPr="00A134CB">
              <w:t>C</w:t>
            </w:r>
          </w:p>
        </w:tc>
        <w:tc>
          <w:tcPr>
            <w:tcW w:w="570" w:type="dxa"/>
            <w:gridSpan w:val="2"/>
            <w:tcBorders>
              <w:top w:val="single" w:sz="4" w:space="0" w:color="auto"/>
              <w:left w:val="single" w:sz="4" w:space="0" w:color="auto"/>
              <w:bottom w:val="single" w:sz="12" w:space="0" w:color="auto"/>
              <w:right w:val="single" w:sz="4" w:space="0" w:color="auto"/>
            </w:tcBorders>
            <w:vAlign w:val="center"/>
          </w:tcPr>
          <w:p w14:paraId="633A7AA5" w14:textId="77777777" w:rsidR="00555512" w:rsidRPr="00A134CB" w:rsidRDefault="00555512" w:rsidP="00B02445">
            <w:pPr>
              <w:pStyle w:val="TableTextCenter"/>
            </w:pPr>
            <w:r w:rsidRPr="00A134CB">
              <w:t>C</w:t>
            </w:r>
          </w:p>
        </w:tc>
        <w:tc>
          <w:tcPr>
            <w:tcW w:w="570" w:type="dxa"/>
            <w:tcBorders>
              <w:top w:val="single" w:sz="4" w:space="0" w:color="auto"/>
              <w:left w:val="single" w:sz="4" w:space="0" w:color="auto"/>
              <w:bottom w:val="single" w:sz="12" w:space="0" w:color="auto"/>
              <w:right w:val="single" w:sz="4" w:space="0" w:color="auto"/>
            </w:tcBorders>
            <w:vAlign w:val="center"/>
          </w:tcPr>
          <w:p w14:paraId="558002C7" w14:textId="77777777" w:rsidR="00555512" w:rsidRPr="00A134CB" w:rsidRDefault="00555512" w:rsidP="00B02445">
            <w:pPr>
              <w:pStyle w:val="TableTextCenter"/>
            </w:pPr>
            <w:r w:rsidRPr="00A134CB">
              <w:t>C</w:t>
            </w:r>
          </w:p>
        </w:tc>
        <w:tc>
          <w:tcPr>
            <w:tcW w:w="859" w:type="dxa"/>
            <w:tcBorders>
              <w:top w:val="single" w:sz="4" w:space="0" w:color="auto"/>
              <w:left w:val="single" w:sz="4" w:space="0" w:color="auto"/>
              <w:bottom w:val="single" w:sz="12" w:space="0" w:color="auto"/>
              <w:right w:val="single" w:sz="4" w:space="0" w:color="auto"/>
            </w:tcBorders>
            <w:vAlign w:val="center"/>
          </w:tcPr>
          <w:p w14:paraId="2AF76948" w14:textId="77777777" w:rsidR="00555512" w:rsidRPr="00A134CB" w:rsidRDefault="00555512" w:rsidP="00B02445">
            <w:pPr>
              <w:pStyle w:val="TableTextCenter"/>
            </w:pPr>
            <w:r w:rsidRPr="00A134CB">
              <w:t>B</w:t>
            </w:r>
          </w:p>
        </w:tc>
        <w:tc>
          <w:tcPr>
            <w:tcW w:w="851" w:type="dxa"/>
            <w:gridSpan w:val="2"/>
            <w:tcBorders>
              <w:top w:val="single" w:sz="4" w:space="0" w:color="auto"/>
              <w:left w:val="single" w:sz="4" w:space="0" w:color="auto"/>
              <w:bottom w:val="single" w:sz="12" w:space="0" w:color="auto"/>
              <w:right w:val="single" w:sz="4" w:space="0" w:color="auto"/>
            </w:tcBorders>
            <w:vAlign w:val="center"/>
          </w:tcPr>
          <w:p w14:paraId="708EB297" w14:textId="77777777" w:rsidR="00555512" w:rsidRPr="00A134CB" w:rsidRDefault="00555512" w:rsidP="00B02445">
            <w:pPr>
              <w:pStyle w:val="TableTextCenter"/>
            </w:pPr>
            <w:r w:rsidRPr="00A134CB">
              <w:t>B</w:t>
            </w:r>
          </w:p>
        </w:tc>
      </w:tr>
      <w:tr w:rsidR="00555512" w:rsidRPr="00A134CB" w14:paraId="5A0C93D3" w14:textId="77777777" w:rsidTr="009F4005">
        <w:trPr>
          <w:cantSplit/>
          <w:trHeight w:val="345"/>
        </w:trPr>
        <w:tc>
          <w:tcPr>
            <w:tcW w:w="9360" w:type="dxa"/>
            <w:gridSpan w:val="14"/>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4557F2DB" w14:textId="77777777" w:rsidR="00555512" w:rsidRPr="00A134CB" w:rsidRDefault="00555512" w:rsidP="00B02445">
            <w:pPr>
              <w:pStyle w:val="TableSubheadLeft"/>
            </w:pPr>
            <w:r w:rsidRPr="00A134CB">
              <w:t>Planting Requirements by Buffer Class</w:t>
            </w:r>
          </w:p>
        </w:tc>
      </w:tr>
      <w:tr w:rsidR="00555512" w:rsidRPr="00A134CB" w14:paraId="1944A63A" w14:textId="77777777" w:rsidTr="009F4005">
        <w:trPr>
          <w:cantSplit/>
          <w:trHeight w:val="345"/>
        </w:trPr>
        <w:tc>
          <w:tcPr>
            <w:tcW w:w="234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F8FDE72" w14:textId="77777777" w:rsidR="00555512" w:rsidRPr="00A134CB" w:rsidRDefault="00555512" w:rsidP="00B02445">
            <w:pPr>
              <w:pStyle w:val="TableTextCenter"/>
            </w:pPr>
            <w:r w:rsidRPr="00A134CB">
              <w:t>Buffer Class</w:t>
            </w:r>
          </w:p>
        </w:tc>
        <w:tc>
          <w:tcPr>
            <w:tcW w:w="4680" w:type="dxa"/>
            <w:gridSpan w:val="8"/>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D557842" w14:textId="77777777" w:rsidR="00555512" w:rsidRPr="00A134CB" w:rsidRDefault="00555512" w:rsidP="00B02445">
            <w:pPr>
              <w:pStyle w:val="TableTextCenter"/>
            </w:pPr>
            <w:r w:rsidRPr="00A134CB">
              <w:t>Width</w:t>
            </w:r>
          </w:p>
        </w:tc>
        <w:tc>
          <w:tcPr>
            <w:tcW w:w="2340" w:type="dxa"/>
            <w:gridSpan w:val="5"/>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2F34256" w14:textId="5204EFD2" w:rsidR="00555512" w:rsidRPr="00A134CB" w:rsidRDefault="00555512" w:rsidP="00B02445">
            <w:pPr>
              <w:pStyle w:val="TableTextCenter"/>
            </w:pPr>
            <w:bookmarkStart w:id="209" w:name="_Toc226534498"/>
            <w:bookmarkStart w:id="210" w:name="_Toc226775314"/>
            <w:bookmarkStart w:id="211" w:name="_Toc226778246"/>
            <w:bookmarkStart w:id="212" w:name="_Toc226871232"/>
            <w:r w:rsidRPr="00A134CB">
              <w:t xml:space="preserve">Required trees per 100 </w:t>
            </w:r>
            <w:bookmarkEnd w:id="209"/>
            <w:bookmarkEnd w:id="210"/>
            <w:bookmarkEnd w:id="211"/>
            <w:bookmarkEnd w:id="212"/>
            <w:r w:rsidR="009E18B5">
              <w:t>ft</w:t>
            </w:r>
          </w:p>
        </w:tc>
      </w:tr>
      <w:tr w:rsidR="00555512" w:rsidRPr="00A134CB" w14:paraId="5BD4F171" w14:textId="77777777" w:rsidTr="009F4005">
        <w:trPr>
          <w:cantSplit/>
          <w:trHeight w:val="345"/>
        </w:trPr>
        <w:tc>
          <w:tcPr>
            <w:tcW w:w="234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9A9AF65" w14:textId="77777777" w:rsidR="00555512" w:rsidRPr="00A134CB" w:rsidRDefault="00555512" w:rsidP="00C44D5E">
            <w:pPr>
              <w:jc w:val="center"/>
              <w:rPr>
                <w:rFonts w:cs="Times New Roman"/>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DBABBF6" w14:textId="77777777" w:rsidR="00555512" w:rsidRPr="00A134CB" w:rsidRDefault="00555512" w:rsidP="00B02445">
            <w:pPr>
              <w:pStyle w:val="TableTextCenter"/>
            </w:pPr>
            <w:r w:rsidRPr="00A134CB">
              <w:t>With fence/wall</w:t>
            </w:r>
          </w:p>
        </w:tc>
        <w:tc>
          <w:tcPr>
            <w:tcW w:w="2340"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FC9B962" w14:textId="77777777" w:rsidR="00555512" w:rsidRPr="00A134CB" w:rsidRDefault="00555512" w:rsidP="00B02445">
            <w:pPr>
              <w:pStyle w:val="TableTextCenter"/>
            </w:pPr>
            <w:r w:rsidRPr="00A134CB">
              <w:t>Without fence/wall</w:t>
            </w:r>
          </w:p>
        </w:tc>
        <w:tc>
          <w:tcPr>
            <w:tcW w:w="2340" w:type="dxa"/>
            <w:gridSpan w:val="5"/>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8D9EFE4" w14:textId="77777777" w:rsidR="00555512" w:rsidRPr="00A134CB" w:rsidRDefault="00555512" w:rsidP="00C44D5E">
            <w:pPr>
              <w:jc w:val="center"/>
              <w:rPr>
                <w:rFonts w:cs="Times New Roman"/>
              </w:rPr>
            </w:pPr>
          </w:p>
        </w:tc>
      </w:tr>
      <w:tr w:rsidR="00555512" w:rsidRPr="00A134CB" w14:paraId="010DFD01" w14:textId="77777777" w:rsidTr="009F4005">
        <w:trPr>
          <w:cantSplit/>
          <w:trHeight w:val="78"/>
        </w:trPr>
        <w:tc>
          <w:tcPr>
            <w:tcW w:w="23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33F6062" w14:textId="77777777" w:rsidR="00555512" w:rsidRPr="00A134CB" w:rsidRDefault="00555512" w:rsidP="00B02445">
            <w:pPr>
              <w:pStyle w:val="TableTextCenter"/>
            </w:pPr>
            <w:r w:rsidRPr="00A134CB">
              <w:t>A</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01614B66" w14:textId="77777777" w:rsidR="00555512" w:rsidRPr="00A134CB" w:rsidRDefault="00555512" w:rsidP="00B02445">
            <w:pPr>
              <w:pStyle w:val="TableTextCenter"/>
            </w:pPr>
            <w:r w:rsidRPr="00A134CB">
              <w:t>10 ft</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0C963996" w14:textId="77777777" w:rsidR="00555512" w:rsidRPr="00A134CB" w:rsidRDefault="00555512" w:rsidP="00B02445">
            <w:pPr>
              <w:pStyle w:val="TableTextCenter"/>
            </w:pPr>
            <w:r w:rsidRPr="00A134CB">
              <w:t>15 ft</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7A2BE570" w14:textId="77777777" w:rsidR="00555512" w:rsidRPr="00A134CB" w:rsidRDefault="00555512" w:rsidP="00B02445">
            <w:pPr>
              <w:pStyle w:val="TableTextCenter"/>
            </w:pPr>
            <w:r w:rsidRPr="00A134CB">
              <w:t>8</w:t>
            </w:r>
          </w:p>
        </w:tc>
      </w:tr>
      <w:tr w:rsidR="00555512" w:rsidRPr="00A134CB" w14:paraId="3D86C6E8" w14:textId="77777777" w:rsidTr="005B5495">
        <w:trPr>
          <w:cantSplit/>
          <w:trHeight w:val="345"/>
        </w:trPr>
        <w:tc>
          <w:tcPr>
            <w:tcW w:w="23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0AFBC40" w14:textId="77777777" w:rsidR="00555512" w:rsidRPr="00A134CB" w:rsidRDefault="00555512" w:rsidP="00B02445">
            <w:pPr>
              <w:pStyle w:val="TableTextCenter"/>
            </w:pPr>
            <w:r w:rsidRPr="00A134CB">
              <w:t>B</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40D58F29" w14:textId="77777777" w:rsidR="00555512" w:rsidRPr="00A134CB" w:rsidRDefault="00555512" w:rsidP="00B02445">
            <w:pPr>
              <w:pStyle w:val="TableTextCenter"/>
            </w:pPr>
            <w:r w:rsidRPr="00A134CB">
              <w:t>15 ft</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5BE1E7CE" w14:textId="799F71BA" w:rsidR="00555512" w:rsidRPr="00A134CB" w:rsidRDefault="00B02445" w:rsidP="00B02445">
            <w:pPr>
              <w:pStyle w:val="TableTextCenter"/>
            </w:pPr>
            <w:r w:rsidRPr="00A134CB">
              <w:t>25</w:t>
            </w:r>
            <w:r w:rsidR="00555512" w:rsidRPr="00A134CB">
              <w:t xml:space="preserve"> ft</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0486AC25" w14:textId="77777777" w:rsidR="00555512" w:rsidRPr="00A134CB" w:rsidRDefault="00555512" w:rsidP="00B02445">
            <w:pPr>
              <w:pStyle w:val="TableTextCenter"/>
            </w:pPr>
            <w:r w:rsidRPr="00A134CB">
              <w:t>10</w:t>
            </w:r>
          </w:p>
        </w:tc>
      </w:tr>
      <w:tr w:rsidR="00555512" w:rsidRPr="00A134CB" w14:paraId="2945CF7C" w14:textId="77777777" w:rsidTr="009F4005">
        <w:trPr>
          <w:cantSplit/>
          <w:trHeight w:val="345"/>
        </w:trPr>
        <w:tc>
          <w:tcPr>
            <w:tcW w:w="234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6898659" w14:textId="77777777" w:rsidR="00555512" w:rsidRPr="00A134CB" w:rsidRDefault="00555512" w:rsidP="00B02445">
            <w:pPr>
              <w:pStyle w:val="TableTextCenter"/>
            </w:pPr>
            <w:r w:rsidRPr="00A134CB">
              <w:t>C</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14F3FCE5" w14:textId="2220D2A9" w:rsidR="00555512" w:rsidRPr="00A134CB" w:rsidRDefault="00B02445" w:rsidP="00B02445">
            <w:pPr>
              <w:pStyle w:val="TableTextCenter"/>
            </w:pPr>
            <w:r w:rsidRPr="00A134CB">
              <w:t>25</w:t>
            </w:r>
            <w:r w:rsidR="00555512" w:rsidRPr="00A134CB">
              <w:t xml:space="preserve"> ft</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6F399AB4" w14:textId="3AF683CF" w:rsidR="00555512" w:rsidRPr="00A134CB" w:rsidRDefault="00B02445" w:rsidP="00B02445">
            <w:pPr>
              <w:pStyle w:val="TableTextCenter"/>
            </w:pPr>
            <w:r w:rsidRPr="00A134CB">
              <w:t>35</w:t>
            </w:r>
            <w:r w:rsidR="00555512" w:rsidRPr="00A134CB">
              <w:t xml:space="preserve"> ft</w:t>
            </w:r>
          </w:p>
        </w:tc>
        <w:tc>
          <w:tcPr>
            <w:tcW w:w="2340" w:type="dxa"/>
            <w:gridSpan w:val="5"/>
            <w:tcBorders>
              <w:top w:val="single" w:sz="4" w:space="0" w:color="auto"/>
              <w:left w:val="single" w:sz="4" w:space="0" w:color="auto"/>
              <w:bottom w:val="single" w:sz="4" w:space="0" w:color="auto"/>
              <w:right w:val="single" w:sz="4" w:space="0" w:color="auto"/>
            </w:tcBorders>
            <w:vAlign w:val="center"/>
          </w:tcPr>
          <w:p w14:paraId="0FF0F077" w14:textId="77777777" w:rsidR="00555512" w:rsidRPr="00A134CB" w:rsidRDefault="00555512" w:rsidP="00B02445">
            <w:pPr>
              <w:pStyle w:val="TableTextCenter"/>
            </w:pPr>
            <w:r w:rsidRPr="00A134CB">
              <w:t>12</w:t>
            </w:r>
          </w:p>
        </w:tc>
      </w:tr>
    </w:tbl>
    <w:p w14:paraId="7635A21C" w14:textId="77777777" w:rsidR="00555512" w:rsidRPr="00A134CB" w:rsidRDefault="00555512" w:rsidP="00555512">
      <w:bookmarkStart w:id="213" w:name="_Screening_1"/>
      <w:bookmarkEnd w:id="114"/>
      <w:bookmarkEnd w:id="115"/>
      <w:bookmarkEnd w:id="213"/>
    </w:p>
    <w:bookmarkStart w:id="214" w:name="_Screening"/>
    <w:bookmarkStart w:id="215" w:name="_Toc499118069"/>
    <w:bookmarkStart w:id="216" w:name="_Toc521576504"/>
    <w:bookmarkEnd w:id="214"/>
    <w:p w14:paraId="0298F2C1" w14:textId="77777777" w:rsidR="00555512" w:rsidRPr="00A134CB" w:rsidRDefault="00555512" w:rsidP="00555512">
      <w:pPr>
        <w:pStyle w:val="Heading2"/>
      </w:pPr>
      <w:r w:rsidRPr="00A134CB">
        <w:rPr>
          <w:noProof/>
        </w:rPr>
        <mc:AlternateContent>
          <mc:Choice Requires="wps">
            <w:drawing>
              <wp:anchor distT="45720" distB="45720" distL="114300" distR="114300" simplePos="0" relativeHeight="503301192" behindDoc="0" locked="0" layoutInCell="1" allowOverlap="1" wp14:anchorId="15FAB269" wp14:editId="4D9B1BA5">
                <wp:simplePos x="0" y="0"/>
                <wp:positionH relativeFrom="column">
                  <wp:posOffset>3695700</wp:posOffset>
                </wp:positionH>
                <wp:positionV relativeFrom="paragraph">
                  <wp:posOffset>62230</wp:posOffset>
                </wp:positionV>
                <wp:extent cx="2248535" cy="2353945"/>
                <wp:effectExtent l="0" t="0" r="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353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07E44" w14:textId="77777777" w:rsidR="0070553A" w:rsidRPr="007B6ACF" w:rsidRDefault="0070553A" w:rsidP="00555512">
                            <w:pPr>
                              <w:jc w:val="center"/>
                            </w:pPr>
                            <w:r w:rsidRPr="007B6ACF">
                              <w:rPr>
                                <w:noProof/>
                              </w:rPr>
                              <w:drawing>
                                <wp:inline distT="0" distB="0" distL="0" distR="0" wp14:anchorId="519CF1D4" wp14:editId="0CF6244A">
                                  <wp:extent cx="1971675" cy="1971675"/>
                                  <wp:effectExtent l="19050" t="0" r="9525" b="0"/>
                                  <wp:docPr id="10" name="Picture 2" descr="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
                                          <pic:cNvPicPr>
                                            <a:picLocks noChangeAspect="1" noChangeArrowheads="1"/>
                                          </pic:cNvPicPr>
                                        </pic:nvPicPr>
                                        <pic:blipFill>
                                          <a:blip r:embed="rId35" cstate="print"/>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p w14:paraId="5248E599" w14:textId="77777777" w:rsidR="0070553A" w:rsidRDefault="0070553A" w:rsidP="00555512">
                            <w:pPr>
                              <w:pStyle w:val="graphiccaption"/>
                              <w:spacing w:after="120"/>
                            </w:pPr>
                            <w:r w:rsidRPr="007B6ACF">
                              <w:t>Screening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FAB269" id="Text Box 2" o:spid="_x0000_s1027" type="#_x0000_t202" style="position:absolute;left:0;text-align:left;margin-left:291pt;margin-top:4.9pt;width:177.05pt;height:185.35pt;z-index:503301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" stroked="f">
                <v:textbox style="mso-fit-shape-to-text:t">
                  <w:txbxContent>
                    <w:p w14:paraId="50907E44" w14:textId="77777777" w:rsidR="0070553A" w:rsidRPr="007B6ACF" w:rsidRDefault="0070553A" w:rsidP="00555512">
                      <w:pPr>
                        <w:jc w:val="center"/>
                      </w:pPr>
                      <w:r w:rsidRPr="007B6ACF">
                        <w:rPr>
                          <w:noProof/>
                        </w:rPr>
                        <w:drawing>
                          <wp:inline distT="0" distB="0" distL="0" distR="0" wp14:anchorId="519CF1D4" wp14:editId="0CF6244A">
                            <wp:extent cx="1971675" cy="1971675"/>
                            <wp:effectExtent l="19050" t="0" r="9525" b="0"/>
                            <wp:docPr id="10" name="Picture 2" descr="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
                                    <pic:cNvPicPr>
                                      <a:picLocks noChangeAspect="1" noChangeArrowheads="1"/>
                                    </pic:cNvPicPr>
                                  </pic:nvPicPr>
                                  <pic:blipFill>
                                    <a:blip r:embed="rId36" cstate="print"/>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p w14:paraId="5248E599" w14:textId="77777777" w:rsidR="0070553A" w:rsidRDefault="0070553A" w:rsidP="00555512">
                      <w:pPr>
                        <w:pStyle w:val="graphiccaption"/>
                        <w:spacing w:after="120"/>
                      </w:pPr>
                      <w:r w:rsidRPr="007B6ACF">
                        <w:t>Screening</w:t>
                      </w:r>
                    </w:p>
                  </w:txbxContent>
                </v:textbox>
                <w10:wrap type="square"/>
              </v:shape>
            </w:pict>
          </mc:Fallback>
        </mc:AlternateContent>
      </w:r>
      <w:r w:rsidRPr="00A134CB">
        <w:t>Screening</w:t>
      </w:r>
      <w:bookmarkEnd w:id="215"/>
      <w:bookmarkEnd w:id="216"/>
    </w:p>
    <w:p w14:paraId="40A57CDA" w14:textId="77777777" w:rsidR="00555512" w:rsidRPr="00A134CB" w:rsidRDefault="00555512" w:rsidP="00555512">
      <w:pPr>
        <w:pStyle w:val="Hd2SubText"/>
      </w:pPr>
      <w:r w:rsidRPr="00A134CB">
        <w:t xml:space="preserve">Screening provides visual separation of certain site elements from public areas and adjoining properties. </w:t>
      </w:r>
    </w:p>
    <w:p w14:paraId="27B38D84" w14:textId="77777777" w:rsidR="00555512" w:rsidRPr="00A134CB" w:rsidRDefault="00555512" w:rsidP="002235A2">
      <w:pPr>
        <w:pStyle w:val="Heading3"/>
      </w:pPr>
      <w:r w:rsidRPr="00A134CB">
        <w:rPr>
          <w:i/>
        </w:rPr>
        <w:t>Applicability</w:t>
      </w:r>
      <w:r w:rsidRPr="00A134CB">
        <w:t>. For all multifamily, nonresidential and mixed use developments, the following require screening:</w:t>
      </w:r>
    </w:p>
    <w:p w14:paraId="2E48D506" w14:textId="77777777" w:rsidR="00555512" w:rsidRPr="00A134CB" w:rsidRDefault="00555512" w:rsidP="00555512">
      <w:pPr>
        <w:pStyle w:val="Heading4"/>
      </w:pPr>
      <w:r w:rsidRPr="00A134CB">
        <w:t>Garbage collection, recycling and refuse handling areas</w:t>
      </w:r>
    </w:p>
    <w:p w14:paraId="3B211960" w14:textId="77777777" w:rsidR="00555512" w:rsidRPr="00A134CB" w:rsidRDefault="00555512" w:rsidP="00555512">
      <w:pPr>
        <w:pStyle w:val="Heading4"/>
      </w:pPr>
      <w:r w:rsidRPr="00A134CB">
        <w:t>Maintenance areas, boilers, chillers and similar building appurtenances</w:t>
      </w:r>
    </w:p>
    <w:p w14:paraId="7FD75BAD" w14:textId="77777777" w:rsidR="00555512" w:rsidRPr="00A134CB" w:rsidRDefault="00555512" w:rsidP="00555512">
      <w:pPr>
        <w:pStyle w:val="Heading4"/>
      </w:pPr>
      <w:r w:rsidRPr="00A134CB">
        <w:t>Outside runs for veterinary clinics, animal shelters, and kennels</w:t>
      </w:r>
    </w:p>
    <w:p w14:paraId="03E4F9F5" w14:textId="77777777" w:rsidR="00555512" w:rsidRPr="00A134CB" w:rsidRDefault="00555512" w:rsidP="00555512">
      <w:pPr>
        <w:pStyle w:val="Heading4"/>
      </w:pPr>
      <w:r w:rsidRPr="00A134CB">
        <w:t>Outdoor storage of materials, stock, equipment, and vehicles (such as those stored for repair), not including retail display</w:t>
      </w:r>
    </w:p>
    <w:p w14:paraId="0255D418" w14:textId="77777777" w:rsidR="00555512" w:rsidRPr="00A134CB" w:rsidRDefault="00555512" w:rsidP="00555512">
      <w:pPr>
        <w:pStyle w:val="Heading4"/>
      </w:pPr>
      <w:r w:rsidRPr="00A134CB">
        <w:t>Any other uses for which screening may be required by the reviewing authority</w:t>
      </w:r>
    </w:p>
    <w:p w14:paraId="31B65704" w14:textId="77777777" w:rsidR="00555512" w:rsidRPr="00A134CB" w:rsidRDefault="00555512" w:rsidP="002235A2">
      <w:pPr>
        <w:pStyle w:val="Heading3"/>
      </w:pPr>
      <w:r w:rsidRPr="00A134CB">
        <w:rPr>
          <w:i/>
        </w:rPr>
        <w:t>Design Requirements</w:t>
      </w:r>
      <w:r w:rsidRPr="00A134CB">
        <w:t>. Screening must comply with the following and as may otherwise be approved by the reviewing authority:</w:t>
      </w:r>
    </w:p>
    <w:p w14:paraId="3B34F412" w14:textId="77777777" w:rsidR="00555512" w:rsidRPr="00A134CB" w:rsidRDefault="00555512" w:rsidP="00555512">
      <w:pPr>
        <w:pStyle w:val="Heading4"/>
      </w:pPr>
      <w:r w:rsidRPr="00A134CB">
        <w:t xml:space="preserve">Location should be the first consideration in screening applicable site elements. The reviewing authority may lessen screening requirements when the location of the site element obscures it from public view and from neighboring properties. </w:t>
      </w:r>
    </w:p>
    <w:p w14:paraId="7984292F" w14:textId="77777777" w:rsidR="00555512" w:rsidRPr="00A134CB" w:rsidRDefault="00555512" w:rsidP="00555512">
      <w:pPr>
        <w:pStyle w:val="Heading4"/>
      </w:pPr>
      <w:r w:rsidRPr="00A134CB">
        <w:t xml:space="preserve">Screening may not impede any drainage way or block access to any above-ground utility or fire hydrant. </w:t>
      </w:r>
    </w:p>
    <w:p w14:paraId="5E2CD753" w14:textId="77777777" w:rsidR="00555512" w:rsidRPr="00A134CB" w:rsidRDefault="00555512" w:rsidP="00555512">
      <w:pPr>
        <w:pStyle w:val="Heading4"/>
      </w:pPr>
      <w:r w:rsidRPr="00A134CB">
        <w:t>The method of screening, including height and materials, must sufficiently screen the site element from view. The minimum height needed is preferred.</w:t>
      </w:r>
    </w:p>
    <w:p w14:paraId="794D70AD" w14:textId="77777777" w:rsidR="00555512" w:rsidRPr="00A134CB" w:rsidRDefault="00555512" w:rsidP="00555512">
      <w:pPr>
        <w:pStyle w:val="Heading4"/>
      </w:pPr>
      <w:r w:rsidRPr="00A134CB">
        <w:t>Multiple site elements may be screened together.</w:t>
      </w:r>
    </w:p>
    <w:p w14:paraId="2AE8A1C6" w14:textId="77777777" w:rsidR="00555512" w:rsidRPr="00A134CB" w:rsidRDefault="00555512" w:rsidP="00555512">
      <w:pPr>
        <w:pStyle w:val="Heading4"/>
      </w:pPr>
      <w:r w:rsidRPr="00A134CB">
        <w:t xml:space="preserve">Site elements that produce objectionable noise or odors must be located to minimize any nuisance to the public and abutting properties. </w:t>
      </w:r>
    </w:p>
    <w:p w14:paraId="3992E566" w14:textId="72595CEC" w:rsidR="00555512" w:rsidRPr="00A134CB" w:rsidRDefault="00555512" w:rsidP="00555512">
      <w:pPr>
        <w:pStyle w:val="Heading4"/>
      </w:pPr>
      <w:r w:rsidRPr="00A134CB">
        <w:t>Shrubs must be evergreen and spaced no more than five feet on center. If used in combination with a fence, shrubs may be deciduous and may be spaced no more than eight f</w:t>
      </w:r>
      <w:r w:rsidR="005B5495" w:rsidRPr="00A134CB">
        <w:t>ee</w:t>
      </w:r>
      <w:r w:rsidRPr="00A134CB">
        <w:t>t on center.</w:t>
      </w:r>
    </w:p>
    <w:p w14:paraId="537743EF" w14:textId="77777777" w:rsidR="00555512" w:rsidRPr="00A134CB" w:rsidRDefault="00555512" w:rsidP="00555512">
      <w:pPr>
        <w:pStyle w:val="Heading4"/>
      </w:pPr>
      <w:r w:rsidRPr="00A134CB">
        <w:t>Trees, when used, must be evergreen and, in the absence of a fence, must be supplemented with shrubs to create a continuous, opaque screen.</w:t>
      </w:r>
    </w:p>
    <w:p w14:paraId="21760569" w14:textId="77777777" w:rsidR="00555512" w:rsidRPr="00A134CB" w:rsidRDefault="00555512" w:rsidP="002235A2">
      <w:pPr>
        <w:pStyle w:val="Heading3"/>
      </w:pPr>
      <w:r w:rsidRPr="00A134CB">
        <w:t>Requirements for specific uses</w:t>
      </w:r>
    </w:p>
    <w:p w14:paraId="47BA61F7" w14:textId="2BE9481B" w:rsidR="00555512" w:rsidRPr="00A134CB" w:rsidRDefault="00555512" w:rsidP="00555512">
      <w:pPr>
        <w:pStyle w:val="Heading4"/>
      </w:pPr>
      <w:r w:rsidRPr="00A134CB">
        <w:t>Refuse and recycling containers may not be located forward of the front building line. These containers must be screened on th</w:t>
      </w:r>
      <w:r w:rsidR="005B5495" w:rsidRPr="00A134CB">
        <w:t>ree sides with an opaque gate</w:t>
      </w:r>
      <w:r w:rsidRPr="00A134CB">
        <w:t xml:space="preserve"> for access. The fence must be at least two f</w:t>
      </w:r>
      <w:r w:rsidR="005B5495" w:rsidRPr="00A134CB">
        <w:t>ee</w:t>
      </w:r>
      <w:r w:rsidRPr="00A134CB">
        <w:t>t taller than the container.</w:t>
      </w:r>
    </w:p>
    <w:p w14:paraId="544D0BE2" w14:textId="6AC9879A" w:rsidR="00555512" w:rsidRPr="00A134CB" w:rsidRDefault="00555512" w:rsidP="00555512">
      <w:pPr>
        <w:pStyle w:val="Heading4"/>
      </w:pPr>
      <w:r w:rsidRPr="00A134CB">
        <w:t>Outdoor storage must be screened to a height of two f</w:t>
      </w:r>
      <w:r w:rsidR="005B5495" w:rsidRPr="00A134CB">
        <w:t>ee</w:t>
      </w:r>
      <w:r w:rsidRPr="00A134CB">
        <w:t xml:space="preserve">t taller than the material or equipment to be screened. </w:t>
      </w:r>
    </w:p>
    <w:p w14:paraId="2ACDBE0F" w14:textId="50641E3F" w:rsidR="00555512" w:rsidRPr="00A134CB" w:rsidRDefault="00555512" w:rsidP="00555512">
      <w:pPr>
        <w:pStyle w:val="Heading4"/>
      </w:pPr>
      <w:r w:rsidRPr="00A134CB">
        <w:t>Service areas, work yards, and similar uses should be located to minimize their visibility to the public and to any abutting properties to which such functions would be objectionable. Where location on site is insufficient to screen the element, required screening must be at least six f</w:t>
      </w:r>
      <w:r w:rsidR="005B5495" w:rsidRPr="00A134CB">
        <w:t>ee</w:t>
      </w:r>
      <w:r w:rsidRPr="00A134CB">
        <w:t>t in height.</w:t>
      </w:r>
    </w:p>
    <w:p w14:paraId="320120F0" w14:textId="77777777" w:rsidR="00555512" w:rsidRPr="00A134CB" w:rsidRDefault="00555512" w:rsidP="00555512">
      <w:pPr>
        <w:pStyle w:val="Heading2"/>
      </w:pPr>
      <w:bookmarkStart w:id="217" w:name="_Landscaping_for_Vehicular_1"/>
      <w:bookmarkStart w:id="218" w:name="_Toc499118070"/>
      <w:bookmarkStart w:id="219" w:name="_Toc521576505"/>
      <w:bookmarkEnd w:id="217"/>
      <w:r w:rsidRPr="00A134CB">
        <w:t>Landscaping for Vehicular Areas</w:t>
      </w:r>
      <w:bookmarkEnd w:id="116"/>
      <w:bookmarkEnd w:id="218"/>
      <w:bookmarkEnd w:id="219"/>
    </w:p>
    <w:p w14:paraId="41EB7501" w14:textId="15C0F26E" w:rsidR="00555512" w:rsidRPr="00A134CB" w:rsidRDefault="00555512" w:rsidP="002235A2">
      <w:pPr>
        <w:pStyle w:val="Heading3"/>
      </w:pPr>
      <w:r w:rsidRPr="00A134CB">
        <w:t xml:space="preserve">Applicability. These regulations apply to vehicular areas </w:t>
      </w:r>
      <w:r w:rsidR="00E22923" w:rsidRPr="00A134CB">
        <w:t>serving</w:t>
      </w:r>
      <w:r w:rsidRPr="00A134CB">
        <w:t xml:space="preserve"> nonresidential, multifamily or mixed-use development of 12 or more spaces used for off-street parking and loading; vehicular storage, display, maneuvering and washing; and the dispensing of motor fuels. If the size of an existing vehicular area is increased by more than 20% or by 12 or more spaces, the new vehicular area must comply with this Section. </w:t>
      </w:r>
    </w:p>
    <w:p w14:paraId="705968B5" w14:textId="2D7ADF65" w:rsidR="00555512" w:rsidRPr="00A134CB" w:rsidRDefault="00555512" w:rsidP="00555512">
      <w:pPr>
        <w:pStyle w:val="Hd3SubText"/>
      </w:pPr>
      <w:r w:rsidRPr="00A134CB">
        <w:t xml:space="preserve">These standards do not apply to vehicular areas under or within a permanent structure or </w:t>
      </w:r>
      <w:r w:rsidRPr="00A134CB">
        <w:rPr>
          <w:bCs/>
        </w:rPr>
        <w:t>to</w:t>
      </w:r>
      <w:r w:rsidRPr="00A134CB">
        <w:t xml:space="preserve"> parking areas in the I-1 Indu</w:t>
      </w:r>
      <w:r w:rsidR="009E18B5">
        <w:t>strial District more than 50 f</w:t>
      </w:r>
      <w:r w:rsidRPr="00A134CB">
        <w:t>t from any street right-of-way.</w:t>
      </w:r>
    </w:p>
    <w:p w14:paraId="3112D992" w14:textId="77777777" w:rsidR="00555512" w:rsidRPr="00A134CB" w:rsidRDefault="00555512" w:rsidP="002235A2">
      <w:pPr>
        <w:pStyle w:val="Heading3"/>
      </w:pPr>
      <w:r w:rsidRPr="00A134CB">
        <w:t xml:space="preserve">Landscaping and Stormwater Management. Landscaped areas should be designed as an integral part of the development’s stormwater management system. To that end, it is desirable for landscaped areas to be at a level to allow flow of stormwater from vehicular areas. </w:t>
      </w:r>
    </w:p>
    <w:p w14:paraId="3B318C95" w14:textId="77777777" w:rsidR="00555512" w:rsidRPr="00A134CB" w:rsidRDefault="00555512" w:rsidP="002235A2">
      <w:pPr>
        <w:pStyle w:val="Heading3"/>
      </w:pPr>
      <w:r w:rsidRPr="00A134CB">
        <w:t>Requirements</w:t>
      </w:r>
    </w:p>
    <w:p w14:paraId="76EB0219" w14:textId="77777777" w:rsidR="00555512" w:rsidRPr="00A134CB" w:rsidRDefault="00555512" w:rsidP="00555512">
      <w:pPr>
        <w:pStyle w:val="Heading4"/>
      </w:pPr>
      <w:r w:rsidRPr="00A134CB">
        <w:t>Interior Landscaping. Each vehicular area must have interior landscaping, such as islands and peninsulas, covering at least 5% of the total vehicular area.</w:t>
      </w:r>
    </w:p>
    <w:p w14:paraId="30BC6E59" w14:textId="77777777" w:rsidR="00555512" w:rsidRPr="00A134CB" w:rsidRDefault="00555512" w:rsidP="00555512">
      <w:pPr>
        <w:pStyle w:val="Heading5"/>
      </w:pPr>
      <w:r w:rsidRPr="00A134CB">
        <w:t>Each separate landscaped area must be a minimum of 16 sf in area to be counted toward this requirement.</w:t>
      </w:r>
    </w:p>
    <w:p w14:paraId="47E20A26" w14:textId="77777777" w:rsidR="00555512" w:rsidRPr="00A134CB" w:rsidRDefault="00555512" w:rsidP="00555512">
      <w:pPr>
        <w:pStyle w:val="Heading5"/>
      </w:pPr>
      <w:r w:rsidRPr="00A134CB">
        <w:t>There must be at least one tree for each 24 parking spaces. Trees must be a minimum of six feet in overall height immediately upon planting and have a minimum caliper of 1.5 inches in diameter. Trees should be evenly distributed and their locations may not interfere with visibility at intersections.</w:t>
      </w:r>
    </w:p>
    <w:p w14:paraId="45AC2806" w14:textId="77777777" w:rsidR="00555512" w:rsidRPr="00A134CB" w:rsidRDefault="00555512" w:rsidP="00555512">
      <w:pPr>
        <w:pStyle w:val="Heading5"/>
      </w:pPr>
      <w:r w:rsidRPr="00A134CB">
        <w:t>Interior landscaping must be protected from vehicular encroachment through curbing or wheel stops. The design should allow for stormwater drainage from paved areas into landscaped areas.</w:t>
      </w:r>
    </w:p>
    <w:p w14:paraId="78884E4F" w14:textId="50DBB58A" w:rsidR="00555512" w:rsidRPr="00A134CB" w:rsidRDefault="00555512" w:rsidP="00555512">
      <w:pPr>
        <w:pStyle w:val="Heading4"/>
      </w:pPr>
      <w:r w:rsidRPr="00A134CB">
        <w:t xml:space="preserve">Perimeter Landscaping. Where the vehicular area abuts a side or rear lot line, a landscaping strip </w:t>
      </w:r>
      <w:r w:rsidR="009E18B5">
        <w:t>at least five feet wide</w:t>
      </w:r>
      <w:r w:rsidRPr="00A134CB">
        <w:t xml:space="preserve"> must be provided and planted with evergreen shrubs and one tree per 50 ft of lot line. Where this overlaps or conflicts with other landscaping requirements, the greater requirement governs. </w:t>
      </w:r>
    </w:p>
    <w:p w14:paraId="20312EA1" w14:textId="77777777" w:rsidR="00555512" w:rsidRPr="00A134CB" w:rsidRDefault="00555512" w:rsidP="00F0450C">
      <w:pPr>
        <w:pStyle w:val="Hd4SubText"/>
      </w:pPr>
      <w:r w:rsidRPr="00A134CB">
        <w:t>Vehicular and pedestrian connections between adjacent businesses and other compatible uses are encouraged and are subtracted from perimeter landscaping requirements.</w:t>
      </w:r>
    </w:p>
    <w:p w14:paraId="19D688C5" w14:textId="77777777" w:rsidR="00555512" w:rsidRPr="00A134CB" w:rsidRDefault="00555512" w:rsidP="00555512">
      <w:pPr>
        <w:pStyle w:val="Heading4"/>
      </w:pPr>
      <w:r w:rsidRPr="00A134CB">
        <w:t>Street Frontage Landscaping</w:t>
      </w:r>
    </w:p>
    <w:p w14:paraId="56499C78" w14:textId="620A33B3" w:rsidR="00555512" w:rsidRPr="00A134CB" w:rsidRDefault="00555512" w:rsidP="00555512">
      <w:pPr>
        <w:pStyle w:val="Heading5"/>
      </w:pPr>
      <w:r w:rsidRPr="00A134CB">
        <w:t xml:space="preserve">A landscaped strip at least </w:t>
      </w:r>
      <w:r w:rsidR="009E18B5">
        <w:t>six feet</w:t>
      </w:r>
      <w:r w:rsidRPr="00A134CB">
        <w:t xml:space="preserve"> wide must be located between any vehicular area and an adjoining street.</w:t>
      </w:r>
    </w:p>
    <w:p w14:paraId="61049C8E" w14:textId="6AD41CCD" w:rsidR="00555512" w:rsidRPr="00A134CB" w:rsidRDefault="00555512" w:rsidP="00555512">
      <w:pPr>
        <w:pStyle w:val="Heading5"/>
      </w:pPr>
      <w:r w:rsidRPr="00A134CB">
        <w:t>Shrubs must be evergreen and spaced no more than five f</w:t>
      </w:r>
      <w:r w:rsidR="005B5495" w:rsidRPr="00A134CB">
        <w:t>ee</w:t>
      </w:r>
      <w:r w:rsidRPr="00A134CB">
        <w:t>t on cen</w:t>
      </w:r>
      <w:r w:rsidR="009E18B5">
        <w:t>ter. At least one tree per 50 ft</w:t>
      </w:r>
      <w:r w:rsidRPr="00A134CB">
        <w:t xml:space="preserve"> of street frontage must be planted.</w:t>
      </w:r>
    </w:p>
    <w:p w14:paraId="08F6E22F" w14:textId="275119EE" w:rsidR="00555512" w:rsidRPr="00A134CB" w:rsidRDefault="00555512" w:rsidP="00555512">
      <w:pPr>
        <w:pStyle w:val="Heading5"/>
      </w:pPr>
      <w:r w:rsidRPr="00A134CB">
        <w:t>The landscaping strip may be reduced to five f</w:t>
      </w:r>
      <w:r w:rsidR="005B5495" w:rsidRPr="00A134CB">
        <w:t>ee</w:t>
      </w:r>
      <w:r w:rsidRPr="00A134CB">
        <w:t>t and no shrubs are required when a fence</w:t>
      </w:r>
      <w:r w:rsidR="009E18B5">
        <w:t xml:space="preserve"> is provided that meets</w:t>
      </w:r>
      <w:r w:rsidRPr="00A134CB">
        <w:t xml:space="preserve"> the requirements of §9-4 and tha</w:t>
      </w:r>
      <w:r w:rsidR="009E18B5">
        <w:t>t is between 2.5 to 3.5 ft tall</w:t>
      </w:r>
      <w:r w:rsidRPr="00A134CB">
        <w:t>.</w:t>
      </w:r>
    </w:p>
    <w:p w14:paraId="024FDC73" w14:textId="77777777" w:rsidR="00555512" w:rsidRPr="00A134CB" w:rsidRDefault="00555512" w:rsidP="00555512">
      <w:pPr>
        <w:pStyle w:val="Heading2"/>
      </w:pPr>
      <w:bookmarkStart w:id="220" w:name="_Design_Standards_for"/>
      <w:bookmarkStart w:id="221" w:name="_Toc521576506"/>
      <w:bookmarkEnd w:id="220"/>
      <w:r w:rsidRPr="00A134CB">
        <w:t>Design Standards for Fences</w:t>
      </w:r>
      <w:bookmarkEnd w:id="221"/>
      <w:r w:rsidRPr="00A134CB">
        <w:t xml:space="preserve"> </w:t>
      </w:r>
    </w:p>
    <w:p w14:paraId="4CC8E42B" w14:textId="77777777" w:rsidR="00555512" w:rsidRPr="00A134CB" w:rsidRDefault="00555512" w:rsidP="00555512">
      <w:pPr>
        <w:pStyle w:val="Hd2SubText"/>
      </w:pPr>
      <w:r w:rsidRPr="00A134CB">
        <w:t>Fences used to meet the buffering, screening and any other landscaping requirements of this Article are subject to the following:</w:t>
      </w:r>
    </w:p>
    <w:p w14:paraId="51E62EE6" w14:textId="77777777" w:rsidR="00555512" w:rsidRPr="00A134CB" w:rsidRDefault="00555512" w:rsidP="002235A2">
      <w:pPr>
        <w:pStyle w:val="Heading3"/>
      </w:pPr>
      <w:r w:rsidRPr="00A134CB">
        <w:t>Fences must be masonry, durable wood, or a combination thereof. Untreated wood, chain-link, plastic or wire fencing cannot be used to meet landscaping requirements. No more than 25% of the fence surface may be left open. The finished side of the fence must face abutting property or public views.</w:t>
      </w:r>
    </w:p>
    <w:p w14:paraId="06A1FFE8" w14:textId="77777777" w:rsidR="00555512" w:rsidRPr="00A134CB" w:rsidRDefault="00555512" w:rsidP="002235A2">
      <w:pPr>
        <w:pStyle w:val="Heading3"/>
      </w:pPr>
      <w:r w:rsidRPr="00A134CB">
        <w:t>Shrubs and trees must be planted on the exterior side of the fence.</w:t>
      </w:r>
    </w:p>
    <w:p w14:paraId="0FE30C4D" w14:textId="77777777" w:rsidR="00555512" w:rsidRPr="00A134CB" w:rsidRDefault="00555512" w:rsidP="002235A2">
      <w:pPr>
        <w:pStyle w:val="Heading3"/>
      </w:pPr>
      <w:r w:rsidRPr="00A134CB">
        <w:t>If a fence extends more than 100 ft in one direction, it must have columns of wood or masonry, which project outward from the fence surface. Columns must be spaced no greater than 50 ft on center.</w:t>
      </w:r>
    </w:p>
    <w:p w14:paraId="145B8F1C" w14:textId="77777777" w:rsidR="00555512" w:rsidRPr="00A134CB" w:rsidRDefault="00555512" w:rsidP="00555512">
      <w:pPr>
        <w:pStyle w:val="Heading2"/>
      </w:pPr>
      <w:bookmarkStart w:id="222" w:name="_Landscaping_Plan"/>
      <w:bookmarkStart w:id="223" w:name="_Toc521576507"/>
      <w:bookmarkEnd w:id="222"/>
      <w:r w:rsidRPr="00A134CB">
        <w:t>Landscaping Plan</w:t>
      </w:r>
      <w:bookmarkEnd w:id="223"/>
    </w:p>
    <w:p w14:paraId="178DF44D" w14:textId="77777777" w:rsidR="00555512" w:rsidRPr="00A134CB" w:rsidRDefault="00555512" w:rsidP="00555512">
      <w:pPr>
        <w:pStyle w:val="Hd2SubText"/>
      </w:pPr>
      <w:r w:rsidRPr="00A134CB">
        <w:t>A Landscaping Plan must be submitted with development applications involving required buffers, screening or landscaping. The plan must be drawn to a scale no larger than one inch equals 50 ft and contain the information listed in the Appendix.</w:t>
      </w:r>
    </w:p>
    <w:p w14:paraId="3BE1DA41" w14:textId="77777777" w:rsidR="00555512" w:rsidRPr="00A134CB" w:rsidRDefault="00555512" w:rsidP="00555512">
      <w:pPr>
        <w:pStyle w:val="Heading2"/>
      </w:pPr>
      <w:bookmarkStart w:id="224" w:name="_Toc521576508"/>
      <w:r w:rsidRPr="00A134CB">
        <w:t>Modifications</w:t>
      </w:r>
      <w:bookmarkEnd w:id="224"/>
    </w:p>
    <w:p w14:paraId="627ED6DD" w14:textId="77777777" w:rsidR="00555512" w:rsidRPr="00A134CB" w:rsidRDefault="00555512" w:rsidP="00555512">
      <w:pPr>
        <w:pStyle w:val="Hd2SubText"/>
      </w:pPr>
      <w:r w:rsidRPr="00A134CB">
        <w:t>Planting requirements may be modified in any of the following circumstances, as determined by the approving authority:</w:t>
      </w:r>
    </w:p>
    <w:p w14:paraId="3705C1AA" w14:textId="77777777" w:rsidR="00555512" w:rsidRPr="00A134CB" w:rsidRDefault="00555512" w:rsidP="002235A2">
      <w:pPr>
        <w:pStyle w:val="Heading3"/>
      </w:pPr>
      <w:r w:rsidRPr="00A134CB">
        <w:t>Existing natural vegetation, which meets, in whole or in part, landscaping requirements, may be counted. However, additional planting may be required to fully achieve the requirement.</w:t>
      </w:r>
    </w:p>
    <w:p w14:paraId="72E36761" w14:textId="77777777" w:rsidR="00555512" w:rsidRPr="00A134CB" w:rsidRDefault="00555512" w:rsidP="002235A2">
      <w:pPr>
        <w:pStyle w:val="Heading3"/>
      </w:pPr>
      <w:r w:rsidRPr="00A134CB">
        <w:t xml:space="preserve">Where impending development of adjacent property would make these standards unreasonable or impractical. </w:t>
      </w:r>
    </w:p>
    <w:p w14:paraId="1901DF2A" w14:textId="77777777" w:rsidR="00555512" w:rsidRPr="00A134CB" w:rsidRDefault="00555512" w:rsidP="002235A2">
      <w:pPr>
        <w:pStyle w:val="Heading3"/>
      </w:pPr>
      <w:r w:rsidRPr="00A134CB">
        <w:t>Where the view from adjoining properties is blocked by a change in grade or other natural or man-made features.</w:t>
      </w:r>
    </w:p>
    <w:p w14:paraId="77DB0986" w14:textId="77777777" w:rsidR="00555512" w:rsidRPr="00A134CB" w:rsidRDefault="00555512" w:rsidP="002235A2">
      <w:pPr>
        <w:pStyle w:val="Heading3"/>
      </w:pPr>
      <w:r w:rsidRPr="00A134CB">
        <w:t>Where planting will not thrive due to poor soil conditions, intense shade or similar conditions that cannot be reasonably overcome.</w:t>
      </w:r>
    </w:p>
    <w:p w14:paraId="29094D85" w14:textId="77777777" w:rsidR="00555512" w:rsidRPr="00A134CB" w:rsidRDefault="00555512" w:rsidP="00555512">
      <w:pPr>
        <w:pStyle w:val="Heading2"/>
      </w:pPr>
      <w:bookmarkStart w:id="225" w:name="_Maintenance_and_Irrigation"/>
      <w:bookmarkStart w:id="226" w:name="_Toc521576509"/>
      <w:bookmarkEnd w:id="225"/>
      <w:r w:rsidRPr="00A134CB">
        <w:t>Maintenance and Irrigation</w:t>
      </w:r>
      <w:bookmarkEnd w:id="226"/>
      <w:r w:rsidRPr="00A134CB">
        <w:t xml:space="preserve"> </w:t>
      </w:r>
    </w:p>
    <w:p w14:paraId="64EFBA43" w14:textId="77777777" w:rsidR="00555512" w:rsidRPr="00A134CB" w:rsidRDefault="00555512" w:rsidP="002235A2">
      <w:pPr>
        <w:pStyle w:val="Heading3"/>
      </w:pPr>
      <w:r w:rsidRPr="00A134CB">
        <w:t>All required fences must be permanently maintained in good condition and replaced or repaired as needed. Plant material must be tended and maintained in a healthy growing condition, replaced when dead and kept free of weeds, refuse and debris.</w:t>
      </w:r>
    </w:p>
    <w:p w14:paraId="5EC2B6C4" w14:textId="384EE6EF" w:rsidR="002C12B3" w:rsidRPr="00A134CB" w:rsidRDefault="00555512" w:rsidP="002235A2">
      <w:pPr>
        <w:pStyle w:val="Heading3"/>
      </w:pPr>
      <w:r w:rsidRPr="00A134CB">
        <w:t>Drought-tolerant, native species are recommended; otherwise, an automatic irrigation system may be required.</w:t>
      </w:r>
      <w:r w:rsidR="00094878" w:rsidRPr="00A134CB">
        <w:t xml:space="preserve"> </w:t>
      </w:r>
      <w:r w:rsidR="002C12B3" w:rsidRPr="00A134CB">
        <w:br w:type="page"/>
      </w:r>
    </w:p>
    <w:p w14:paraId="3F34A1DB" w14:textId="4FC5A5F9" w:rsidR="002C12B3" w:rsidRPr="00A134CB" w:rsidRDefault="002C12B3" w:rsidP="002C12B3">
      <w:r w:rsidRPr="00A134CB">
        <w:t>This page intentionally left blank.</w:t>
      </w:r>
    </w:p>
    <w:p w14:paraId="68884B82" w14:textId="77777777" w:rsidR="002C12B3" w:rsidRPr="00A134CB" w:rsidRDefault="002C12B3" w:rsidP="002C12B3"/>
    <w:p w14:paraId="7026FAA9" w14:textId="77777777" w:rsidR="00DE7F40" w:rsidRPr="00A134CB" w:rsidRDefault="00DE7F40" w:rsidP="00094878">
      <w:pPr>
        <w:pStyle w:val="Heading1"/>
        <w:numPr>
          <w:ilvl w:val="0"/>
          <w:numId w:val="0"/>
        </w:numPr>
        <w:sectPr w:rsidR="00DE7F40" w:rsidRPr="00A134CB" w:rsidSect="003C058A">
          <w:headerReference w:type="default" r:id="rId37"/>
          <w:pgSz w:w="12240" w:h="15840" w:code="1"/>
          <w:pgMar w:top="1440" w:right="1152" w:bottom="1440" w:left="1440" w:header="720" w:footer="144" w:gutter="0"/>
          <w:pgNumType w:start="1" w:chapStyle="1"/>
          <w:cols w:space="720"/>
          <w:docGrid w:linePitch="299"/>
        </w:sectPr>
      </w:pPr>
    </w:p>
    <w:p w14:paraId="4A4382CA" w14:textId="77777777" w:rsidR="00555512" w:rsidRPr="00A134CB" w:rsidRDefault="00256B7B" w:rsidP="00555512">
      <w:pPr>
        <w:pStyle w:val="Heading1"/>
      </w:pPr>
      <w:bookmarkStart w:id="227" w:name="_Site_Plan_Review"/>
      <w:bookmarkEnd w:id="227"/>
      <w:r w:rsidRPr="00A134CB">
        <w:br/>
      </w:r>
      <w:bookmarkStart w:id="228" w:name="_Toc521576510"/>
      <w:r w:rsidR="00555512" w:rsidRPr="00A134CB">
        <w:t>Site Plan Review</w:t>
      </w:r>
      <w:bookmarkEnd w:id="228"/>
    </w:p>
    <w:p w14:paraId="1AFD642A" w14:textId="77777777" w:rsidR="00555512" w:rsidRPr="00A134CB" w:rsidRDefault="00555512" w:rsidP="00555512">
      <w:pPr>
        <w:pStyle w:val="Heading2"/>
        <w:rPr>
          <w:rFonts w:eastAsia="Times New Roman"/>
        </w:rPr>
      </w:pPr>
      <w:bookmarkStart w:id="229" w:name="_Toc521576511"/>
      <w:r w:rsidRPr="00A134CB">
        <w:rPr>
          <w:rFonts w:eastAsia="Times New Roman"/>
        </w:rPr>
        <w:t>Site Plan Review Required</w:t>
      </w:r>
      <w:bookmarkEnd w:id="229"/>
    </w:p>
    <w:p w14:paraId="05F85E80" w14:textId="5548C3D3" w:rsidR="00555512" w:rsidRPr="00A134CB" w:rsidRDefault="00555512" w:rsidP="00555512">
      <w:pPr>
        <w:pStyle w:val="Hd2SubText"/>
      </w:pPr>
      <w:r w:rsidRPr="00A134CB">
        <w:t xml:space="preserve">Site plan review by the Planning Commission </w:t>
      </w:r>
      <w:r w:rsidR="005B5495" w:rsidRPr="00A134CB">
        <w:t>is</w:t>
      </w:r>
      <w:r w:rsidRPr="00A134CB">
        <w:t xml:space="preserve"> required for all multifamily and nonresidential development.</w:t>
      </w:r>
    </w:p>
    <w:p w14:paraId="244E13AB" w14:textId="77777777" w:rsidR="00555512" w:rsidRPr="00A134CB" w:rsidRDefault="00555512" w:rsidP="00555512">
      <w:pPr>
        <w:pStyle w:val="Heading2"/>
        <w:rPr>
          <w:bCs/>
        </w:rPr>
      </w:pPr>
      <w:bookmarkStart w:id="230" w:name="_Toc521576512"/>
      <w:r w:rsidRPr="00A134CB">
        <w:t>Submission Requirements</w:t>
      </w:r>
      <w:bookmarkEnd w:id="230"/>
    </w:p>
    <w:p w14:paraId="62553F51" w14:textId="1C8F110E" w:rsidR="00555512" w:rsidRPr="00A134CB" w:rsidRDefault="00555512" w:rsidP="00555512">
      <w:pPr>
        <w:pStyle w:val="Hd2SubText"/>
      </w:pPr>
      <w:r w:rsidRPr="00A134CB">
        <w:t xml:space="preserve">Any application for site plan approval must include the materials listed in the Appendix unless the </w:t>
      </w:r>
      <w:r w:rsidR="00BA1885" w:rsidRPr="00A134CB">
        <w:t>Zoning Official</w:t>
      </w:r>
      <w:r w:rsidRPr="00A134CB">
        <w:t xml:space="preserve"> finds that some or all requirements are not essential to a proper decision on the project. The </w:t>
      </w:r>
      <w:r w:rsidR="00BA1885" w:rsidRPr="00A134CB">
        <w:t>Zoning Official</w:t>
      </w:r>
      <w:r w:rsidRPr="00A134CB">
        <w:t xml:space="preserve"> may require additional information to clarify the nature of proposed developments.</w:t>
      </w:r>
    </w:p>
    <w:p w14:paraId="7B6AE91A" w14:textId="77777777" w:rsidR="00555512" w:rsidRPr="00A134CB" w:rsidRDefault="00555512" w:rsidP="00555512">
      <w:pPr>
        <w:pStyle w:val="Heading2"/>
        <w:rPr>
          <w:rFonts w:eastAsia="Times New Roman"/>
        </w:rPr>
      </w:pPr>
      <w:bookmarkStart w:id="231" w:name="_Toc521576513"/>
      <w:r w:rsidRPr="00A134CB">
        <w:rPr>
          <w:rFonts w:eastAsia="Times New Roman"/>
        </w:rPr>
        <w:t>Approval Procedure</w:t>
      </w:r>
      <w:bookmarkEnd w:id="231"/>
    </w:p>
    <w:p w14:paraId="4F7D931D" w14:textId="5C7DDD0D" w:rsidR="00555512" w:rsidRPr="00A134CB" w:rsidRDefault="00555512" w:rsidP="002235A2">
      <w:pPr>
        <w:pStyle w:val="Heading3"/>
        <w:rPr>
          <w:rFonts w:eastAsia="Times New Roman"/>
        </w:rPr>
      </w:pPr>
      <w:r w:rsidRPr="00A134CB">
        <w:rPr>
          <w:rFonts w:eastAsia="Times New Roman"/>
          <w:b/>
          <w:bCs/>
        </w:rPr>
        <w:t xml:space="preserve">Application for Site Plan Review. </w:t>
      </w:r>
      <w:r w:rsidRPr="00A134CB">
        <w:rPr>
          <w:rFonts w:eastAsia="Times New Roman"/>
        </w:rPr>
        <w:t xml:space="preserve">Applications must be submitted to the </w:t>
      </w:r>
      <w:r w:rsidR="00BA1885" w:rsidRPr="00A134CB">
        <w:rPr>
          <w:rFonts w:eastAsia="Times New Roman"/>
        </w:rPr>
        <w:t>Zoning Official</w:t>
      </w:r>
      <w:r w:rsidRPr="00A134CB">
        <w:rPr>
          <w:rFonts w:eastAsia="Times New Roman"/>
        </w:rPr>
        <w:t xml:space="preserve"> prior to application for a building permit.</w:t>
      </w:r>
    </w:p>
    <w:p w14:paraId="1F81A55D" w14:textId="13D6982C" w:rsidR="00555512" w:rsidRPr="00A134CB" w:rsidRDefault="00555512" w:rsidP="002235A2">
      <w:pPr>
        <w:pStyle w:val="Heading3"/>
      </w:pPr>
      <w:r w:rsidRPr="00A134CB">
        <w:rPr>
          <w:b/>
          <w:bCs/>
        </w:rPr>
        <w:t xml:space="preserve">Appropriateness and Completeness. </w:t>
      </w:r>
      <w:r w:rsidRPr="00A134CB">
        <w:t xml:space="preserve">Upon receipt of a site plan application, the </w:t>
      </w:r>
      <w:r w:rsidR="00BA1885" w:rsidRPr="00A134CB">
        <w:t>Zoning Official</w:t>
      </w:r>
      <w:r w:rsidRPr="00A134CB">
        <w:t xml:space="preserve"> has ten working days to determine the appropriateness and completeness of the submission and accept or reject the application. This decision does not reflect approval or disapproval of the site plan itself.</w:t>
      </w:r>
    </w:p>
    <w:p w14:paraId="4BB1B4DB" w14:textId="388D90D1" w:rsidR="00555512" w:rsidRPr="00A134CB" w:rsidRDefault="00555512" w:rsidP="002235A2">
      <w:pPr>
        <w:pStyle w:val="Heading3"/>
      </w:pPr>
      <w:r w:rsidRPr="00A134CB">
        <w:rPr>
          <w:b/>
          <w:bCs/>
        </w:rPr>
        <w:t xml:space="preserve">Staff Review. </w:t>
      </w:r>
      <w:r w:rsidRPr="00A134CB">
        <w:t xml:space="preserve">Within 45 working days after receipt of the application, the </w:t>
      </w:r>
      <w:r w:rsidR="00BA1885" w:rsidRPr="00A134CB">
        <w:t>Zoning Official</w:t>
      </w:r>
      <w:r w:rsidRPr="00A134CB">
        <w:t xml:space="preserve"> refers the application, together with all supporting documentation and staff recommendations to the Planning Commission.</w:t>
      </w:r>
    </w:p>
    <w:p w14:paraId="7B7407C0" w14:textId="77777777" w:rsidR="00555512" w:rsidRPr="00A134CB" w:rsidRDefault="00555512" w:rsidP="002235A2">
      <w:pPr>
        <w:pStyle w:val="Heading3"/>
      </w:pPr>
      <w:r w:rsidRPr="00A134CB">
        <w:rPr>
          <w:b/>
          <w:bCs/>
        </w:rPr>
        <w:t xml:space="preserve">Consultant’s Review. </w:t>
      </w:r>
      <w:r w:rsidRPr="00A134CB">
        <w:t>The City of Guntersville may, if in its opinion it is necessary, retain consultants to assist in the review of an application for site plan review. The cost of retaining said consultants is the responsibility of the applicant.</w:t>
      </w:r>
    </w:p>
    <w:p w14:paraId="2D5A5AEB" w14:textId="638D4F0A" w:rsidR="00555512" w:rsidRPr="00A134CB" w:rsidRDefault="00555512" w:rsidP="002235A2">
      <w:pPr>
        <w:pStyle w:val="Heading3"/>
      </w:pPr>
      <w:r w:rsidRPr="00A134CB">
        <w:rPr>
          <w:b/>
          <w:bCs/>
        </w:rPr>
        <w:t xml:space="preserve">Planning Commission Review. </w:t>
      </w:r>
      <w:r w:rsidRPr="00A134CB">
        <w:t xml:space="preserve">Upon receipt of the application, the Commission will, within 60 working days of the original acceptance date by the </w:t>
      </w:r>
      <w:r w:rsidR="00BA1885" w:rsidRPr="00A134CB">
        <w:t>Zoning Official</w:t>
      </w:r>
      <w:r w:rsidRPr="00A134CB">
        <w:t>, review said site plan and make one of the following recommendations:</w:t>
      </w:r>
    </w:p>
    <w:p w14:paraId="7E5EC11C" w14:textId="77777777" w:rsidR="00555512" w:rsidRPr="00A134CB" w:rsidRDefault="00555512" w:rsidP="00555512">
      <w:pPr>
        <w:pStyle w:val="Heading4"/>
      </w:pPr>
      <w:r w:rsidRPr="00A134CB">
        <w:t>Approval as submitted;</w:t>
      </w:r>
    </w:p>
    <w:p w14:paraId="142343EA" w14:textId="77777777" w:rsidR="00555512" w:rsidRPr="00A134CB" w:rsidRDefault="00555512" w:rsidP="00555512">
      <w:pPr>
        <w:pStyle w:val="Heading4"/>
      </w:pPr>
      <w:r w:rsidRPr="00A134CB">
        <w:t>Approval with changes and/or special conditions; or</w:t>
      </w:r>
    </w:p>
    <w:p w14:paraId="27F11B7C" w14:textId="3F1E2739" w:rsidR="00555512" w:rsidRPr="00A134CB" w:rsidRDefault="00555512" w:rsidP="00555512">
      <w:pPr>
        <w:pStyle w:val="Heading4"/>
        <w:rPr>
          <w:rFonts w:cs="Times New Roman"/>
        </w:rPr>
      </w:pPr>
      <w:r w:rsidRPr="00A134CB">
        <w:t xml:space="preserve">Disapproval if the requirements of the district regulations have not been met. If the application is not approved, the applicant may appeal the </w:t>
      </w:r>
      <w:r w:rsidRPr="00A134CB">
        <w:rPr>
          <w:rFonts w:cs="Times New Roman"/>
        </w:rPr>
        <w:t>Commission’s decision to the Board of Adjustment.</w:t>
      </w:r>
    </w:p>
    <w:p w14:paraId="67B835B7" w14:textId="02D38177" w:rsidR="00555512" w:rsidRPr="00A134CB" w:rsidRDefault="00555512" w:rsidP="002235A2">
      <w:pPr>
        <w:pStyle w:val="Heading3"/>
      </w:pPr>
      <w:r w:rsidRPr="00A134CB">
        <w:rPr>
          <w:rFonts w:cs="Times New Roman"/>
          <w:b/>
          <w:bCs/>
        </w:rPr>
        <w:t>Revision</w:t>
      </w:r>
      <w:r w:rsidRPr="00A134CB">
        <w:t xml:space="preserve">. The applicant may elect to revise the site plan submission at any time in the review process. The applicant must submit a letter of intent to revise to the </w:t>
      </w:r>
      <w:r w:rsidR="00BA1885" w:rsidRPr="00A134CB">
        <w:t>Zoning Official</w:t>
      </w:r>
      <w:r w:rsidRPr="00A134CB">
        <w:t xml:space="preserve"> who, upon receipt of the letter, will halt the normal review processing. Within 15 days after receiving revised documents, the </w:t>
      </w:r>
      <w:r w:rsidR="00BA1885" w:rsidRPr="00A134CB">
        <w:t>Zoning Official</w:t>
      </w:r>
      <w:r w:rsidRPr="00A134CB">
        <w:t xml:space="preserve"> will review the revisions and forward comments and recommendations to the Commission, which will have 30 working days to act on the revised site plan and the entire review process is similarly extended in time.</w:t>
      </w:r>
    </w:p>
    <w:p w14:paraId="20F1AD3C" w14:textId="55DC1E03" w:rsidR="00555512" w:rsidRPr="00A134CB" w:rsidRDefault="00555512" w:rsidP="002235A2">
      <w:pPr>
        <w:pStyle w:val="Heading3"/>
      </w:pPr>
      <w:r w:rsidRPr="00A134CB">
        <w:rPr>
          <w:rFonts w:cs="Times New Roman"/>
          <w:b/>
          <w:bCs/>
        </w:rPr>
        <w:t xml:space="preserve">Building Permit. </w:t>
      </w:r>
      <w:r w:rsidRPr="00A134CB">
        <w:t xml:space="preserve">Following site plan approval, the </w:t>
      </w:r>
      <w:r w:rsidR="00BA1885" w:rsidRPr="00A134CB">
        <w:t>Zoning Official</w:t>
      </w:r>
      <w:r w:rsidRPr="00A134CB">
        <w:t xml:space="preserve"> may, upon application, issue a building permit for a portion or all of the proposed development after he finds that the application is in compliance with all applicable City, County, State, and Federal requirements.</w:t>
      </w:r>
    </w:p>
    <w:p w14:paraId="728FA505" w14:textId="071A57D9" w:rsidR="00555512" w:rsidRPr="00A134CB" w:rsidRDefault="00555512" w:rsidP="00555512">
      <w:pPr>
        <w:pStyle w:val="Hd3SubText"/>
        <w:rPr>
          <w:spacing w:val="0"/>
        </w:rPr>
      </w:pPr>
      <w:r w:rsidRPr="00A134CB">
        <w:rPr>
          <w:spacing w:val="0"/>
        </w:rPr>
        <w:t>If, within six months of the date of site plan approval, a building permit has not been applied for, the approved site plan becomes null and void; provided, however, that the Commission and applicant may jointly agree to extend the period of approval for an additional six months.</w:t>
      </w:r>
    </w:p>
    <w:p w14:paraId="0BBAA2F0" w14:textId="3A1DB9E7" w:rsidR="00555512" w:rsidRPr="00A134CB" w:rsidRDefault="00555512" w:rsidP="002235A2">
      <w:pPr>
        <w:pStyle w:val="Heading3"/>
      </w:pPr>
      <w:r w:rsidRPr="00A134CB">
        <w:rPr>
          <w:rFonts w:cs="Times New Roman"/>
          <w:b/>
          <w:bCs/>
        </w:rPr>
        <w:t xml:space="preserve">Changes after Approval. </w:t>
      </w:r>
      <w:r w:rsidRPr="00A134CB">
        <w:t xml:space="preserve">Minor changes to an approved site plan may be authorized by the </w:t>
      </w:r>
      <w:r w:rsidR="00BA1885" w:rsidRPr="00A134CB">
        <w:t>Zoning Official</w:t>
      </w:r>
      <w:r w:rsidRPr="00A134CB">
        <w:t xml:space="preserve"> to overcome unanticipated hardships or conditions provided that the minor changes:</w:t>
      </w:r>
    </w:p>
    <w:p w14:paraId="120976E1" w14:textId="77777777" w:rsidR="00555512" w:rsidRPr="00A134CB" w:rsidRDefault="00555512" w:rsidP="00555512">
      <w:pPr>
        <w:pStyle w:val="Heading4"/>
      </w:pPr>
      <w:r w:rsidRPr="00A134CB">
        <w:t>Are consistent with provisions of this ordinance;</w:t>
      </w:r>
    </w:p>
    <w:p w14:paraId="1022573B" w14:textId="77777777" w:rsidR="00555512" w:rsidRPr="00A134CB" w:rsidRDefault="00555512" w:rsidP="00555512">
      <w:pPr>
        <w:pStyle w:val="Heading4"/>
      </w:pPr>
      <w:r w:rsidRPr="00A134CB">
        <w:t>Are consistent with the design concept of the approved site plan;</w:t>
      </w:r>
    </w:p>
    <w:p w14:paraId="10791C79" w14:textId="77777777" w:rsidR="00555512" w:rsidRPr="00A134CB" w:rsidRDefault="00555512" w:rsidP="00555512">
      <w:pPr>
        <w:pStyle w:val="Heading4"/>
      </w:pPr>
      <w:r w:rsidRPr="00A134CB">
        <w:t>Do not add additional stories in height; and,</w:t>
      </w:r>
    </w:p>
    <w:p w14:paraId="1145FD9D" w14:textId="77777777" w:rsidR="00555512" w:rsidRPr="00A134CB" w:rsidRDefault="00555512" w:rsidP="00555512">
      <w:pPr>
        <w:pStyle w:val="Heading4"/>
      </w:pPr>
      <w:r w:rsidRPr="00A134CB">
        <w:t>Do not add additional dwelling units.</w:t>
      </w:r>
    </w:p>
    <w:p w14:paraId="451F3797" w14:textId="18A8DA5B" w:rsidR="00555512" w:rsidRPr="00A134CB" w:rsidRDefault="00555512" w:rsidP="00555512">
      <w:pPr>
        <w:pStyle w:val="Hd3SubText"/>
        <w:rPr>
          <w:spacing w:val="0"/>
        </w:rPr>
      </w:pPr>
      <w:r w:rsidRPr="00A134CB">
        <w:rPr>
          <w:spacing w:val="0"/>
        </w:rPr>
        <w:t>Other changes or amendments to an approved site plan must be submitted to the Commission for approval.</w:t>
      </w:r>
    </w:p>
    <w:p w14:paraId="59A4879A" w14:textId="77777777" w:rsidR="00555512" w:rsidRPr="00A134CB" w:rsidRDefault="00555512" w:rsidP="00555512">
      <w:pPr>
        <w:pStyle w:val="Heading2"/>
        <w:rPr>
          <w:bCs/>
        </w:rPr>
      </w:pPr>
      <w:bookmarkStart w:id="232" w:name="_Toc521576514"/>
      <w:r w:rsidRPr="00A134CB">
        <w:t>Design Review Committee</w:t>
      </w:r>
      <w:bookmarkEnd w:id="232"/>
    </w:p>
    <w:p w14:paraId="17F3006E" w14:textId="77777777" w:rsidR="00555512" w:rsidRPr="00A134CB" w:rsidRDefault="00555512" w:rsidP="00555512">
      <w:pPr>
        <w:pStyle w:val="Hd2SubText"/>
      </w:pPr>
      <w:r w:rsidRPr="00A134CB">
        <w:rPr>
          <w:rFonts w:cs="Times New Roman"/>
        </w:rPr>
        <w:t>To supplement staff review</w:t>
      </w:r>
      <w:r w:rsidRPr="00A134CB">
        <w:t>, the City Council may appoint a design review committee made up of individuals having knowledge, training or experience in architecture, landscape architecture, planning, engineering or similar backgrounds related to urban development. The number of members, terms of membership, method of organization, and duties will be prescribed by the City Council in the resolution establishing the design review committee.</w:t>
      </w:r>
    </w:p>
    <w:p w14:paraId="60643B80" w14:textId="77777777" w:rsidR="00555512" w:rsidRPr="00A134CB" w:rsidRDefault="00555512" w:rsidP="00555512">
      <w:pPr>
        <w:pStyle w:val="Heading2"/>
        <w:rPr>
          <w:bCs/>
        </w:rPr>
      </w:pPr>
      <w:bookmarkStart w:id="233" w:name="_Toc521576515"/>
      <w:r w:rsidRPr="00A134CB">
        <w:t>Review Standards</w:t>
      </w:r>
      <w:bookmarkEnd w:id="233"/>
    </w:p>
    <w:p w14:paraId="004B788B" w14:textId="77777777" w:rsidR="00555512" w:rsidRPr="00A134CB" w:rsidRDefault="00555512" w:rsidP="00555512">
      <w:pPr>
        <w:pStyle w:val="Hd2SubText"/>
      </w:pPr>
      <w:r w:rsidRPr="00A134CB">
        <w:t>The following standards are used by the City in reviewing any site plan:</w:t>
      </w:r>
    </w:p>
    <w:p w14:paraId="6A5C1435" w14:textId="0F77745F" w:rsidR="00555512" w:rsidRPr="00A134CB" w:rsidRDefault="00555512" w:rsidP="002235A2">
      <w:pPr>
        <w:pStyle w:val="Heading3"/>
      </w:pPr>
      <w:r w:rsidRPr="00A134CB">
        <w:t>Traffic Access. All proposed vehicular access ways are adequate but not excessive in number; adequate in grade, width, alignment and visibility, and are adequately separated from other driveways and street intersections, places of public assembly; and similar considerations.</w:t>
      </w:r>
    </w:p>
    <w:p w14:paraId="6980196F" w14:textId="77777777" w:rsidR="00555512" w:rsidRPr="00A134CB" w:rsidRDefault="00555512" w:rsidP="002235A2">
      <w:pPr>
        <w:pStyle w:val="Heading3"/>
      </w:pPr>
      <w:r w:rsidRPr="00A134CB">
        <w:t>Circulation and Parking</w:t>
      </w:r>
    </w:p>
    <w:p w14:paraId="725C99ED" w14:textId="77777777" w:rsidR="00555512" w:rsidRPr="00A134CB" w:rsidRDefault="00555512" w:rsidP="00555512">
      <w:pPr>
        <w:pStyle w:val="Heading4"/>
      </w:pPr>
      <w:r w:rsidRPr="00A134CB">
        <w:t>There must be adequate, safe and convenient arrangement of vehicular ways, driveways, off-street parking, loading space and pedestrian circulation facilities.</w:t>
      </w:r>
    </w:p>
    <w:p w14:paraId="658A1ACC" w14:textId="77777777" w:rsidR="00555512" w:rsidRPr="00A134CB" w:rsidRDefault="00555512" w:rsidP="00555512">
      <w:pPr>
        <w:pStyle w:val="Heading4"/>
      </w:pPr>
      <w:r w:rsidRPr="00A134CB">
        <w:t>Vehicular ways, pedestrian walks, parking areas and open spaces must be designed as integrated parts of an overall site design. They must be properly related to existing and proposed buildings and appropriately landscaped.</w:t>
      </w:r>
    </w:p>
    <w:p w14:paraId="7E32EE21" w14:textId="77777777" w:rsidR="00555512" w:rsidRPr="00A134CB" w:rsidRDefault="00555512" w:rsidP="00555512">
      <w:pPr>
        <w:pStyle w:val="Heading4"/>
      </w:pPr>
      <w:r w:rsidRPr="00A134CB">
        <w:t>Materials and design of paving, lighting fixtures, retaining walls, fences, curbs, benches and signs, must be of good appearance, easily maintained and indicative of their function.</w:t>
      </w:r>
    </w:p>
    <w:p w14:paraId="02E66905" w14:textId="77777777" w:rsidR="00555512" w:rsidRPr="00A134CB" w:rsidRDefault="00555512" w:rsidP="00555512">
      <w:pPr>
        <w:pStyle w:val="Heading4"/>
      </w:pPr>
      <w:r w:rsidRPr="00A134CB">
        <w:t>Parking facilities must be designed with careful regard to orderly arrangement, safety, traffic circulation within and off-premises, landscaping, drainage, ease of access and adequacy.</w:t>
      </w:r>
    </w:p>
    <w:p w14:paraId="5C579033" w14:textId="77777777" w:rsidR="00555512" w:rsidRPr="00A134CB" w:rsidRDefault="00555512" w:rsidP="00555512">
      <w:pPr>
        <w:pStyle w:val="Heading4"/>
      </w:pPr>
      <w:r w:rsidRPr="00A134CB">
        <w:t>Any above grade loading facility should be screened from public view to the extent necessary to eliminate unsightliness.</w:t>
      </w:r>
    </w:p>
    <w:p w14:paraId="2643D4E4" w14:textId="77777777" w:rsidR="00555512" w:rsidRPr="00A134CB" w:rsidRDefault="00555512" w:rsidP="002235A2">
      <w:pPr>
        <w:pStyle w:val="Heading3"/>
      </w:pPr>
      <w:r w:rsidRPr="00A134CB">
        <w:t>Design and Arrangement of Buildings</w:t>
      </w:r>
    </w:p>
    <w:p w14:paraId="134AE993" w14:textId="4D09E3DD" w:rsidR="00555512" w:rsidRPr="00A134CB" w:rsidRDefault="00555512" w:rsidP="00555512">
      <w:pPr>
        <w:pStyle w:val="Heading4"/>
      </w:pPr>
      <w:r w:rsidRPr="00A134CB">
        <w:t>Buildings are arranged on site in a manner consistent with the prevailing pattern of development in the immediate area. The Commission may, however, approve exceptions to this standard when it finds the proposed arrangement will improve upon existing patterns or a unique or innovative arrangement is appropriate to the particular site or proposed use.</w:t>
      </w:r>
    </w:p>
    <w:p w14:paraId="3BEF6F77" w14:textId="77777777" w:rsidR="00555512" w:rsidRPr="00A134CB" w:rsidRDefault="00555512" w:rsidP="00555512">
      <w:pPr>
        <w:pStyle w:val="Heading4"/>
      </w:pPr>
      <w:r w:rsidRPr="00A134CB">
        <w:t>The design of buildings and parking facilities takes advantage of natural features and site topography, where appropriate.</w:t>
      </w:r>
    </w:p>
    <w:p w14:paraId="6B93F182" w14:textId="77777777" w:rsidR="00555512" w:rsidRPr="00A134CB" w:rsidRDefault="00555512" w:rsidP="00555512">
      <w:pPr>
        <w:pStyle w:val="Heading4"/>
      </w:pPr>
      <w:r w:rsidRPr="00A134CB">
        <w:t xml:space="preserve">Adequate provisions are made for light, air, access and privacy in the arrangement of buildings to each other. </w:t>
      </w:r>
    </w:p>
    <w:p w14:paraId="25A4FACB" w14:textId="77777777" w:rsidR="00555512" w:rsidRPr="00A134CB" w:rsidRDefault="00555512" w:rsidP="00555512">
      <w:pPr>
        <w:pStyle w:val="Heading4"/>
      </w:pPr>
      <w:r w:rsidRPr="00A134CB">
        <w:t>Building walls are oriented to ensure adequate light and air exposure to interior rooms. Dwellings have sufficient exterior exposure.</w:t>
      </w:r>
    </w:p>
    <w:p w14:paraId="45360D3F" w14:textId="7091557E" w:rsidR="00555512" w:rsidRPr="00A134CB" w:rsidRDefault="00555512" w:rsidP="00555512">
      <w:pPr>
        <w:pStyle w:val="Heading4"/>
      </w:pPr>
      <w:r w:rsidRPr="00A134CB">
        <w:t xml:space="preserve">All buildings </w:t>
      </w:r>
      <w:r w:rsidR="00FB1C77" w:rsidRPr="00A134CB">
        <w:t>are</w:t>
      </w:r>
      <w:r w:rsidRPr="00A134CB">
        <w:t xml:space="preserve"> accessible to emergency vehicles.</w:t>
      </w:r>
    </w:p>
    <w:p w14:paraId="45A6F903" w14:textId="77777777" w:rsidR="00555512" w:rsidRPr="00A134CB" w:rsidRDefault="00555512" w:rsidP="00555512">
      <w:pPr>
        <w:pStyle w:val="Heading4"/>
      </w:pPr>
      <w:r w:rsidRPr="00A134CB">
        <w:t>Multifamily developments include adequate laundry facilities within dwellings and/or in conveniently-located common facilities.</w:t>
      </w:r>
    </w:p>
    <w:p w14:paraId="31ABBABD" w14:textId="77777777" w:rsidR="00555512" w:rsidRPr="00A134CB" w:rsidRDefault="00555512" w:rsidP="002235A2">
      <w:pPr>
        <w:pStyle w:val="Heading3"/>
      </w:pPr>
      <w:r w:rsidRPr="00A134CB">
        <w:t>Landscaping</w:t>
      </w:r>
    </w:p>
    <w:p w14:paraId="2427A58D" w14:textId="30CFA248" w:rsidR="00555512" w:rsidRPr="00A134CB" w:rsidRDefault="00555512" w:rsidP="00555512">
      <w:pPr>
        <w:pStyle w:val="Heading4"/>
      </w:pPr>
      <w:r w:rsidRPr="00A134CB">
        <w:t>The site must be properly landscaped, including parking lot landscaping, screening and buffering</w:t>
      </w:r>
      <w:r w:rsidR="00226682" w:rsidRPr="00A134CB">
        <w:t>, if applicable,</w:t>
      </w:r>
      <w:r w:rsidRPr="00A134CB">
        <w:t xml:space="preserve"> in accordance with </w:t>
      </w:r>
      <w:hyperlink w:anchor="_LANDSCAPING_STANDARDS" w:history="1">
        <w:r w:rsidRPr="00A134CB">
          <w:rPr>
            <w:rStyle w:val="Hyperlink"/>
          </w:rPr>
          <w:t>Article 9</w:t>
        </w:r>
        <w:r w:rsidR="00FB1C77" w:rsidRPr="00A134CB">
          <w:rPr>
            <w:rStyle w:val="Hyperlink"/>
          </w:rPr>
          <w:t xml:space="preserve"> Landscaping Standards</w:t>
        </w:r>
      </w:hyperlink>
      <w:r w:rsidRPr="00A134CB">
        <w:t>.</w:t>
      </w:r>
    </w:p>
    <w:p w14:paraId="2006D13D" w14:textId="6F5402F4" w:rsidR="00555512" w:rsidRPr="00A134CB" w:rsidRDefault="00555512" w:rsidP="00555512">
      <w:pPr>
        <w:pStyle w:val="Heading4"/>
      </w:pPr>
      <w:r w:rsidRPr="00A134CB">
        <w:t xml:space="preserve">Landscape treatment for plazas, streets, paths, service and parking areas must be designed as an integral part of a coordinated landscape design for the </w:t>
      </w:r>
      <w:r w:rsidR="00226682" w:rsidRPr="00A134CB">
        <w:t>development</w:t>
      </w:r>
      <w:r w:rsidRPr="00A134CB">
        <w:t>.</w:t>
      </w:r>
    </w:p>
    <w:p w14:paraId="4095E1C9" w14:textId="46860B1F" w:rsidR="00555512" w:rsidRPr="00A134CB" w:rsidRDefault="00FB1C77" w:rsidP="00555512">
      <w:pPr>
        <w:pStyle w:val="Heading4"/>
      </w:pPr>
      <w:r w:rsidRPr="00A134CB">
        <w:t>E</w:t>
      </w:r>
      <w:r w:rsidR="00555512" w:rsidRPr="00A134CB">
        <w:t>xisting trees should be conserved and integrated into the landscape plan.</w:t>
      </w:r>
    </w:p>
    <w:p w14:paraId="5103A094" w14:textId="1F657D21" w:rsidR="00555512" w:rsidRPr="00A134CB" w:rsidRDefault="00555512" w:rsidP="002235A2">
      <w:pPr>
        <w:pStyle w:val="Heading3"/>
      </w:pPr>
      <w:r w:rsidRPr="00A134CB">
        <w:t>Storm</w:t>
      </w:r>
      <w:r w:rsidR="00FB1C77" w:rsidRPr="00A134CB">
        <w:t>water</w:t>
      </w:r>
      <w:r w:rsidRPr="00A134CB">
        <w:t xml:space="preserve"> Drainage. The site plan must comply with applicable requirements of the Stormwater Management Ordinance (No. 963).</w:t>
      </w:r>
    </w:p>
    <w:p w14:paraId="13342F53" w14:textId="77777777" w:rsidR="00555512" w:rsidRPr="00A134CB" w:rsidRDefault="00555512" w:rsidP="00555512">
      <w:pPr>
        <w:pStyle w:val="Heading2"/>
        <w:rPr>
          <w:bCs/>
        </w:rPr>
      </w:pPr>
      <w:bookmarkStart w:id="234" w:name="_Toc521576516"/>
      <w:r w:rsidRPr="00A134CB">
        <w:t>Conformity with Provisions of Codes and Ordinances</w:t>
      </w:r>
      <w:bookmarkEnd w:id="234"/>
    </w:p>
    <w:p w14:paraId="540849A9" w14:textId="4CB7628B" w:rsidR="00555512" w:rsidRPr="00A134CB" w:rsidRDefault="00555512" w:rsidP="00555512">
      <w:pPr>
        <w:pStyle w:val="Hd2SubText"/>
      </w:pPr>
      <w:r w:rsidRPr="00A134CB">
        <w:t xml:space="preserve">All development shown on the site plan must conform to the requirements of this Ordinance, </w:t>
      </w:r>
      <w:r w:rsidRPr="00A134CB">
        <w:rPr>
          <w:rFonts w:cs="Times New Roman"/>
        </w:rPr>
        <w:t xml:space="preserve">the </w:t>
      </w:r>
      <w:r w:rsidR="00FB1C77" w:rsidRPr="00A134CB">
        <w:rPr>
          <w:rFonts w:cs="Times New Roman"/>
        </w:rPr>
        <w:t>Subdivision R</w:t>
      </w:r>
      <w:r w:rsidRPr="00A134CB">
        <w:rPr>
          <w:rFonts w:cs="Times New Roman"/>
        </w:rPr>
        <w:t>egulat</w:t>
      </w:r>
      <w:r w:rsidRPr="00A134CB">
        <w:t>ions, the building code, and other applicable ordinances.</w:t>
      </w:r>
    </w:p>
    <w:p w14:paraId="5CFEAF4F" w14:textId="77777777" w:rsidR="00555512" w:rsidRPr="00A134CB" w:rsidRDefault="00555512" w:rsidP="00555512">
      <w:pPr>
        <w:pStyle w:val="Hd2SubText"/>
      </w:pPr>
      <w:r w:rsidRPr="00A134CB">
        <w:br w:type="page"/>
      </w:r>
    </w:p>
    <w:p w14:paraId="31985E83" w14:textId="77777777" w:rsidR="00555512" w:rsidRPr="00A134CB" w:rsidRDefault="00555512" w:rsidP="00555512">
      <w:r w:rsidRPr="00A134CB">
        <w:t>This page intentionally left blank.</w:t>
      </w:r>
    </w:p>
    <w:p w14:paraId="3D6EA83F" w14:textId="77777777" w:rsidR="00555512" w:rsidRPr="00A134CB" w:rsidRDefault="00555512" w:rsidP="00555512">
      <w:pPr>
        <w:pStyle w:val="Hd2SubText"/>
      </w:pPr>
    </w:p>
    <w:p w14:paraId="59395EDD" w14:textId="77777777" w:rsidR="00555512" w:rsidRPr="00A134CB" w:rsidRDefault="00555512" w:rsidP="00555512">
      <w:pPr>
        <w:pStyle w:val="Hd2SubText"/>
      </w:pPr>
    </w:p>
    <w:p w14:paraId="08F9264C" w14:textId="77777777" w:rsidR="00555512" w:rsidRPr="00A134CB" w:rsidRDefault="00555512" w:rsidP="00555512">
      <w:pPr>
        <w:spacing w:line="246" w:lineRule="auto"/>
      </w:pPr>
    </w:p>
    <w:p w14:paraId="593ED533" w14:textId="77777777" w:rsidR="00555512" w:rsidRPr="00A134CB" w:rsidRDefault="00555512" w:rsidP="00555512">
      <w:pPr>
        <w:pStyle w:val="Heading1"/>
        <w:sectPr w:rsidR="00555512" w:rsidRPr="00A134CB" w:rsidSect="003C058A">
          <w:headerReference w:type="default" r:id="rId38"/>
          <w:pgSz w:w="12240" w:h="15840" w:code="1"/>
          <w:pgMar w:top="1440" w:right="1152" w:bottom="1440" w:left="1440" w:header="720" w:footer="144" w:gutter="0"/>
          <w:pgNumType w:start="1" w:chapStyle="1"/>
          <w:cols w:space="720"/>
          <w:docGrid w:linePitch="299"/>
        </w:sectPr>
      </w:pPr>
    </w:p>
    <w:p w14:paraId="5A85EA14" w14:textId="77777777" w:rsidR="00555512" w:rsidRPr="00A134CB" w:rsidRDefault="00555512" w:rsidP="00555512">
      <w:pPr>
        <w:pStyle w:val="Heading1"/>
      </w:pPr>
      <w:r w:rsidRPr="00A134CB">
        <w:br/>
      </w:r>
      <w:bookmarkStart w:id="235" w:name="_Toc521576517"/>
      <w:r w:rsidRPr="00A134CB">
        <w:t>NONCONFORMING STRUCTURES AND USES</w:t>
      </w:r>
      <w:bookmarkEnd w:id="235"/>
    </w:p>
    <w:p w14:paraId="5E71F853" w14:textId="77777777" w:rsidR="00555512" w:rsidRPr="00A134CB" w:rsidRDefault="00555512" w:rsidP="00555512">
      <w:pPr>
        <w:pStyle w:val="Heading2"/>
      </w:pPr>
      <w:bookmarkStart w:id="236" w:name="_Toc521576518"/>
      <w:r w:rsidRPr="00A134CB">
        <w:t>General Provisions</w:t>
      </w:r>
      <w:bookmarkEnd w:id="236"/>
    </w:p>
    <w:p w14:paraId="55507A0B" w14:textId="77777777" w:rsidR="00555512" w:rsidRPr="00A134CB" w:rsidRDefault="00555512" w:rsidP="002235A2">
      <w:pPr>
        <w:pStyle w:val="Heading3"/>
      </w:pPr>
      <w:r w:rsidRPr="00A134CB">
        <w:t>Except as otherwise provided in this Article, any nonconforming lot, structure or use lawfully existing on the effective date of this Ordinance, or subsequent amendment, may continue so long as it remains otherwise lawful.</w:t>
      </w:r>
    </w:p>
    <w:p w14:paraId="0B66D56F" w14:textId="72467BFF" w:rsidR="00555512" w:rsidRPr="00A134CB" w:rsidRDefault="00555512" w:rsidP="002235A2">
      <w:pPr>
        <w:pStyle w:val="Heading3"/>
      </w:pPr>
      <w:r w:rsidRPr="00A134CB">
        <w:t>Nothing in this Article may be interpreted to prohibit routine maintenance, restoration of a structure to a safe condition, internal renovations and modifications, and external improvements that do not increase the scope or scale of a nonconformity.</w:t>
      </w:r>
    </w:p>
    <w:p w14:paraId="0316CA36" w14:textId="77777777" w:rsidR="00555512" w:rsidRPr="00A134CB" w:rsidRDefault="00555512" w:rsidP="002235A2">
      <w:pPr>
        <w:pStyle w:val="Heading3"/>
      </w:pPr>
      <w:r w:rsidRPr="00A134CB">
        <w:t>No nonconformity may be moved to any other location on the same or any other lot unless the entire structure will conform, after being moved, to all applicable regulations.</w:t>
      </w:r>
    </w:p>
    <w:p w14:paraId="1C5826A7" w14:textId="77777777" w:rsidR="00555512" w:rsidRPr="00A134CB" w:rsidRDefault="00555512" w:rsidP="002235A2">
      <w:pPr>
        <w:pStyle w:val="Heading3"/>
      </w:pPr>
      <w:r w:rsidRPr="00A134CB">
        <w:t>No use or structure that is accessory to a nonconforming principal use may continue after the principal use ceases, unless it thereafter conforms to all applicable regulations.</w:t>
      </w:r>
    </w:p>
    <w:p w14:paraId="7CCF8E83" w14:textId="77777777" w:rsidR="00555512" w:rsidRPr="00A134CB" w:rsidRDefault="00555512" w:rsidP="002235A2">
      <w:pPr>
        <w:pStyle w:val="Heading3"/>
      </w:pPr>
      <w:r w:rsidRPr="00A134CB">
        <w:t>The burden of establishing the lawful status of a nonconforming structure or use rests with the owner.</w:t>
      </w:r>
    </w:p>
    <w:p w14:paraId="672936DF" w14:textId="77777777" w:rsidR="00A94CBD" w:rsidRPr="00A134CB" w:rsidRDefault="00555512" w:rsidP="00555512">
      <w:pPr>
        <w:pStyle w:val="Heading2"/>
        <w:rPr>
          <w:rFonts w:eastAsia="Times New Roman"/>
        </w:rPr>
      </w:pPr>
      <w:bookmarkStart w:id="237" w:name="_Toc521576519"/>
      <w:r w:rsidRPr="00A134CB">
        <w:rPr>
          <w:rFonts w:eastAsia="Times New Roman"/>
        </w:rPr>
        <w:t>Nonconforming Use</w:t>
      </w:r>
      <w:r w:rsidR="00A94CBD" w:rsidRPr="00A134CB">
        <w:rPr>
          <w:rFonts w:eastAsia="Times New Roman"/>
        </w:rPr>
        <w:t>s</w:t>
      </w:r>
      <w:bookmarkEnd w:id="237"/>
    </w:p>
    <w:p w14:paraId="79B86413" w14:textId="63A98DF1" w:rsidR="00555512" w:rsidRPr="00A134CB" w:rsidRDefault="00A94CBD" w:rsidP="002235A2">
      <w:pPr>
        <w:pStyle w:val="Heading3"/>
      </w:pPr>
      <w:r w:rsidRPr="00A134CB">
        <w:rPr>
          <w:rFonts w:eastAsia="Times New Roman"/>
        </w:rPr>
        <w:t>Nonconforming Uses</w:t>
      </w:r>
      <w:r w:rsidR="00555512" w:rsidRPr="00A134CB">
        <w:rPr>
          <w:rFonts w:eastAsia="Times New Roman"/>
        </w:rPr>
        <w:t xml:space="preserve"> of Land</w:t>
      </w:r>
      <w:r w:rsidRPr="00A134CB">
        <w:rPr>
          <w:rFonts w:eastAsia="Times New Roman"/>
        </w:rPr>
        <w:t xml:space="preserve">. </w:t>
      </w:r>
      <w:r w:rsidR="00555512" w:rsidRPr="00A134CB">
        <w:t>Where open land is used as a nonconforming use, and such use is the principal use, the use must be discontinued within two years of the effective date of this Ordinance. During the two-year period, the nonconforming use may not be extended or enlarged on the same or adjoining property. Unless adapted to a conforming use, any building subordinate to the nonconforming use of land must likewise be removed.</w:t>
      </w:r>
    </w:p>
    <w:p w14:paraId="31E429BC" w14:textId="77777777" w:rsidR="00555512" w:rsidRPr="00A134CB" w:rsidRDefault="00555512" w:rsidP="002235A2">
      <w:pPr>
        <w:pStyle w:val="Heading3"/>
        <w:rPr>
          <w:bCs/>
        </w:rPr>
      </w:pPr>
      <w:r w:rsidRPr="00A134CB">
        <w:t>Nonconforming Use of Buildings</w:t>
      </w:r>
    </w:p>
    <w:p w14:paraId="1921DC74" w14:textId="77777777" w:rsidR="00555512" w:rsidRPr="00A134CB" w:rsidRDefault="00555512" w:rsidP="00A94CBD">
      <w:pPr>
        <w:pStyle w:val="Heading4"/>
      </w:pPr>
      <w:r w:rsidRPr="00A134CB">
        <w:t>If no structural alterations are made, a nonconforming use of a building may be changed to another nonconforming use of the same or of a more restrictive classification. Once a nonconforming use has changed to a more restricted use, it may not revert to a less restrictive use nor a permitted use to a nonconforming one. The nonconforming use may extend throughout those parts of the building that were lawfully and manifestly arranged or designed for such use at the effective date of this Ordinance.</w:t>
      </w:r>
    </w:p>
    <w:p w14:paraId="4C42EFC9" w14:textId="092D5D81" w:rsidR="00555512" w:rsidRPr="00A134CB" w:rsidRDefault="00555512" w:rsidP="00A94CBD">
      <w:pPr>
        <w:pStyle w:val="Heading4"/>
      </w:pPr>
      <w:r w:rsidRPr="00A134CB">
        <w:t>No building or portion thereof, used for a nonconforming use, which remains unused for a continuous period of six months or for 18 cumulative months during any three-year period may be used except for a permitted use.</w:t>
      </w:r>
    </w:p>
    <w:p w14:paraId="755B76F2" w14:textId="628AAAAD" w:rsidR="00555512" w:rsidRPr="00A134CB" w:rsidRDefault="00555512" w:rsidP="002235A2">
      <w:pPr>
        <w:pStyle w:val="Heading3"/>
      </w:pPr>
      <w:r w:rsidRPr="00A134CB">
        <w:t>Destruction of Nonconforming Uses</w:t>
      </w:r>
      <w:r w:rsidR="00A94CBD" w:rsidRPr="00A134CB">
        <w:t>. Any</w:t>
      </w:r>
      <w:r w:rsidRPr="00A134CB">
        <w:t xml:space="preserve"> building, damaged by any cause to the extent of more than 50% of the County tax-assessed value of the building, may </w:t>
      </w:r>
      <w:r w:rsidR="00A94CBD" w:rsidRPr="00A134CB">
        <w:t xml:space="preserve">not </w:t>
      </w:r>
      <w:r w:rsidRPr="00A134CB">
        <w:t>be restored except in conformity with this Ordinance</w:t>
      </w:r>
      <w:r w:rsidR="00A94CBD" w:rsidRPr="00A134CB">
        <w:t xml:space="preserve"> and its</w:t>
      </w:r>
      <w:r w:rsidRPr="00A134CB">
        <w:t xml:space="preserve"> lawful </w:t>
      </w:r>
      <w:r w:rsidR="00A94CBD" w:rsidRPr="00A134CB">
        <w:t xml:space="preserve">nonconforming </w:t>
      </w:r>
      <w:r w:rsidRPr="00A134CB">
        <w:t>status will be terminated. However, if the building is used as a dwelling on the effective date of this Ordinance, it may be rebuilt regardless of the extent of damage provided that the nonconformity is not increased.</w:t>
      </w:r>
    </w:p>
    <w:p w14:paraId="50EF1EBE" w14:textId="2256AC42" w:rsidR="00555512" w:rsidRPr="00A134CB" w:rsidRDefault="00555512" w:rsidP="00A94CBD">
      <w:pPr>
        <w:pStyle w:val="Hd3SubText"/>
      </w:pPr>
      <w:r w:rsidRPr="00A134CB">
        <w:t xml:space="preserve">If a building is damaged by less than 50% of the tax-assessed value, it may be repaired and used as before the time of damage, provided that </w:t>
      </w:r>
      <w:r w:rsidR="00A94CBD" w:rsidRPr="00A134CB">
        <w:t>the</w:t>
      </w:r>
      <w:r w:rsidRPr="00A134CB">
        <w:t xml:space="preserve"> repairs or reconstruction </w:t>
      </w:r>
      <w:r w:rsidR="00A94CBD" w:rsidRPr="00A134CB">
        <w:t>are</w:t>
      </w:r>
      <w:r w:rsidRPr="00A134CB">
        <w:t xml:space="preserve"> substantially completed within 12 months of the time of such damage.</w:t>
      </w:r>
    </w:p>
    <w:p w14:paraId="1349A5B6" w14:textId="77777777" w:rsidR="00FB1C77" w:rsidRPr="00A134CB" w:rsidRDefault="00555512" w:rsidP="00FB1C77">
      <w:pPr>
        <w:pStyle w:val="Heading3"/>
        <w:rPr>
          <w:bCs/>
        </w:rPr>
      </w:pPr>
      <w:r w:rsidRPr="00A134CB">
        <w:t>Intermittent Illegal Uses</w:t>
      </w:r>
      <w:r w:rsidR="00FB1C77" w:rsidRPr="00A134CB">
        <w:t xml:space="preserve">. </w:t>
      </w:r>
      <w:r w:rsidRPr="00A134CB">
        <w:t xml:space="preserve">The casual, intermittent, temporary, or illegal use of land or buildings </w:t>
      </w:r>
      <w:r w:rsidR="00A94CBD" w:rsidRPr="00A134CB">
        <w:t>is not</w:t>
      </w:r>
      <w:r w:rsidRPr="00A134CB">
        <w:t xml:space="preserve"> sufficient to establish </w:t>
      </w:r>
      <w:r w:rsidR="00A94CBD" w:rsidRPr="00A134CB">
        <w:t xml:space="preserve">lawful status of a </w:t>
      </w:r>
      <w:r w:rsidRPr="00A134CB">
        <w:t>nonconforming use</w:t>
      </w:r>
      <w:r w:rsidR="00A94CBD" w:rsidRPr="00A134CB">
        <w:t xml:space="preserve">. </w:t>
      </w:r>
    </w:p>
    <w:p w14:paraId="15CD9F18" w14:textId="0B670280" w:rsidR="00555512" w:rsidRPr="00A134CB" w:rsidRDefault="00A94CBD" w:rsidP="00FB1C77">
      <w:pPr>
        <w:pStyle w:val="Heading3"/>
        <w:rPr>
          <w:bCs/>
        </w:rPr>
      </w:pPr>
      <w:r w:rsidRPr="00A134CB">
        <w:t>T</w:t>
      </w:r>
      <w:r w:rsidR="00555512" w:rsidRPr="00A134CB">
        <w:t xml:space="preserve">he existence of a nonconforming use on a part of a lot or tract </w:t>
      </w:r>
      <w:r w:rsidRPr="00A134CB">
        <w:t xml:space="preserve">may </w:t>
      </w:r>
      <w:r w:rsidR="00555512" w:rsidRPr="00A134CB">
        <w:t>not be construed to establish a nonconforming use on the entire lot or tract.</w:t>
      </w:r>
    </w:p>
    <w:p w14:paraId="0C5D10D9" w14:textId="3A257EBC" w:rsidR="00555512" w:rsidRPr="00A134CB" w:rsidRDefault="00A94CBD" w:rsidP="00555512">
      <w:pPr>
        <w:pStyle w:val="Heading2"/>
        <w:rPr>
          <w:bCs/>
        </w:rPr>
      </w:pPr>
      <w:bookmarkStart w:id="238" w:name="_Toc521576520"/>
      <w:r w:rsidRPr="00A134CB">
        <w:t>Nonconforming Structure</w:t>
      </w:r>
      <w:bookmarkEnd w:id="238"/>
    </w:p>
    <w:p w14:paraId="695C0B7D" w14:textId="59E3F390" w:rsidR="00555512" w:rsidRPr="00A134CB" w:rsidRDefault="00555512" w:rsidP="00555512">
      <w:pPr>
        <w:pStyle w:val="Hd2SubText"/>
      </w:pPr>
      <w:r w:rsidRPr="00A134CB">
        <w:t xml:space="preserve">A </w:t>
      </w:r>
      <w:r w:rsidR="00A94CBD" w:rsidRPr="00A134CB">
        <w:t>structure</w:t>
      </w:r>
      <w:r w:rsidRPr="00A134CB">
        <w:t xml:space="preserve"> nonconforming only </w:t>
      </w:r>
      <w:r w:rsidR="00A94CBD" w:rsidRPr="00A134CB">
        <w:t>in</w:t>
      </w:r>
      <w:r w:rsidRPr="00A134CB">
        <w:t xml:space="preserve"> height, area, yards, or bulk requirements may be altered or extended, provided </w:t>
      </w:r>
      <w:r w:rsidR="00A94CBD" w:rsidRPr="00A134CB">
        <w:t>the</w:t>
      </w:r>
      <w:r w:rsidRPr="00A134CB">
        <w:t xml:space="preserve"> alteration or extension does not increase the degree of nonconformity in any respect.</w:t>
      </w:r>
    </w:p>
    <w:p w14:paraId="78FBEDC3" w14:textId="77777777" w:rsidR="00555512" w:rsidRPr="00A134CB" w:rsidRDefault="00555512" w:rsidP="00555512">
      <w:pPr>
        <w:pStyle w:val="Heading2"/>
        <w:rPr>
          <w:rFonts w:eastAsia="Times New Roman"/>
        </w:rPr>
      </w:pPr>
      <w:bookmarkStart w:id="239" w:name="_Toc521576521"/>
      <w:r w:rsidRPr="00A134CB">
        <w:rPr>
          <w:rFonts w:eastAsia="Times New Roman"/>
        </w:rPr>
        <w:t>Administration</w:t>
      </w:r>
      <w:bookmarkEnd w:id="239"/>
    </w:p>
    <w:p w14:paraId="5FF7479F" w14:textId="49E14686" w:rsidR="00555512" w:rsidRPr="00A134CB" w:rsidRDefault="00635984" w:rsidP="003734C2">
      <w:pPr>
        <w:pStyle w:val="Hd2SubTextNoSpace"/>
      </w:pPr>
      <w:r w:rsidRPr="00A134CB">
        <w:t>C</w:t>
      </w:r>
      <w:r w:rsidR="00A94CBD" w:rsidRPr="00A134CB">
        <w:t>hallenge</w:t>
      </w:r>
      <w:r w:rsidRPr="00A134CB">
        <w:t>s</w:t>
      </w:r>
      <w:r w:rsidR="00A94CBD" w:rsidRPr="00A134CB">
        <w:t xml:space="preserve"> to the Zoning Official’s determination that a nonconformity exists</w:t>
      </w:r>
      <w:r w:rsidRPr="00A134CB">
        <w:t xml:space="preserve"> are </w:t>
      </w:r>
      <w:r w:rsidR="00555512" w:rsidRPr="00A134CB">
        <w:t>decided by the Board of Adjustment after public notice and hearing.</w:t>
      </w:r>
    </w:p>
    <w:p w14:paraId="0C2A73CA" w14:textId="77777777" w:rsidR="00555512" w:rsidRPr="00A134CB" w:rsidRDefault="00555512" w:rsidP="00555512"/>
    <w:p w14:paraId="2DFC30D6" w14:textId="77777777" w:rsidR="00555512" w:rsidRPr="00A134CB" w:rsidRDefault="00555512" w:rsidP="00256B7B">
      <w:pPr>
        <w:pStyle w:val="Heading1"/>
        <w:sectPr w:rsidR="00555512" w:rsidRPr="00A134CB" w:rsidSect="003C058A">
          <w:headerReference w:type="default" r:id="rId39"/>
          <w:pgSz w:w="12240" w:h="15840" w:code="1"/>
          <w:pgMar w:top="1440" w:right="1152" w:bottom="1440" w:left="1440" w:header="720" w:footer="144" w:gutter="0"/>
          <w:pgNumType w:start="1" w:chapStyle="1"/>
          <w:cols w:space="720"/>
          <w:docGrid w:linePitch="299"/>
        </w:sectPr>
      </w:pPr>
    </w:p>
    <w:p w14:paraId="226B1B55" w14:textId="3EEA3D76" w:rsidR="00010408" w:rsidRPr="00A134CB" w:rsidRDefault="00555512" w:rsidP="00256B7B">
      <w:pPr>
        <w:pStyle w:val="Heading1"/>
      </w:pPr>
      <w:r w:rsidRPr="00A134CB">
        <w:br/>
      </w:r>
      <w:bookmarkStart w:id="240" w:name="_Toc521576522"/>
      <w:r w:rsidR="00BF200C" w:rsidRPr="00A134CB">
        <w:t>BOARD OF ADJUSTMENT</w:t>
      </w:r>
      <w:bookmarkEnd w:id="240"/>
    </w:p>
    <w:p w14:paraId="02046220" w14:textId="77777777" w:rsidR="00010408" w:rsidRPr="00A134CB" w:rsidRDefault="00BF200C" w:rsidP="00256B7B">
      <w:pPr>
        <w:pStyle w:val="Heading2"/>
        <w:rPr>
          <w:rFonts w:eastAsia="Times New Roman"/>
        </w:rPr>
      </w:pPr>
      <w:bookmarkStart w:id="241" w:name="_Toc521576523"/>
      <w:r w:rsidRPr="00A134CB">
        <w:rPr>
          <w:rFonts w:eastAsia="Times New Roman"/>
        </w:rPr>
        <w:t>Creation and Membership</w:t>
      </w:r>
      <w:bookmarkEnd w:id="241"/>
    </w:p>
    <w:p w14:paraId="7D351BB8" w14:textId="7B5A1262" w:rsidR="00010408" w:rsidRPr="00A134CB" w:rsidRDefault="00BF200C" w:rsidP="00256B7B">
      <w:pPr>
        <w:pStyle w:val="Hd2SubText"/>
      </w:pPr>
      <w:r w:rsidRPr="00A134CB">
        <w:t>The Board of Adjustment</w:t>
      </w:r>
      <w:r w:rsidR="004125DD" w:rsidRPr="00A134CB">
        <w:t>, hereina</w:t>
      </w:r>
      <w:r w:rsidR="005B5495" w:rsidRPr="00A134CB">
        <w:t>fter referred to as “the Board,”</w:t>
      </w:r>
      <w:r w:rsidRPr="00A134CB">
        <w:t xml:space="preserve"> consists of five members and two supernumerary members appointed by the City Council. Each member is appointed for a term of </w:t>
      </w:r>
      <w:r w:rsidR="00D83AE3" w:rsidRPr="00A134CB">
        <w:t xml:space="preserve">three </w:t>
      </w:r>
      <w:r w:rsidRPr="00A134CB">
        <w:t xml:space="preserve">years. Members may be removed for cause by the Council upon written charges and after public hearing. Vacancies </w:t>
      </w:r>
      <w:r w:rsidR="004125DD" w:rsidRPr="00A134CB">
        <w:t>are</w:t>
      </w:r>
      <w:r w:rsidRPr="00A134CB">
        <w:t xml:space="preserve"> filled for the unexpired term of any member whose term becomes vacant.</w:t>
      </w:r>
    </w:p>
    <w:p w14:paraId="79756797" w14:textId="77777777" w:rsidR="00010408" w:rsidRPr="00A134CB" w:rsidRDefault="00BF200C" w:rsidP="00256B7B">
      <w:pPr>
        <w:pStyle w:val="Heading2"/>
        <w:rPr>
          <w:rFonts w:eastAsia="Times New Roman"/>
        </w:rPr>
      </w:pPr>
      <w:bookmarkStart w:id="242" w:name="_Toc521576524"/>
      <w:r w:rsidRPr="00A134CB">
        <w:rPr>
          <w:rFonts w:eastAsia="Times New Roman"/>
        </w:rPr>
        <w:t>Procedure</w:t>
      </w:r>
      <w:bookmarkEnd w:id="242"/>
    </w:p>
    <w:p w14:paraId="28140577" w14:textId="3CCAC44B" w:rsidR="00010408" w:rsidRPr="00A134CB" w:rsidRDefault="00BF200C" w:rsidP="002235A2">
      <w:pPr>
        <w:pStyle w:val="Heading3"/>
      </w:pPr>
      <w:r w:rsidRPr="00A134CB">
        <w:t>The Board establish</w:t>
      </w:r>
      <w:r w:rsidR="004125DD" w:rsidRPr="00A134CB">
        <w:t xml:space="preserve">es rules for its operation </w:t>
      </w:r>
      <w:r w:rsidRPr="00A134CB">
        <w:t>consistent with applicable state statutes or this Ordinance.</w:t>
      </w:r>
    </w:p>
    <w:p w14:paraId="23227894" w14:textId="5EBBD41D" w:rsidR="00010408" w:rsidRPr="00A134CB" w:rsidRDefault="00BF200C" w:rsidP="002235A2">
      <w:pPr>
        <w:pStyle w:val="Heading3"/>
      </w:pPr>
      <w:r w:rsidRPr="00A134CB">
        <w:t>The Board elect</w:t>
      </w:r>
      <w:r w:rsidR="004125DD" w:rsidRPr="00A134CB">
        <w:t>s</w:t>
      </w:r>
      <w:r w:rsidRPr="00A134CB">
        <w:t xml:space="preserve"> a chairman and vice-chairman and secretary from among its members. The chairman </w:t>
      </w:r>
      <w:r w:rsidR="004125DD" w:rsidRPr="00A134CB">
        <w:t>is</w:t>
      </w:r>
      <w:r w:rsidRPr="00A134CB">
        <w:t xml:space="preserve"> the presiding officer and the vice-</w:t>
      </w:r>
      <w:r w:rsidRPr="00A134CB">
        <w:rPr>
          <w:rFonts w:cs="Times New Roman"/>
        </w:rPr>
        <w:t xml:space="preserve">chairman </w:t>
      </w:r>
      <w:r w:rsidR="004125DD" w:rsidRPr="00A134CB">
        <w:rPr>
          <w:rFonts w:cs="Times New Roman"/>
        </w:rPr>
        <w:t>is</w:t>
      </w:r>
      <w:r w:rsidRPr="00A134CB">
        <w:rPr>
          <w:rFonts w:cs="Times New Roman"/>
        </w:rPr>
        <w:t xml:space="preserve"> the presiding officer in the chairman’s absence or </w:t>
      </w:r>
      <w:r w:rsidRPr="00A134CB">
        <w:t xml:space="preserve">disqualification. The terms of all of officers </w:t>
      </w:r>
      <w:r w:rsidR="004125DD" w:rsidRPr="00A134CB">
        <w:t>is one year</w:t>
      </w:r>
      <w:r w:rsidRPr="00A134CB">
        <w:t xml:space="preserve"> with eligibility for reelection.</w:t>
      </w:r>
    </w:p>
    <w:p w14:paraId="7C789124" w14:textId="66C53267" w:rsidR="00010408" w:rsidRPr="00A134CB" w:rsidRDefault="00BF200C" w:rsidP="002235A2">
      <w:pPr>
        <w:pStyle w:val="Heading3"/>
      </w:pPr>
      <w:r w:rsidRPr="00A134CB">
        <w:t xml:space="preserve">All members of the Board </w:t>
      </w:r>
      <w:r w:rsidR="004125DD" w:rsidRPr="00A134CB">
        <w:t>must</w:t>
      </w:r>
      <w:r w:rsidRPr="00A134CB">
        <w:t xml:space="preserve"> be residents of the City of Guntersville. Any member who ceases to be a resident of the City </w:t>
      </w:r>
      <w:r w:rsidR="004125DD" w:rsidRPr="00A134CB">
        <w:t>must vacate the</w:t>
      </w:r>
      <w:r w:rsidRPr="00A134CB">
        <w:t xml:space="preserve"> position immediately.</w:t>
      </w:r>
    </w:p>
    <w:p w14:paraId="386507F1" w14:textId="362B7967" w:rsidR="00010408" w:rsidRPr="00A134CB" w:rsidRDefault="004125DD" w:rsidP="002235A2">
      <w:pPr>
        <w:pStyle w:val="Heading3"/>
      </w:pPr>
      <w:r w:rsidRPr="00A134CB">
        <w:t xml:space="preserve">The Board </w:t>
      </w:r>
      <w:r w:rsidR="00BF200C" w:rsidRPr="00A134CB">
        <w:t>keep</w:t>
      </w:r>
      <w:r w:rsidRPr="00A134CB">
        <w:t>s</w:t>
      </w:r>
      <w:r w:rsidR="00BF200C" w:rsidRPr="00A134CB">
        <w:t xml:space="preserve"> minutes of its proceeding</w:t>
      </w:r>
      <w:r w:rsidRPr="00A134CB">
        <w:t>s</w:t>
      </w:r>
      <w:r w:rsidR="00BF200C" w:rsidRPr="00A134CB">
        <w:t>, showing the vote of each member upon each question or, if absent or failing to vote, indicating such fact, and keep</w:t>
      </w:r>
      <w:r w:rsidRPr="00A134CB">
        <w:t>s</w:t>
      </w:r>
      <w:r w:rsidR="00BF200C" w:rsidRPr="00A134CB">
        <w:t xml:space="preserve"> records of its examinations and of other official actions, all of which </w:t>
      </w:r>
      <w:r w:rsidRPr="00A134CB">
        <w:t xml:space="preserve">is immediately </w:t>
      </w:r>
      <w:r w:rsidR="00BF200C" w:rsidRPr="00A134CB">
        <w:t xml:space="preserve">filed in the office of the Board and </w:t>
      </w:r>
      <w:r w:rsidRPr="00A134CB">
        <w:t>is</w:t>
      </w:r>
      <w:r w:rsidR="00BF200C" w:rsidRPr="00A134CB">
        <w:t xml:space="preserve"> a public record.</w:t>
      </w:r>
    </w:p>
    <w:p w14:paraId="16EE77C1" w14:textId="3CDD320B" w:rsidR="00010408" w:rsidRPr="00A134CB" w:rsidRDefault="00BF200C" w:rsidP="002235A2">
      <w:pPr>
        <w:pStyle w:val="Heading3"/>
        <w:rPr>
          <w:rFonts w:eastAsia="Times New Roman"/>
        </w:rPr>
      </w:pPr>
      <w:r w:rsidRPr="00A134CB">
        <w:rPr>
          <w:rFonts w:eastAsia="Times New Roman"/>
        </w:rPr>
        <w:t xml:space="preserve">All meetings of the Board </w:t>
      </w:r>
      <w:r w:rsidR="004125DD" w:rsidRPr="00A134CB">
        <w:rPr>
          <w:rFonts w:eastAsia="Times New Roman"/>
        </w:rPr>
        <w:t>are</w:t>
      </w:r>
      <w:r w:rsidRPr="00A134CB">
        <w:rPr>
          <w:rFonts w:eastAsia="Times New Roman"/>
        </w:rPr>
        <w:t xml:space="preserve"> open to the public.</w:t>
      </w:r>
    </w:p>
    <w:p w14:paraId="44C7E3E1" w14:textId="77777777" w:rsidR="00462A70" w:rsidRPr="00A134CB" w:rsidRDefault="00462A70" w:rsidP="00462A70">
      <w:pPr>
        <w:pStyle w:val="Heading2"/>
        <w:rPr>
          <w:rFonts w:eastAsia="Times New Roman"/>
        </w:rPr>
      </w:pPr>
      <w:bookmarkStart w:id="243" w:name="_Toc521576525"/>
      <w:r w:rsidRPr="00A134CB">
        <w:rPr>
          <w:rFonts w:eastAsia="Times New Roman"/>
        </w:rPr>
        <w:t>Powers and Duties</w:t>
      </w:r>
      <w:bookmarkEnd w:id="243"/>
    </w:p>
    <w:p w14:paraId="437E0894" w14:textId="3328B666" w:rsidR="00462A70" w:rsidRPr="00A134CB" w:rsidRDefault="00462A70" w:rsidP="00462A70">
      <w:pPr>
        <w:pStyle w:val="Hd2SubText"/>
      </w:pPr>
      <w:r w:rsidRPr="00A134CB">
        <w:t>The Board has the following powers and duties as provided in Title XI Chapter 52 Sec. 80 Alabama Code, as amended.</w:t>
      </w:r>
    </w:p>
    <w:p w14:paraId="551BE770" w14:textId="0A880784" w:rsidR="00462A70" w:rsidRPr="00A134CB" w:rsidRDefault="00462A70" w:rsidP="002235A2">
      <w:pPr>
        <w:pStyle w:val="Heading3"/>
      </w:pPr>
      <w:r w:rsidRPr="00A134CB">
        <w:t>Appeals. To hear and decide appeals where it is alleged there is error in any order, requirements, decision or determination made by an Zoning Official in the enforcement of this Ordinance as set forth in §12-4 Appeals to the Board.</w:t>
      </w:r>
    </w:p>
    <w:p w14:paraId="58A3E24A" w14:textId="1F9BBFB5" w:rsidR="00462A70" w:rsidRPr="00A134CB" w:rsidRDefault="00462A70" w:rsidP="002235A2">
      <w:pPr>
        <w:pStyle w:val="Heading3"/>
      </w:pPr>
      <w:r w:rsidRPr="00A134CB">
        <w:t xml:space="preserve">Special Exceptions. To hear and decide request for special exceptions, as set forth in </w:t>
      </w:r>
      <w:hyperlink w:anchor="_Special_Exceptions_Uses" w:history="1">
        <w:r w:rsidRPr="00A134CB">
          <w:rPr>
            <w:rStyle w:val="Hyperlink"/>
          </w:rPr>
          <w:t>§12-5 Special Exceptions</w:t>
        </w:r>
      </w:hyperlink>
      <w:r w:rsidRPr="00A134CB">
        <w:t xml:space="preserve">, for uses as shown in </w:t>
      </w:r>
      <w:hyperlink w:anchor="_Residential_Districts" w:history="1">
        <w:r w:rsidRPr="00A134CB">
          <w:rPr>
            <w:rStyle w:val="Hyperlink"/>
          </w:rPr>
          <w:t>Articles 4</w:t>
        </w:r>
      </w:hyperlink>
      <w:r w:rsidRPr="00A134CB">
        <w:t xml:space="preserve">, </w:t>
      </w:r>
      <w:hyperlink w:anchor="_Nonresidential_Districts" w:history="1">
        <w:r w:rsidRPr="00A134CB">
          <w:rPr>
            <w:rStyle w:val="Hyperlink"/>
          </w:rPr>
          <w:t>5</w:t>
        </w:r>
      </w:hyperlink>
      <w:r w:rsidRPr="00A134CB">
        <w:t xml:space="preserve"> and </w:t>
      </w:r>
      <w:hyperlink w:anchor="_Special_Districts" w:history="1">
        <w:r w:rsidRPr="00A134CB">
          <w:rPr>
            <w:rStyle w:val="Hyperlink"/>
          </w:rPr>
          <w:t>6</w:t>
        </w:r>
      </w:hyperlink>
      <w:r w:rsidRPr="00A134CB">
        <w:t>.</w:t>
      </w:r>
    </w:p>
    <w:p w14:paraId="3D3A9C43" w14:textId="3FF587BB" w:rsidR="00B71F87" w:rsidRPr="00A134CB" w:rsidRDefault="00462A70" w:rsidP="00B71F87">
      <w:pPr>
        <w:pStyle w:val="Heading3"/>
      </w:pPr>
      <w:r w:rsidRPr="00A134CB">
        <w:t xml:space="preserve">Variances. To hear and decide requests for variances from the provisions of this Ordinance in as set forth in </w:t>
      </w:r>
      <w:hyperlink w:anchor="_Variances" w:history="1">
        <w:r w:rsidRPr="00A134CB">
          <w:rPr>
            <w:rStyle w:val="Hyperlink"/>
          </w:rPr>
          <w:t>§12-6 Variances</w:t>
        </w:r>
      </w:hyperlink>
      <w:r w:rsidRPr="00A134CB">
        <w:t>.</w:t>
      </w:r>
    </w:p>
    <w:p w14:paraId="5D138EB5" w14:textId="567A0F99" w:rsidR="00B71F87" w:rsidRPr="00A134CB" w:rsidRDefault="00B71F87" w:rsidP="00B71F87">
      <w:pPr>
        <w:pStyle w:val="Heading3"/>
      </w:pPr>
      <w:r w:rsidRPr="00A134CB">
        <w:t xml:space="preserve">Modifications. To hear and decide requests for waivers and modifications as provided in </w:t>
      </w:r>
      <w:hyperlink w:anchor="_Other_Modifications" w:history="1">
        <w:r w:rsidRPr="00A134CB">
          <w:rPr>
            <w:rStyle w:val="Hyperlink"/>
          </w:rPr>
          <w:t>§12-7 Modifications</w:t>
        </w:r>
      </w:hyperlink>
      <w:r w:rsidRPr="00A134CB">
        <w:t>.</w:t>
      </w:r>
    </w:p>
    <w:p w14:paraId="5574DA5D" w14:textId="77777777" w:rsidR="00010408" w:rsidRPr="00A134CB" w:rsidRDefault="00BF200C" w:rsidP="00256B7B">
      <w:pPr>
        <w:pStyle w:val="Heading2"/>
        <w:rPr>
          <w:rFonts w:eastAsia="Times New Roman"/>
        </w:rPr>
      </w:pPr>
      <w:bookmarkStart w:id="244" w:name="_Toc521576526"/>
      <w:r w:rsidRPr="00A134CB">
        <w:rPr>
          <w:rFonts w:eastAsia="Times New Roman"/>
        </w:rPr>
        <w:t>Appeals to the Board.</w:t>
      </w:r>
      <w:bookmarkEnd w:id="244"/>
    </w:p>
    <w:p w14:paraId="7EEA04E9" w14:textId="1C2EC06D" w:rsidR="00010408" w:rsidRPr="00A134CB" w:rsidRDefault="00BF200C" w:rsidP="00256B7B">
      <w:pPr>
        <w:pStyle w:val="Hd2SubText"/>
      </w:pPr>
      <w:r w:rsidRPr="00A134CB">
        <w:t>Appeals to the Board may be taken by any person aggrieved or by any officer, department</w:t>
      </w:r>
      <w:r w:rsidR="00BA1885" w:rsidRPr="00A134CB">
        <w:t xml:space="preserve"> or</w:t>
      </w:r>
      <w:r w:rsidRPr="00A134CB">
        <w:t xml:space="preserve"> board of the City affected by any decision of the </w:t>
      </w:r>
      <w:r w:rsidR="004125DD" w:rsidRPr="00A134CB">
        <w:t>Zoning Official. Appeals must</w:t>
      </w:r>
      <w:r w:rsidRPr="00A134CB">
        <w:t xml:space="preserve"> be made within </w:t>
      </w:r>
      <w:r w:rsidR="00D83AE3" w:rsidRPr="00A134CB">
        <w:t xml:space="preserve">30 </w:t>
      </w:r>
      <w:r w:rsidRPr="00A134CB">
        <w:t xml:space="preserve">days after rendition of the order, requirement, decision or determination appealed from in writing to the Board and file same, and </w:t>
      </w:r>
      <w:r w:rsidR="00D83AE3" w:rsidRPr="00A134CB">
        <w:t xml:space="preserve">two </w:t>
      </w:r>
      <w:r w:rsidRPr="00A134CB">
        <w:t xml:space="preserve">copies of supporting facts and data with the </w:t>
      </w:r>
      <w:r w:rsidR="00BA1885" w:rsidRPr="00A134CB">
        <w:t>Zoning Official</w:t>
      </w:r>
      <w:r w:rsidRPr="00A134CB">
        <w:t>. This does not, however, restrict the filing of a request</w:t>
      </w:r>
      <w:r w:rsidR="00256B7B" w:rsidRPr="00A134CB">
        <w:t xml:space="preserve"> </w:t>
      </w:r>
      <w:r w:rsidRPr="00A134CB">
        <w:t xml:space="preserve">for a </w:t>
      </w:r>
      <w:r w:rsidR="00BA1885" w:rsidRPr="00A134CB">
        <w:t>Special Exception</w:t>
      </w:r>
      <w:r w:rsidRPr="00A134CB">
        <w:t xml:space="preserve"> or </w:t>
      </w:r>
      <w:r w:rsidR="00BA1885" w:rsidRPr="00A134CB">
        <w:t>Variance</w:t>
      </w:r>
      <w:r w:rsidRPr="00A134CB">
        <w:t xml:space="preserve"> by any person at any time as provided for elsewhere in this Article.</w:t>
      </w:r>
    </w:p>
    <w:p w14:paraId="72CB6AC2" w14:textId="67C16FD4" w:rsidR="00010408" w:rsidRPr="00A134CB" w:rsidRDefault="00BF200C" w:rsidP="002235A2">
      <w:pPr>
        <w:pStyle w:val="Heading3"/>
      </w:pPr>
      <w:r w:rsidRPr="00A134CB">
        <w:rPr>
          <w:rFonts w:cs="Times New Roman"/>
          <w:b/>
          <w:bCs/>
        </w:rPr>
        <w:t xml:space="preserve">Procedure. </w:t>
      </w:r>
      <w:r w:rsidRPr="00A134CB">
        <w:t xml:space="preserve">The </w:t>
      </w:r>
      <w:r w:rsidR="00BA1885" w:rsidRPr="00A134CB">
        <w:t>Zoning Official</w:t>
      </w:r>
      <w:r w:rsidRPr="00A134CB">
        <w:t xml:space="preserve"> </w:t>
      </w:r>
      <w:r w:rsidR="00BA1885" w:rsidRPr="00A134CB">
        <w:t>must</w:t>
      </w:r>
      <w:r w:rsidRPr="00A134CB">
        <w:t xml:space="preserve"> transmit to the Board all the papers constituting the record upon which the action appealed from was taken. An appeal stays all proceedings in furtherance of the action appealed from, unless the </w:t>
      </w:r>
      <w:r w:rsidR="00BA1885" w:rsidRPr="00A134CB">
        <w:t>Zoning Official</w:t>
      </w:r>
      <w:r w:rsidRPr="00A134CB">
        <w:t xml:space="preserve"> certifies to the Board, after the notice of appeal shall have been filed with him, that by reason of facts stated in the certificate a stay would, in his opinion, cause imminent peril to life or property. In such case, proceedings </w:t>
      </w:r>
      <w:r w:rsidR="00BA1885" w:rsidRPr="00A134CB">
        <w:t xml:space="preserve">may </w:t>
      </w:r>
      <w:r w:rsidRPr="00A134CB">
        <w:t xml:space="preserve">not be stayed </w:t>
      </w:r>
      <w:r w:rsidR="00BA1885" w:rsidRPr="00A134CB">
        <w:t>by other than</w:t>
      </w:r>
      <w:r w:rsidRPr="00A134CB">
        <w:t xml:space="preserve"> a restraining order</w:t>
      </w:r>
      <w:r w:rsidR="00BA1885" w:rsidRPr="00A134CB">
        <w:t>,</w:t>
      </w:r>
      <w:r w:rsidRPr="00A134CB">
        <w:t xml:space="preserve"> which may be granted by the Board or by a court of record on application or notice to the </w:t>
      </w:r>
      <w:r w:rsidR="00BA1885" w:rsidRPr="00A134CB">
        <w:t>Zoning Official</w:t>
      </w:r>
      <w:r w:rsidRPr="00A134CB">
        <w:t xml:space="preserve"> and on due cause shown.</w:t>
      </w:r>
    </w:p>
    <w:p w14:paraId="00CB8818" w14:textId="13A9CD7A" w:rsidR="00010408" w:rsidRPr="00A134CB" w:rsidRDefault="00BF200C" w:rsidP="002235A2">
      <w:pPr>
        <w:pStyle w:val="Heading3"/>
      </w:pPr>
      <w:r w:rsidRPr="00A134CB">
        <w:rPr>
          <w:rFonts w:cs="Times New Roman"/>
          <w:b/>
          <w:bCs/>
        </w:rPr>
        <w:t>Hearing on Appeal</w:t>
      </w:r>
      <w:r w:rsidRPr="00A134CB">
        <w:t xml:space="preserve">. Before rendering a decision, the </w:t>
      </w:r>
      <w:r w:rsidR="00BA1885" w:rsidRPr="00A134CB">
        <w:t>Board</w:t>
      </w:r>
      <w:r w:rsidRPr="00A134CB">
        <w:t xml:space="preserve"> </w:t>
      </w:r>
      <w:r w:rsidR="00BA1885" w:rsidRPr="00A134CB">
        <w:t xml:space="preserve">must </w:t>
      </w:r>
      <w:r w:rsidRPr="00A134CB">
        <w:t xml:space="preserve">hold a public hearing for which a reasonable time </w:t>
      </w:r>
      <w:r w:rsidR="00BA1885" w:rsidRPr="00A134CB">
        <w:t>is</w:t>
      </w:r>
      <w:r w:rsidRPr="00A134CB">
        <w:t xml:space="preserve"> set. Public notice </w:t>
      </w:r>
      <w:r w:rsidR="00BA1885" w:rsidRPr="00A134CB">
        <w:t>must</w:t>
      </w:r>
      <w:r w:rsidRPr="00A134CB">
        <w:t xml:space="preserve"> be given as well as due notice to the parties in interest. </w:t>
      </w:r>
      <w:r w:rsidR="00BA1885" w:rsidRPr="00A134CB">
        <w:t>During</w:t>
      </w:r>
      <w:r w:rsidRPr="00A134CB">
        <w:t xml:space="preserve"> the hearing any party may appear in person or by agent or by attorney. The </w:t>
      </w:r>
      <w:r w:rsidR="00BA1885" w:rsidRPr="00A134CB">
        <w:t>Board</w:t>
      </w:r>
      <w:r w:rsidRPr="00A134CB">
        <w:t xml:space="preserve"> may require the person appealing to send notice by general mail to the property owners within a reasonable area not to exceed a distance of </w:t>
      </w:r>
      <w:r w:rsidR="00594280" w:rsidRPr="00A134CB">
        <w:t>300</w:t>
      </w:r>
      <w:r w:rsidR="005B5495" w:rsidRPr="00A134CB">
        <w:t xml:space="preserve"> f</w:t>
      </w:r>
      <w:r w:rsidRPr="00A134CB">
        <w:t xml:space="preserve">t from the property involved and a minimum due notice </w:t>
      </w:r>
      <w:r w:rsidR="00BA1885" w:rsidRPr="00A134CB">
        <w:t xml:space="preserve">must be sent to abutting </w:t>
      </w:r>
      <w:r w:rsidRPr="00A134CB">
        <w:t>property owners. The mailin</w:t>
      </w:r>
      <w:r w:rsidR="00462A70" w:rsidRPr="00A134CB">
        <w:t>g requirement to owners is based on</w:t>
      </w:r>
      <w:r w:rsidRPr="00A134CB">
        <w:t xml:space="preserve"> the most current county assessment role. </w:t>
      </w:r>
    </w:p>
    <w:p w14:paraId="66481519" w14:textId="4E5E63B0" w:rsidR="00010408" w:rsidRPr="00A134CB" w:rsidRDefault="00BF200C" w:rsidP="00256B7B">
      <w:pPr>
        <w:pStyle w:val="Heading2"/>
        <w:rPr>
          <w:bCs/>
        </w:rPr>
      </w:pPr>
      <w:bookmarkStart w:id="245" w:name="_Special_Exceptions_Uses"/>
      <w:bookmarkStart w:id="246" w:name="_Special_Exceptions"/>
      <w:bookmarkStart w:id="247" w:name="_Toc521576527"/>
      <w:bookmarkEnd w:id="245"/>
      <w:bookmarkEnd w:id="246"/>
      <w:r w:rsidRPr="00A134CB">
        <w:t>Special Exceptions</w:t>
      </w:r>
      <w:bookmarkEnd w:id="247"/>
      <w:r w:rsidRPr="00A134CB">
        <w:t xml:space="preserve"> </w:t>
      </w:r>
    </w:p>
    <w:p w14:paraId="7DFCF53C" w14:textId="6FB9348C" w:rsidR="00010408" w:rsidRPr="00A134CB" w:rsidRDefault="00BF200C" w:rsidP="00256B7B">
      <w:pPr>
        <w:pStyle w:val="Hd2SubText"/>
      </w:pPr>
      <w:r w:rsidRPr="00A134CB">
        <w:t xml:space="preserve">In granting any </w:t>
      </w:r>
      <w:r w:rsidR="00BA1885" w:rsidRPr="00A134CB">
        <w:t>Special Exception</w:t>
      </w:r>
      <w:r w:rsidRPr="00A134CB">
        <w:t xml:space="preserve">, the </w:t>
      </w:r>
      <w:r w:rsidR="00BA1885" w:rsidRPr="00A134CB">
        <w:t>Board</w:t>
      </w:r>
      <w:r w:rsidR="00CC0452" w:rsidRPr="00A134CB">
        <w:t xml:space="preserve"> must</w:t>
      </w:r>
      <w:r w:rsidRPr="00A134CB">
        <w:t xml:space="preserve"> find that </w:t>
      </w:r>
      <w:r w:rsidR="00CC0452" w:rsidRPr="00A134CB">
        <w:t>the</w:t>
      </w:r>
      <w:r w:rsidRPr="00A134CB">
        <w:t xml:space="preserve"> grant will not adversely affect the public interest. </w:t>
      </w:r>
      <w:r w:rsidR="00CC0452" w:rsidRPr="00A134CB">
        <w:t>A d</w:t>
      </w:r>
      <w:r w:rsidRPr="00A134CB">
        <w:t xml:space="preserve">ecision </w:t>
      </w:r>
      <w:r w:rsidR="00CC0452" w:rsidRPr="00A134CB">
        <w:t>may be made</w:t>
      </w:r>
      <w:r w:rsidRPr="00A134CB">
        <w:t xml:space="preserve"> only after receipt of a written advisory report from the Planning Commission and a public hearing conducted </w:t>
      </w:r>
      <w:r w:rsidR="00CC0452" w:rsidRPr="00A134CB">
        <w:t>by the Board</w:t>
      </w:r>
      <w:r w:rsidRPr="00A134CB">
        <w:t>.</w:t>
      </w:r>
    </w:p>
    <w:p w14:paraId="6C58F22F" w14:textId="4A167C00" w:rsidR="00010408" w:rsidRPr="00A134CB" w:rsidRDefault="00CC0452" w:rsidP="002235A2">
      <w:pPr>
        <w:pStyle w:val="Heading3"/>
      </w:pPr>
      <w:r w:rsidRPr="00A134CB">
        <w:t>Criteria.</w:t>
      </w:r>
      <w:r w:rsidR="00256B7B" w:rsidRPr="00A134CB">
        <w:t xml:space="preserve"> </w:t>
      </w:r>
      <w:r w:rsidRPr="00A134CB">
        <w:t>The</w:t>
      </w:r>
      <w:r w:rsidR="00BF200C" w:rsidRPr="00A134CB">
        <w:t xml:space="preserve"> </w:t>
      </w:r>
      <w:r w:rsidR="00BA1885" w:rsidRPr="00A134CB">
        <w:t>Board</w:t>
      </w:r>
      <w:r w:rsidR="00BF200C" w:rsidRPr="00A134CB">
        <w:t xml:space="preserve"> </w:t>
      </w:r>
      <w:r w:rsidRPr="00A134CB">
        <w:t>uses the</w:t>
      </w:r>
      <w:r w:rsidR="00BF200C" w:rsidRPr="00A134CB">
        <w:t xml:space="preserve"> following </w:t>
      </w:r>
      <w:r w:rsidRPr="00A134CB">
        <w:t>criteria in its review of Special Exceptions</w:t>
      </w:r>
      <w:r w:rsidR="00BF200C" w:rsidRPr="00A134CB">
        <w:t>:</w:t>
      </w:r>
    </w:p>
    <w:p w14:paraId="2B4FEACA" w14:textId="4A45FA2F" w:rsidR="00010408" w:rsidRPr="00A134CB" w:rsidRDefault="00BF200C" w:rsidP="00256B7B">
      <w:pPr>
        <w:pStyle w:val="Heading4"/>
      </w:pPr>
      <w:r w:rsidRPr="00A134CB">
        <w:t xml:space="preserve">That the use is permitted as a </w:t>
      </w:r>
      <w:r w:rsidR="00BA1885" w:rsidRPr="00A134CB">
        <w:t>Special Exception</w:t>
      </w:r>
      <w:r w:rsidRPr="00A134CB">
        <w:t xml:space="preserve"> within the </w:t>
      </w:r>
      <w:r w:rsidR="00CC0452" w:rsidRPr="00A134CB">
        <w:t>applicable district</w:t>
      </w:r>
      <w:r w:rsidRPr="00A134CB">
        <w:t>.</w:t>
      </w:r>
    </w:p>
    <w:p w14:paraId="33EF08A5" w14:textId="6ACAFC9F" w:rsidR="00010408" w:rsidRPr="00A134CB" w:rsidRDefault="00CC0452" w:rsidP="00256B7B">
      <w:pPr>
        <w:pStyle w:val="Heading4"/>
      </w:pPr>
      <w:r w:rsidRPr="00A134CB">
        <w:t>That the use is design</w:t>
      </w:r>
      <w:r w:rsidR="00BF200C" w:rsidRPr="00A134CB">
        <w:t xml:space="preserve">ed, located and proposed to be operated </w:t>
      </w:r>
      <w:r w:rsidRPr="00A134CB">
        <w:t xml:space="preserve">in a manner </w:t>
      </w:r>
      <w:r w:rsidR="00BF200C" w:rsidRPr="00A134CB">
        <w:t>that the public health, safety, welfare and convenience will be protected.</w:t>
      </w:r>
    </w:p>
    <w:p w14:paraId="742B83CB" w14:textId="25D23531" w:rsidR="00010408" w:rsidRPr="00A134CB" w:rsidRDefault="00BF200C" w:rsidP="00256B7B">
      <w:pPr>
        <w:pStyle w:val="Heading4"/>
      </w:pPr>
      <w:r w:rsidRPr="00A134CB">
        <w:t>That the use will not cause substantial injury to the value of other property in the</w:t>
      </w:r>
      <w:r w:rsidR="00CC0452" w:rsidRPr="00A134CB">
        <w:t xml:space="preserve"> adjoining</w:t>
      </w:r>
      <w:r w:rsidRPr="00A134CB">
        <w:t xml:space="preserve"> neighborhood.</w:t>
      </w:r>
    </w:p>
    <w:p w14:paraId="446C0B7E" w14:textId="37DA94A3" w:rsidR="00010408" w:rsidRPr="00A134CB" w:rsidRDefault="00BF200C" w:rsidP="00256B7B">
      <w:pPr>
        <w:pStyle w:val="Heading4"/>
      </w:pPr>
      <w:r w:rsidRPr="00A134CB">
        <w:t xml:space="preserve">That the use will be compatible with adjoining development and the proposed character of </w:t>
      </w:r>
      <w:r w:rsidR="00CC0452" w:rsidRPr="00A134CB">
        <w:t>the applicable district</w:t>
      </w:r>
      <w:r w:rsidRPr="00A134CB">
        <w:t>.</w:t>
      </w:r>
    </w:p>
    <w:p w14:paraId="0001A749" w14:textId="63D07FD3" w:rsidR="00010408" w:rsidRPr="00A134CB" w:rsidRDefault="00CC0452" w:rsidP="00256B7B">
      <w:pPr>
        <w:pStyle w:val="Heading4"/>
      </w:pPr>
      <w:r w:rsidRPr="00A134CB">
        <w:t>That adequate landscaping, screening and buffers</w:t>
      </w:r>
      <w:r w:rsidR="00BF200C" w:rsidRPr="00A134CB">
        <w:t xml:space="preserve"> </w:t>
      </w:r>
      <w:r w:rsidRPr="00A134CB">
        <w:t>are</w:t>
      </w:r>
      <w:r w:rsidR="00BF200C" w:rsidRPr="00A134CB">
        <w:t xml:space="preserve"> provided to protect neighboring properties from the nuisance of visual intrusions of activities or structures that would detract from the enjoyment of </w:t>
      </w:r>
      <w:r w:rsidRPr="00A134CB">
        <w:t>adjoining properties</w:t>
      </w:r>
      <w:r w:rsidR="00BF200C" w:rsidRPr="00A134CB">
        <w:t>.</w:t>
      </w:r>
    </w:p>
    <w:p w14:paraId="5A7B4C12" w14:textId="315740B4" w:rsidR="00010408" w:rsidRPr="00A134CB" w:rsidRDefault="00BF200C" w:rsidP="00256B7B">
      <w:pPr>
        <w:pStyle w:val="Heading4"/>
      </w:pPr>
      <w:r w:rsidRPr="00A134CB">
        <w:t>That adequate off-street parking and loading is provide</w:t>
      </w:r>
      <w:r w:rsidR="00CC0452" w:rsidRPr="00A134CB">
        <w:t>d, that ingress and egress will cause minimal</w:t>
      </w:r>
      <w:r w:rsidRPr="00A134CB">
        <w:t xml:space="preserve"> interference with traffic on abutting streets and that heavy traffic is not introduced on residential streets.</w:t>
      </w:r>
    </w:p>
    <w:p w14:paraId="4722435B" w14:textId="37FC5710" w:rsidR="00010408" w:rsidRPr="00A134CB" w:rsidRDefault="00BF200C" w:rsidP="00256B7B">
      <w:pPr>
        <w:pStyle w:val="Heading4"/>
      </w:pPr>
      <w:r w:rsidRPr="00A134CB">
        <w:t xml:space="preserve">That the use conforms to all applicable regulations </w:t>
      </w:r>
      <w:r w:rsidR="00CC0452" w:rsidRPr="00A134CB">
        <w:t>of the applicable district</w:t>
      </w:r>
      <w:r w:rsidRPr="00A134CB">
        <w:t>.</w:t>
      </w:r>
    </w:p>
    <w:p w14:paraId="227643D2" w14:textId="77777777" w:rsidR="00472AC8" w:rsidRPr="00A134CB" w:rsidRDefault="00CC0452" w:rsidP="002235A2">
      <w:pPr>
        <w:pStyle w:val="Heading3"/>
      </w:pPr>
      <w:r w:rsidRPr="00A134CB">
        <w:t>Conditions.</w:t>
      </w:r>
      <w:r w:rsidR="00256B7B" w:rsidRPr="00A134CB">
        <w:t xml:space="preserve"> </w:t>
      </w:r>
      <w:r w:rsidR="00472AC8" w:rsidRPr="00A134CB">
        <w:t xml:space="preserve">The Board may prescribe any safeguards or conditions it deems necessary to secure substantially the objectives of the provisions of this Ordinance. </w:t>
      </w:r>
      <w:r w:rsidR="00BF200C" w:rsidRPr="00A134CB">
        <w:t>Violation of such conditions and safeguards</w:t>
      </w:r>
      <w:r w:rsidR="00472AC8" w:rsidRPr="00A134CB">
        <w:t xml:space="preserve"> will be considered</w:t>
      </w:r>
      <w:r w:rsidR="00BF200C" w:rsidRPr="00A134CB">
        <w:t xml:space="preserve"> a violation of this Ordinance. The </w:t>
      </w:r>
      <w:r w:rsidR="00BA1885" w:rsidRPr="00A134CB">
        <w:t>Board</w:t>
      </w:r>
      <w:r w:rsidR="00BF200C" w:rsidRPr="00A134CB">
        <w:t xml:space="preserve"> may prescribe a reasonable time limit within which the action for which the </w:t>
      </w:r>
      <w:r w:rsidR="00BA1885" w:rsidRPr="00A134CB">
        <w:t>Special Exception</w:t>
      </w:r>
      <w:r w:rsidR="00472AC8" w:rsidRPr="00A134CB">
        <w:t xml:space="preserve"> is required must</w:t>
      </w:r>
      <w:r w:rsidR="00BF200C" w:rsidRPr="00A134CB">
        <w:t xml:space="preserve"> be </w:t>
      </w:r>
      <w:r w:rsidR="00472AC8" w:rsidRPr="00A134CB">
        <w:t>started</w:t>
      </w:r>
      <w:r w:rsidR="00BF200C" w:rsidRPr="00A134CB">
        <w:t xml:space="preserve"> or completed or both. </w:t>
      </w:r>
    </w:p>
    <w:p w14:paraId="087EC238" w14:textId="223AC3CB" w:rsidR="00010408" w:rsidRPr="00A134CB" w:rsidRDefault="00472AC8" w:rsidP="00472AC8">
      <w:pPr>
        <w:pStyle w:val="Hd3SubText"/>
      </w:pPr>
      <w:r w:rsidRPr="00A134CB">
        <w:t>Board action on a</w:t>
      </w:r>
      <w:r w:rsidR="00BF200C" w:rsidRPr="00A134CB">
        <w:t xml:space="preserve"> </w:t>
      </w:r>
      <w:r w:rsidR="00BA1885" w:rsidRPr="00A134CB">
        <w:t>Special Exception</w:t>
      </w:r>
      <w:r w:rsidR="00BF200C" w:rsidRPr="00A134CB">
        <w:t xml:space="preserve">, after review by the Planning Commission </w:t>
      </w:r>
      <w:r w:rsidRPr="00A134CB">
        <w:t>under</w:t>
      </w:r>
      <w:r w:rsidR="00BF200C" w:rsidRPr="00A134CB">
        <w:t xml:space="preserve"> </w:t>
      </w:r>
      <w:hyperlink w:anchor="_Site_Plan_Review" w:history="1">
        <w:r w:rsidR="00BF200C" w:rsidRPr="00A134CB">
          <w:rPr>
            <w:rStyle w:val="Hyperlink"/>
          </w:rPr>
          <w:t>Ar</w:t>
        </w:r>
        <w:r w:rsidRPr="00A134CB">
          <w:rPr>
            <w:rStyle w:val="Hyperlink"/>
          </w:rPr>
          <w:t>ticle 10 Site Plan Review</w:t>
        </w:r>
        <w:r w:rsidR="00BF200C" w:rsidRPr="00A134CB">
          <w:rPr>
            <w:rStyle w:val="Hyperlink"/>
          </w:rPr>
          <w:t>,</w:t>
        </w:r>
      </w:hyperlink>
      <w:r w:rsidR="00BF200C" w:rsidRPr="00A134CB">
        <w:t xml:space="preserve"> completes all site plan review requirements for </w:t>
      </w:r>
      <w:r w:rsidRPr="00A134CB">
        <w:t xml:space="preserve">the </w:t>
      </w:r>
      <w:r w:rsidR="00BA1885" w:rsidRPr="00A134CB">
        <w:t>Special Exception</w:t>
      </w:r>
      <w:r w:rsidR="00BF200C" w:rsidRPr="00A134CB">
        <w:t>.</w:t>
      </w:r>
    </w:p>
    <w:p w14:paraId="28F3CA25" w14:textId="02140C14" w:rsidR="00462A70" w:rsidRPr="00A134CB" w:rsidRDefault="00462A70" w:rsidP="00474F32">
      <w:pPr>
        <w:pStyle w:val="Heading2"/>
        <w:rPr>
          <w:bCs/>
        </w:rPr>
      </w:pPr>
      <w:bookmarkStart w:id="248" w:name="_Variances"/>
      <w:bookmarkStart w:id="249" w:name="_Toc521576528"/>
      <w:bookmarkEnd w:id="248"/>
      <w:r w:rsidRPr="00A134CB">
        <w:rPr>
          <w:bCs/>
        </w:rPr>
        <w:t>Variances</w:t>
      </w:r>
      <w:bookmarkEnd w:id="249"/>
    </w:p>
    <w:p w14:paraId="788BB21C" w14:textId="6E1A01EE" w:rsidR="00462A70" w:rsidRPr="00A134CB" w:rsidRDefault="00462A70" w:rsidP="005F3A62">
      <w:pPr>
        <w:pStyle w:val="Hd2SubText"/>
      </w:pPr>
      <w:r w:rsidRPr="00A134CB">
        <w:t xml:space="preserve">Any property owner may </w:t>
      </w:r>
      <w:r w:rsidR="005F3A62" w:rsidRPr="00A134CB">
        <w:t>apply</w:t>
      </w:r>
      <w:r w:rsidRPr="00A134CB">
        <w:t xml:space="preserve"> for a variance from the requirements of this Ordinance where it is claimed that, by reason of exceptional narrowness, shallowness, or shape or by reason of exceptional topographic conditions, or other exceptional conditions of such property existing at the time of the adoption of this Ordinance, the strict application and literal enforcement of this Ordinance would result in unnecessary hardship.</w:t>
      </w:r>
    </w:p>
    <w:p w14:paraId="223CE4FE" w14:textId="560A9C9A" w:rsidR="00462A70" w:rsidRPr="00A134CB" w:rsidRDefault="00462A70" w:rsidP="005F3A62">
      <w:pPr>
        <w:pStyle w:val="Hd2SubText"/>
      </w:pPr>
      <w:r w:rsidRPr="00A134CB">
        <w:t>It is the intent of this Ordinance that Variances be used only to overcome some physical condition of a property, which poses a practical difficulty to its development and prevents its owner from using the property in conformance with this Ordinance.</w:t>
      </w:r>
    </w:p>
    <w:p w14:paraId="5E642857" w14:textId="0C511A98" w:rsidR="00462A70" w:rsidRPr="00A134CB" w:rsidRDefault="00462A70" w:rsidP="002235A2">
      <w:pPr>
        <w:pStyle w:val="Heading3"/>
      </w:pPr>
      <w:r w:rsidRPr="008A3768">
        <w:t>An application must be filed on forms made available by the City.</w:t>
      </w:r>
      <w:r w:rsidRPr="00A134CB">
        <w:t xml:space="preserve"> </w:t>
      </w:r>
    </w:p>
    <w:p w14:paraId="7B9205AC" w14:textId="6BDEFE3E" w:rsidR="00462A70" w:rsidRPr="00A134CB" w:rsidRDefault="00462A70" w:rsidP="002235A2">
      <w:pPr>
        <w:pStyle w:val="Heading3"/>
      </w:pPr>
      <w:r w:rsidRPr="00A134CB">
        <w:t>The applicant must estab</w:t>
      </w:r>
      <w:r w:rsidR="00CC0452" w:rsidRPr="00A134CB">
        <w:t>lish and substantiate that the V</w:t>
      </w:r>
      <w:r w:rsidRPr="00A134CB">
        <w:t>ariance, if granted, will conform to all the criteria listed below:</w:t>
      </w:r>
    </w:p>
    <w:p w14:paraId="36CF9A02" w14:textId="77777777" w:rsidR="00462A70" w:rsidRPr="00A134CB" w:rsidRDefault="00462A70" w:rsidP="00462A70">
      <w:pPr>
        <w:pStyle w:val="Heading4"/>
      </w:pPr>
      <w:r w:rsidRPr="00A134CB">
        <w:t>The variance will not permit the establishment of a use that is not otherwise permitted in the applicable district.</w:t>
      </w:r>
    </w:p>
    <w:p w14:paraId="405D313E" w14:textId="77777777" w:rsidR="00462A70" w:rsidRPr="00A134CB" w:rsidRDefault="00462A70" w:rsidP="00462A70">
      <w:pPr>
        <w:pStyle w:val="Heading4"/>
      </w:pPr>
      <w:r w:rsidRPr="00A134CB">
        <w:t>There are unique conditions applicable to the land or building that do not apply generally to land or buildings in the vicinity, and which conditions are such that the strict application of this Ordinance would deprive the applicant of reasonable use of such land or buildings.</w:t>
      </w:r>
    </w:p>
    <w:p w14:paraId="6C77D397" w14:textId="53604038" w:rsidR="00CC0452" w:rsidRPr="00A134CB" w:rsidRDefault="00462A70" w:rsidP="00462A70">
      <w:pPr>
        <w:pStyle w:val="Heading4"/>
      </w:pPr>
      <w:r w:rsidRPr="00A134CB">
        <w:t xml:space="preserve">There is proof of an unnecessary hardship suffered directly by the property in question resulting from the application of this Ordinance. </w:t>
      </w:r>
      <w:r w:rsidR="00CC0452" w:rsidRPr="00A134CB">
        <w:t xml:space="preserve">The granting of </w:t>
      </w:r>
      <w:r w:rsidRPr="00A134CB">
        <w:t xml:space="preserve">Variances under similar conditions on other properties is not sufficient evidence </w:t>
      </w:r>
      <w:r w:rsidR="00CC0452" w:rsidRPr="00A134CB">
        <w:t xml:space="preserve">alone </w:t>
      </w:r>
      <w:r w:rsidRPr="00A134CB">
        <w:t>to prove an unnecessary hardship. Nor is it sufficient to show that greater value or profit would result. An unnecessary hardship is not self-created; nor can it be established on this basis by one who purchases the property with or without knowledge of the restrictions</w:t>
      </w:r>
      <w:r w:rsidR="00CC0452" w:rsidRPr="00A134CB">
        <w:t>.</w:t>
      </w:r>
    </w:p>
    <w:p w14:paraId="13288728" w14:textId="30D5DE61" w:rsidR="00CC0452" w:rsidRPr="00A134CB" w:rsidRDefault="00CC0452" w:rsidP="00462A70">
      <w:pPr>
        <w:pStyle w:val="Heading4"/>
      </w:pPr>
      <w:r w:rsidRPr="00A134CB">
        <w:t>The V</w:t>
      </w:r>
      <w:r w:rsidR="00462A70" w:rsidRPr="00A134CB">
        <w:t>ariance will not impair an adequate supply of light and air to adjacent property, substantially increase congestion in the public streets, increase the danger of fire, endanger the public safety, or substantially diminish or impair the value of adjacent properties.</w:t>
      </w:r>
    </w:p>
    <w:p w14:paraId="26468931" w14:textId="1AEC6E2D" w:rsidR="00CC0452" w:rsidRPr="00A134CB" w:rsidRDefault="00CC0452" w:rsidP="00462A70">
      <w:pPr>
        <w:pStyle w:val="Heading4"/>
      </w:pPr>
      <w:r w:rsidRPr="00A134CB">
        <w:t>The V</w:t>
      </w:r>
      <w:r w:rsidR="00462A70" w:rsidRPr="00A134CB">
        <w:t>ariance will not grant the applicant any privilege denied by this Ordinance to other land or structures in the same zoning district.</w:t>
      </w:r>
    </w:p>
    <w:p w14:paraId="50128940" w14:textId="0851CA8D" w:rsidR="00CC0452" w:rsidRPr="00A134CB" w:rsidRDefault="00CC0452" w:rsidP="00462A70">
      <w:pPr>
        <w:pStyle w:val="Heading4"/>
      </w:pPr>
      <w:r w:rsidRPr="00A134CB">
        <w:t>The V</w:t>
      </w:r>
      <w:r w:rsidR="00462A70" w:rsidRPr="00A134CB">
        <w:t>ariance as requested is the minimum variance that will enable the reasonable use of the property.</w:t>
      </w:r>
    </w:p>
    <w:p w14:paraId="7B387704" w14:textId="39F57B5F" w:rsidR="00462A70" w:rsidRPr="00A134CB" w:rsidRDefault="00CC0452" w:rsidP="00462A70">
      <w:pPr>
        <w:pStyle w:val="Heading4"/>
      </w:pPr>
      <w:r w:rsidRPr="00A134CB">
        <w:t>The V</w:t>
      </w:r>
      <w:r w:rsidR="00462A70" w:rsidRPr="00A134CB">
        <w:t>ariance will be in harmony with the general purpose and regulations of the district, and will not be injurious to the neighborhood or otherwise detrimental to the public welfare.</w:t>
      </w:r>
    </w:p>
    <w:p w14:paraId="2B9EB1B4" w14:textId="4F3CA15D" w:rsidR="00462A70" w:rsidRPr="00A134CB" w:rsidRDefault="00462A70" w:rsidP="002235A2">
      <w:pPr>
        <w:pStyle w:val="Heading3"/>
      </w:pPr>
      <w:r w:rsidRPr="00A134CB">
        <w:t>The Board may prescribe a</w:t>
      </w:r>
      <w:r w:rsidR="00CC0452" w:rsidRPr="00A134CB">
        <w:t>ny safeguards or conditions</w:t>
      </w:r>
      <w:r w:rsidRPr="00A134CB">
        <w:t xml:space="preserve"> it deems necessary to secure substantially the objectives of th</w:t>
      </w:r>
      <w:r w:rsidR="00472AC8" w:rsidRPr="00A134CB">
        <w:t>e provisions of this Ordinance</w:t>
      </w:r>
      <w:r w:rsidRPr="00A134CB">
        <w:t>.</w:t>
      </w:r>
    </w:p>
    <w:p w14:paraId="33CE1701" w14:textId="23B551E0" w:rsidR="00010408" w:rsidRPr="00A134CB" w:rsidRDefault="00BF200C" w:rsidP="00474F32">
      <w:pPr>
        <w:pStyle w:val="Heading2"/>
        <w:rPr>
          <w:bCs/>
        </w:rPr>
      </w:pPr>
      <w:bookmarkStart w:id="250" w:name="_Other_Modifications"/>
      <w:bookmarkStart w:id="251" w:name="_Toc521576529"/>
      <w:bookmarkEnd w:id="250"/>
      <w:r w:rsidRPr="00A134CB">
        <w:t>Modifications</w:t>
      </w:r>
      <w:bookmarkEnd w:id="251"/>
    </w:p>
    <w:p w14:paraId="04554554" w14:textId="7E795E5B" w:rsidR="00010408" w:rsidRPr="00A134CB" w:rsidRDefault="00BF200C" w:rsidP="00474F32">
      <w:pPr>
        <w:pStyle w:val="Hd2SubText"/>
      </w:pPr>
      <w:r w:rsidRPr="00A134CB">
        <w:t>The Board may modify the strict applica</w:t>
      </w:r>
      <w:r w:rsidR="005F3A62" w:rsidRPr="00A134CB">
        <w:t>tion of the provisions of this O</w:t>
      </w:r>
      <w:r w:rsidRPr="00A134CB">
        <w:t>rdinance and cause a permit to be issued upon such reasonable conditions as it may prescribe in the following cases:</w:t>
      </w:r>
    </w:p>
    <w:p w14:paraId="56515153" w14:textId="1A6C5BD7" w:rsidR="00010408" w:rsidRPr="00A134CB" w:rsidRDefault="00BF200C" w:rsidP="002235A2">
      <w:pPr>
        <w:pStyle w:val="Heading3"/>
      </w:pPr>
      <w:r w:rsidRPr="00A134CB">
        <w:t xml:space="preserve">The extension of a district for a distance of not more than </w:t>
      </w:r>
      <w:r w:rsidR="00862EF0">
        <w:t>50 f</w:t>
      </w:r>
      <w:r w:rsidR="00594280" w:rsidRPr="00A134CB">
        <w:t>t</w:t>
      </w:r>
      <w:r w:rsidRPr="00A134CB">
        <w:t xml:space="preserve"> where the boundary line of a district divides a lot or tract held in single ownership </w:t>
      </w:r>
      <w:r w:rsidR="005F3A62" w:rsidRPr="00A134CB">
        <w:t>on the effective date</w:t>
      </w:r>
      <w:r w:rsidRPr="00A134CB">
        <w:t xml:space="preserve"> of this Ordinance.</w:t>
      </w:r>
    </w:p>
    <w:p w14:paraId="08A9C4A2" w14:textId="0028BCB6" w:rsidR="00010408" w:rsidRPr="00A134CB" w:rsidRDefault="00BF200C" w:rsidP="002235A2">
      <w:pPr>
        <w:pStyle w:val="Heading3"/>
      </w:pPr>
      <w:r w:rsidRPr="00A134CB">
        <w:t>The determination of the proper district applicable to particular land in cases of ambiguity or doubt arising from a difference between the street layout actually on the ground and the st</w:t>
      </w:r>
      <w:r w:rsidR="005F3A62" w:rsidRPr="00A134CB">
        <w:t>reet layout as shown on the Official Zoning</w:t>
      </w:r>
      <w:r w:rsidRPr="00A134CB">
        <w:t xml:space="preserve"> </w:t>
      </w:r>
      <w:r w:rsidR="005F3A62" w:rsidRPr="00A134CB">
        <w:t>M</w:t>
      </w:r>
      <w:r w:rsidRPr="00A134CB">
        <w:t>ap.</w:t>
      </w:r>
    </w:p>
    <w:p w14:paraId="73E92868" w14:textId="77777777" w:rsidR="00010408" w:rsidRPr="00A134CB" w:rsidRDefault="00BF200C" w:rsidP="002235A2">
      <w:pPr>
        <w:pStyle w:val="Heading3"/>
      </w:pPr>
      <w:r w:rsidRPr="00A134CB">
        <w:t>The reconstruction of a building, the use of which is nonconforming, which has been destroyed, or partially destroyed, by explosion, fire, act of God or the public enemy.</w:t>
      </w:r>
    </w:p>
    <w:p w14:paraId="52C00867" w14:textId="77777777" w:rsidR="00010408" w:rsidRPr="00A134CB" w:rsidRDefault="00BF200C" w:rsidP="002235A2">
      <w:pPr>
        <w:pStyle w:val="Heading3"/>
      </w:pPr>
      <w:r w:rsidRPr="00A134CB">
        <w:t>Reduction in the parking and loading requirements of this Ordinance whenever the character or use of a building or premises is such as to make unnecessary the full provision of parking or loading facilities, or where such regulations would impose an unreasonable hardship, such as extreme financial difficulty, structural difficulty or similar conditions, upon the use of the property.</w:t>
      </w:r>
    </w:p>
    <w:p w14:paraId="2C0F438B" w14:textId="0DA482A8" w:rsidR="00010408" w:rsidRPr="00A134CB" w:rsidRDefault="00BF200C" w:rsidP="002235A2">
      <w:pPr>
        <w:pStyle w:val="Heading3"/>
      </w:pPr>
      <w:r w:rsidRPr="00A134CB">
        <w:t xml:space="preserve">The erection of a temporary building for </w:t>
      </w:r>
      <w:r w:rsidR="007D508A" w:rsidRPr="00A134CB">
        <w:t>business purposes incidental to a residential development</w:t>
      </w:r>
      <w:r w:rsidRPr="00A134CB">
        <w:t xml:space="preserve"> in </w:t>
      </w:r>
      <w:r w:rsidR="007D508A" w:rsidRPr="00A134CB">
        <w:t xml:space="preserve">a residential district. The </w:t>
      </w:r>
      <w:r w:rsidRPr="00A134CB">
        <w:t xml:space="preserve">permit to be issued </w:t>
      </w:r>
      <w:r w:rsidR="007D508A" w:rsidRPr="00A134CB">
        <w:t>may not exceed</w:t>
      </w:r>
      <w:r w:rsidRPr="00A134CB">
        <w:t xml:space="preserve"> a period of more than one year</w:t>
      </w:r>
      <w:r w:rsidR="007D508A" w:rsidRPr="00A134CB">
        <w:t xml:space="preserve"> unless an extension is granted by the Board</w:t>
      </w:r>
      <w:r w:rsidRPr="00A134CB">
        <w:t>.</w:t>
      </w:r>
    </w:p>
    <w:p w14:paraId="609EE317" w14:textId="77777777" w:rsidR="00010408" w:rsidRPr="00A134CB" w:rsidRDefault="00BF200C" w:rsidP="00474F32">
      <w:pPr>
        <w:pStyle w:val="Heading2"/>
        <w:rPr>
          <w:rFonts w:eastAsia="Times New Roman"/>
        </w:rPr>
      </w:pPr>
      <w:bookmarkStart w:id="252" w:name="_Toc521576530"/>
      <w:r w:rsidRPr="00A134CB">
        <w:rPr>
          <w:rFonts w:eastAsia="Times New Roman"/>
        </w:rPr>
        <w:t>Decision</w:t>
      </w:r>
      <w:bookmarkEnd w:id="252"/>
    </w:p>
    <w:p w14:paraId="4A7AE104" w14:textId="079FF1DF" w:rsidR="00010408" w:rsidRPr="00A134CB" w:rsidRDefault="00BF200C" w:rsidP="00474F32">
      <w:pPr>
        <w:pStyle w:val="Hd2SubText"/>
      </w:pPr>
      <w:r w:rsidRPr="00A134CB">
        <w:t xml:space="preserve">The concurring vote of four members of the Board </w:t>
      </w:r>
      <w:r w:rsidR="007D508A" w:rsidRPr="00A134CB">
        <w:t>is</w:t>
      </w:r>
      <w:r w:rsidRPr="00A134CB">
        <w:t xml:space="preserve"> necessary to reverse any order, requirement, decision or determination of the </w:t>
      </w:r>
      <w:r w:rsidR="00BA1885" w:rsidRPr="00A134CB">
        <w:t>Zoning Official</w:t>
      </w:r>
      <w:r w:rsidRPr="00A134CB">
        <w:t xml:space="preserve"> or to decide in favor of</w:t>
      </w:r>
      <w:r w:rsidR="007D508A" w:rsidRPr="00A134CB">
        <w:t xml:space="preserve"> the applicant on any</w:t>
      </w:r>
      <w:r w:rsidRPr="00A134CB">
        <w:t xml:space="preserve"> matter upon which the </w:t>
      </w:r>
      <w:r w:rsidR="00BA1885" w:rsidRPr="00A134CB">
        <w:t>Board</w:t>
      </w:r>
      <w:r w:rsidR="007D508A" w:rsidRPr="00A134CB">
        <w:t xml:space="preserve"> may</w:t>
      </w:r>
      <w:r w:rsidRPr="00A134CB">
        <w:t xml:space="preserve"> legally act.</w:t>
      </w:r>
    </w:p>
    <w:p w14:paraId="6717335D" w14:textId="77777777" w:rsidR="00010408" w:rsidRPr="00A134CB" w:rsidRDefault="00BF200C" w:rsidP="00474F32">
      <w:pPr>
        <w:pStyle w:val="Heading2"/>
        <w:rPr>
          <w:bCs/>
        </w:rPr>
      </w:pPr>
      <w:bookmarkStart w:id="253" w:name="_Toc521576531"/>
      <w:r w:rsidRPr="00A134CB">
        <w:t>Judicial Remedy by Circuit Court</w:t>
      </w:r>
      <w:bookmarkEnd w:id="253"/>
    </w:p>
    <w:p w14:paraId="001A599F" w14:textId="457E8097" w:rsidR="00010408" w:rsidRPr="00A134CB" w:rsidRDefault="00BF200C" w:rsidP="00474F32">
      <w:pPr>
        <w:pStyle w:val="Hd2SubText"/>
      </w:pPr>
      <w:r w:rsidRPr="00A134CB">
        <w:t xml:space="preserve">Any party aggrieved by a final judgment or decision of the </w:t>
      </w:r>
      <w:r w:rsidR="00BA1885" w:rsidRPr="00A134CB">
        <w:t>Board</w:t>
      </w:r>
      <w:r w:rsidRPr="00A134CB">
        <w:t xml:space="preserve"> may within 15 days thereafter appeal to the cir</w:t>
      </w:r>
      <w:r w:rsidR="007D508A" w:rsidRPr="00A134CB">
        <w:t>cuit court by filing with the B</w:t>
      </w:r>
      <w:r w:rsidRPr="00A134CB">
        <w:t>oard a written notice of appeal specifying the judgement or decision from which t</w:t>
      </w:r>
      <w:r w:rsidR="007D508A" w:rsidRPr="00A134CB">
        <w:t>he appeal is taken. In case of an appeal, the B</w:t>
      </w:r>
      <w:r w:rsidRPr="00A134CB">
        <w:t xml:space="preserve">oard </w:t>
      </w:r>
      <w:r w:rsidR="007D508A" w:rsidRPr="00A134CB">
        <w:t>must</w:t>
      </w:r>
      <w:r w:rsidRPr="00A134CB">
        <w:t xml:space="preserve"> cause a transcript of the proceedings in the action to be certified to the court to which the appeal is taken, an</w:t>
      </w:r>
      <w:r w:rsidR="007D508A" w:rsidRPr="00A134CB">
        <w:t>d the action in such court will</w:t>
      </w:r>
      <w:r w:rsidRPr="00A134CB">
        <w:t xml:space="preserve"> be tried de novo.</w:t>
      </w:r>
    </w:p>
    <w:p w14:paraId="6553756C" w14:textId="2118033D" w:rsidR="00B27F9B" w:rsidRPr="00A134CB" w:rsidRDefault="00B27F9B" w:rsidP="00B27F9B">
      <w:r w:rsidRPr="00A134CB">
        <w:br w:type="page"/>
      </w:r>
    </w:p>
    <w:p w14:paraId="4DCCA4D3" w14:textId="77777777" w:rsidR="00DE7F40" w:rsidRPr="00A134CB" w:rsidRDefault="00DE7F40" w:rsidP="00474F32">
      <w:pPr>
        <w:pStyle w:val="Heading1"/>
        <w:sectPr w:rsidR="00DE7F40" w:rsidRPr="00A134CB" w:rsidSect="003C058A">
          <w:headerReference w:type="default" r:id="rId40"/>
          <w:pgSz w:w="12240" w:h="15840" w:code="1"/>
          <w:pgMar w:top="1440" w:right="1152" w:bottom="1440" w:left="1440" w:header="720" w:footer="144" w:gutter="0"/>
          <w:pgNumType w:start="1" w:chapStyle="1"/>
          <w:cols w:space="720"/>
          <w:docGrid w:linePitch="299"/>
        </w:sectPr>
      </w:pPr>
    </w:p>
    <w:p w14:paraId="3EDBFE68" w14:textId="77777777" w:rsidR="00010408" w:rsidRPr="00A134CB" w:rsidRDefault="00474F32" w:rsidP="00474F32">
      <w:pPr>
        <w:pStyle w:val="Heading1"/>
      </w:pPr>
      <w:r w:rsidRPr="00A134CB">
        <w:br/>
      </w:r>
      <w:bookmarkStart w:id="254" w:name="_Toc521576532"/>
      <w:r w:rsidR="00BF200C" w:rsidRPr="00A134CB">
        <w:t>AMENDMENTS</w:t>
      </w:r>
      <w:bookmarkEnd w:id="254"/>
    </w:p>
    <w:p w14:paraId="18BBA7C3" w14:textId="77777777" w:rsidR="00010408" w:rsidRPr="00A134CB" w:rsidRDefault="00BF200C" w:rsidP="00474F32">
      <w:pPr>
        <w:pStyle w:val="Heading2"/>
        <w:rPr>
          <w:rFonts w:eastAsia="Times New Roman"/>
        </w:rPr>
      </w:pPr>
      <w:bookmarkStart w:id="255" w:name="_Toc521576533"/>
      <w:r w:rsidRPr="00A134CB">
        <w:rPr>
          <w:rFonts w:eastAsia="Times New Roman"/>
        </w:rPr>
        <w:t>Procedure</w:t>
      </w:r>
      <w:bookmarkEnd w:id="255"/>
    </w:p>
    <w:p w14:paraId="721F9E5B" w14:textId="0DCB5A80" w:rsidR="00010408" w:rsidRPr="00A134CB" w:rsidRDefault="00BF200C" w:rsidP="002235A2">
      <w:pPr>
        <w:pStyle w:val="Heading3"/>
      </w:pPr>
      <w:r w:rsidRPr="00A134CB">
        <w:rPr>
          <w:rFonts w:cs="Times New Roman"/>
          <w:b/>
          <w:bCs/>
        </w:rPr>
        <w:t>City Council</w:t>
      </w:r>
      <w:r w:rsidRPr="00A134CB">
        <w:t>. The City Council may, from time to time, amend, supplement or repeal the regulations and provisions of this Ordinance as provided by law and upon initiation by one of the following ways:</w:t>
      </w:r>
    </w:p>
    <w:p w14:paraId="420B03F1" w14:textId="77777777" w:rsidR="00010408" w:rsidRPr="00A134CB" w:rsidRDefault="00BF200C" w:rsidP="00474F32">
      <w:pPr>
        <w:pStyle w:val="Heading4"/>
      </w:pPr>
      <w:r w:rsidRPr="00A134CB">
        <w:t>On its own motion.</w:t>
      </w:r>
    </w:p>
    <w:p w14:paraId="3BA30A32" w14:textId="77777777" w:rsidR="00010408" w:rsidRPr="00A134CB" w:rsidRDefault="00BF200C" w:rsidP="00474F32">
      <w:pPr>
        <w:pStyle w:val="Heading4"/>
      </w:pPr>
      <w:r w:rsidRPr="00A134CB">
        <w:rPr>
          <w:rFonts w:cs="Times New Roman"/>
        </w:rPr>
        <w:t xml:space="preserve">On petition from the owners of the property or their authorized agents or </w:t>
      </w:r>
      <w:r w:rsidRPr="00A134CB">
        <w:t xml:space="preserve">owners of a majority of </w:t>
      </w:r>
      <w:r w:rsidR="00632B89" w:rsidRPr="00A134CB">
        <w:t xml:space="preserve">block </w:t>
      </w:r>
      <w:r w:rsidRPr="00A134CB">
        <w:t>frontage in any area proposed for zoning change.</w:t>
      </w:r>
    </w:p>
    <w:p w14:paraId="78CAEB3D" w14:textId="77777777" w:rsidR="00010408" w:rsidRPr="00A134CB" w:rsidRDefault="00BF200C" w:rsidP="00474F32">
      <w:pPr>
        <w:pStyle w:val="Heading4"/>
      </w:pPr>
      <w:r w:rsidRPr="00A134CB">
        <w:t>On recommendation of the Planning Commission.</w:t>
      </w:r>
    </w:p>
    <w:p w14:paraId="1BAF8384" w14:textId="77777777" w:rsidR="00010408" w:rsidRPr="00A134CB" w:rsidRDefault="00BF200C" w:rsidP="002235A2">
      <w:pPr>
        <w:pStyle w:val="Heading3"/>
      </w:pPr>
      <w:r w:rsidRPr="00A134CB">
        <w:rPr>
          <w:rFonts w:cs="Times New Roman"/>
          <w:b/>
          <w:bCs/>
        </w:rPr>
        <w:t>Planning Commission</w:t>
      </w:r>
      <w:r w:rsidRPr="00A134CB">
        <w:t>. Regardless of the source of the proposed change the Planning Commission must first prepare a preliminary report, hold a public hearing thereon, and submit a final report to the City Council.</w:t>
      </w:r>
    </w:p>
    <w:p w14:paraId="37551846" w14:textId="77777777" w:rsidR="00010408" w:rsidRPr="00A134CB" w:rsidRDefault="00BF200C" w:rsidP="002235A2">
      <w:pPr>
        <w:pStyle w:val="Heading3"/>
      </w:pPr>
      <w:r w:rsidRPr="00A134CB">
        <w:rPr>
          <w:rFonts w:cs="Times New Roman"/>
          <w:b/>
          <w:bCs/>
        </w:rPr>
        <w:t>Petition by Property Owners</w:t>
      </w:r>
      <w:r w:rsidRPr="00A134CB">
        <w:t>. Whenever the owner of record of any property desires a change in zoning classification, a change of the conditions or regulations of any district or any other provision of this Ordinance, he shall make written application to the City Clerk on a form provided by the City together with evidence that a deposit of the appropriate fee as set forth in a separate Ordinance to cover cost of notices for required public hearings thereon has been made with the City. Said application shall be accompanied by any necessary information or documentation supporting such request.</w:t>
      </w:r>
    </w:p>
    <w:p w14:paraId="56910D8B" w14:textId="77777777" w:rsidR="00010408" w:rsidRPr="00A134CB" w:rsidRDefault="00BF200C" w:rsidP="00474F32">
      <w:pPr>
        <w:pStyle w:val="Heading2"/>
        <w:rPr>
          <w:bCs/>
        </w:rPr>
      </w:pPr>
      <w:bookmarkStart w:id="256" w:name="_Toc521576534"/>
      <w:r w:rsidRPr="00A134CB">
        <w:t>Public Hearings and Notice</w:t>
      </w:r>
      <w:bookmarkEnd w:id="256"/>
    </w:p>
    <w:p w14:paraId="15C17EB7" w14:textId="7FFE16A0" w:rsidR="00010408" w:rsidRPr="00A134CB" w:rsidRDefault="00474F32" w:rsidP="002235A2">
      <w:pPr>
        <w:pStyle w:val="Heading3"/>
      </w:pPr>
      <w:r w:rsidRPr="00A134CB">
        <w:rPr>
          <w:rFonts w:cs="Times New Roman"/>
          <w:b/>
          <w:bCs/>
        </w:rPr>
        <w:t>P</w:t>
      </w:r>
      <w:r w:rsidR="00BF200C" w:rsidRPr="00A134CB">
        <w:rPr>
          <w:rFonts w:cs="Times New Roman"/>
          <w:b/>
          <w:bCs/>
        </w:rPr>
        <w:t>lanning Commission</w:t>
      </w:r>
      <w:r w:rsidR="00BF200C" w:rsidRPr="00A134CB">
        <w:t xml:space="preserve">. The City Council </w:t>
      </w:r>
      <w:r w:rsidR="005B5495" w:rsidRPr="00A134CB">
        <w:t>does</w:t>
      </w:r>
      <w:r w:rsidR="00BF200C" w:rsidRPr="00A134CB">
        <w:t xml:space="preserve"> not hold its public hearing or take actions on any amendment to this Ordinance until it has received a final report on </w:t>
      </w:r>
      <w:r w:rsidR="005B5495" w:rsidRPr="00A134CB">
        <w:t>the</w:t>
      </w:r>
      <w:r w:rsidR="00BF200C" w:rsidRPr="00A134CB">
        <w:t xml:space="preserve"> amendment from the Commission. The Commission </w:t>
      </w:r>
      <w:r w:rsidR="005B5495" w:rsidRPr="00A134CB">
        <w:t>must</w:t>
      </w:r>
      <w:r w:rsidR="00BF200C" w:rsidRPr="00A134CB">
        <w:t xml:space="preserve"> make a preliminary report and hold a public hearing thereon before submitting its final report to the Council. If no recommendation is received from the Planning Commission within </w:t>
      </w:r>
      <w:r w:rsidR="00D83AE3" w:rsidRPr="00A134CB">
        <w:t xml:space="preserve">60 </w:t>
      </w:r>
      <w:r w:rsidR="00BF200C" w:rsidRPr="00A134CB">
        <w:t>days of the date of application, the Council may proceed to hold a public hearing.</w:t>
      </w:r>
    </w:p>
    <w:p w14:paraId="3B26F791" w14:textId="4B5EF7DB" w:rsidR="00010408" w:rsidRPr="00A134CB" w:rsidRDefault="00BF200C" w:rsidP="002235A2">
      <w:pPr>
        <w:pStyle w:val="Heading3"/>
      </w:pPr>
      <w:r w:rsidRPr="00A134CB">
        <w:rPr>
          <w:rFonts w:cs="Times New Roman"/>
          <w:b/>
          <w:bCs/>
        </w:rPr>
        <w:t>Mailed Notice</w:t>
      </w:r>
      <w:r w:rsidRPr="00A134CB">
        <w:t xml:space="preserve">. At least </w:t>
      </w:r>
      <w:r w:rsidR="00D83AE3" w:rsidRPr="00A134CB">
        <w:t xml:space="preserve">15 </w:t>
      </w:r>
      <w:r w:rsidRPr="00A134CB">
        <w:t xml:space="preserve">days prior to the </w:t>
      </w:r>
      <w:r w:rsidR="00D560B9" w:rsidRPr="00A134CB">
        <w:t xml:space="preserve">Commission’s </w:t>
      </w:r>
      <w:r w:rsidRPr="00A134CB">
        <w:t xml:space="preserve">public hearing, notice </w:t>
      </w:r>
      <w:r w:rsidR="00D560B9" w:rsidRPr="00A134CB">
        <w:t>is</w:t>
      </w:r>
      <w:r w:rsidRPr="00A134CB">
        <w:t xml:space="preserve"> sent to owners of record of property lying withi</w:t>
      </w:r>
      <w:r w:rsidR="00594280" w:rsidRPr="00A134CB">
        <w:t>n 300</w:t>
      </w:r>
      <w:r w:rsidR="00862EF0">
        <w:t xml:space="preserve"> f</w:t>
      </w:r>
      <w:r w:rsidRPr="00A134CB">
        <w:t xml:space="preserve">t of the </w:t>
      </w:r>
      <w:r w:rsidR="00D560B9" w:rsidRPr="00A134CB">
        <w:t xml:space="preserve">concerned </w:t>
      </w:r>
      <w:r w:rsidRPr="00A134CB">
        <w:t>property</w:t>
      </w:r>
      <w:r w:rsidR="00D560B9" w:rsidRPr="00A134CB">
        <w:t>. N</w:t>
      </w:r>
      <w:r w:rsidRPr="00A134CB">
        <w:t xml:space="preserve">otice </w:t>
      </w:r>
      <w:r w:rsidR="00D560B9" w:rsidRPr="00A134CB">
        <w:t>is</w:t>
      </w:r>
      <w:r w:rsidRPr="00A134CB">
        <w:t xml:space="preserve"> served by posting the same, postage paid, in the United States Post Office, to owners of record as their name and address appear on the last approved tax roll of Marshall County.</w:t>
      </w:r>
    </w:p>
    <w:p w14:paraId="60F43B48" w14:textId="2076D752" w:rsidR="00010408" w:rsidRPr="00A134CB" w:rsidRDefault="00BF200C" w:rsidP="002235A2">
      <w:pPr>
        <w:pStyle w:val="Heading3"/>
      </w:pPr>
      <w:r w:rsidRPr="00A134CB">
        <w:rPr>
          <w:rFonts w:cs="Times New Roman"/>
          <w:b/>
          <w:bCs/>
        </w:rPr>
        <w:t>City Council</w:t>
      </w:r>
      <w:r w:rsidRPr="00A134CB">
        <w:t xml:space="preserve">. </w:t>
      </w:r>
      <w:r w:rsidRPr="00A134CB">
        <w:rPr>
          <w:rFonts w:cs="Times New Roman"/>
          <w:bCs/>
        </w:rPr>
        <w:t xml:space="preserve">Within a reasonable time </w:t>
      </w:r>
      <w:r w:rsidR="00474F32" w:rsidRPr="00A134CB">
        <w:t>a</w:t>
      </w:r>
      <w:r w:rsidRPr="00A134CB">
        <w:t xml:space="preserve">fter receipt of the </w:t>
      </w:r>
      <w:r w:rsidR="00D560B9" w:rsidRPr="00A134CB">
        <w:t xml:space="preserve">Commission’s </w:t>
      </w:r>
      <w:r w:rsidRPr="00A134CB">
        <w:t xml:space="preserve">final report or after </w:t>
      </w:r>
      <w:r w:rsidR="00D83AE3" w:rsidRPr="00A134CB">
        <w:t xml:space="preserve">60 </w:t>
      </w:r>
      <w:r w:rsidRPr="00A134CB">
        <w:t>days of the date of the application</w:t>
      </w:r>
      <w:r w:rsidR="00D560B9" w:rsidRPr="00A134CB">
        <w:t>,</w:t>
      </w:r>
      <w:r w:rsidRPr="00A134CB">
        <w:t xml:space="preserve"> the Council </w:t>
      </w:r>
      <w:r w:rsidR="00D560B9" w:rsidRPr="00A134CB">
        <w:t>will</w:t>
      </w:r>
      <w:r w:rsidRPr="00A134CB">
        <w:t xml:space="preserve"> take action on the proposed zoning amendment. Prior to enac</w:t>
      </w:r>
      <w:r w:rsidR="00D560B9" w:rsidRPr="00A134CB">
        <w:t xml:space="preserve">tment of any amendment the </w:t>
      </w:r>
      <w:r w:rsidRPr="00A134CB">
        <w:t>Council cause</w:t>
      </w:r>
      <w:r w:rsidR="00D560B9" w:rsidRPr="00A134CB">
        <w:t>s</w:t>
      </w:r>
      <w:r w:rsidRPr="00A134CB">
        <w:t xml:space="preserve"> the proposed amendment to be published, and hold</w:t>
      </w:r>
      <w:r w:rsidR="00D560B9" w:rsidRPr="00A134CB">
        <w:t>s a public hearing</w:t>
      </w:r>
      <w:r w:rsidRPr="00A134CB">
        <w:t>.</w:t>
      </w:r>
    </w:p>
    <w:p w14:paraId="14932F8C" w14:textId="6BAD9FD7" w:rsidR="00010408" w:rsidRPr="00A134CB" w:rsidRDefault="00BF200C" w:rsidP="002235A2">
      <w:pPr>
        <w:pStyle w:val="Heading3"/>
      </w:pPr>
      <w:r w:rsidRPr="00A134CB">
        <w:t xml:space="preserve">No action </w:t>
      </w:r>
      <w:r w:rsidR="00D560B9" w:rsidRPr="00A134CB">
        <w:t>may</w:t>
      </w:r>
      <w:r w:rsidRPr="00A134CB">
        <w:t xml:space="preserve"> be initiated for a zoning amendment affecting the same parcel more often than once every twelve months; provided, by resolution of the Council that such action may be initiated at any time.</w:t>
      </w:r>
    </w:p>
    <w:p w14:paraId="6D93C108" w14:textId="536851F4" w:rsidR="00010408" w:rsidRPr="00A134CB" w:rsidRDefault="00D560B9" w:rsidP="002235A2">
      <w:pPr>
        <w:pStyle w:val="Heading3"/>
      </w:pPr>
      <w:r w:rsidRPr="00A134CB">
        <w:t xml:space="preserve">Both the Council and </w:t>
      </w:r>
      <w:r w:rsidR="00BF200C" w:rsidRPr="00A134CB">
        <w:t xml:space="preserve">Commission </w:t>
      </w:r>
      <w:r w:rsidRPr="00A134CB">
        <w:t xml:space="preserve">must, </w:t>
      </w:r>
      <w:r w:rsidR="00BF200C" w:rsidRPr="00A134CB">
        <w:t>at a minimum</w:t>
      </w:r>
      <w:r w:rsidRPr="00A134CB">
        <w:t>,</w:t>
      </w:r>
      <w:r w:rsidR="00BF200C" w:rsidRPr="00A134CB">
        <w:t xml:space="preserve"> consider the following criteria on all amendments to the official zoning map:</w:t>
      </w:r>
    </w:p>
    <w:p w14:paraId="5861526E" w14:textId="17660776" w:rsidR="00010408" w:rsidRPr="00A134CB" w:rsidRDefault="00BF200C" w:rsidP="00474F32">
      <w:pPr>
        <w:pStyle w:val="Heading4"/>
      </w:pPr>
      <w:r w:rsidRPr="00A134CB">
        <w:t>Whether the rezoning will permit a use that is suitable in view of the use and development of adjacent and nearby property</w:t>
      </w:r>
    </w:p>
    <w:p w14:paraId="28A42FFC" w14:textId="4038ECE5" w:rsidR="00010408" w:rsidRPr="00A134CB" w:rsidRDefault="00BF200C" w:rsidP="00474F32">
      <w:pPr>
        <w:pStyle w:val="Heading4"/>
      </w:pPr>
      <w:r w:rsidRPr="00A134CB">
        <w:t>Whether the rezoning will adversely affect the existing use or usability of adj</w:t>
      </w:r>
      <w:r w:rsidR="00D560B9" w:rsidRPr="00A134CB">
        <w:t>oining</w:t>
      </w:r>
      <w:r w:rsidRPr="00A134CB">
        <w:t xml:space="preserve"> or nearby property</w:t>
      </w:r>
    </w:p>
    <w:p w14:paraId="3DD1B136" w14:textId="62E4DB6A" w:rsidR="00010408" w:rsidRPr="00A134CB" w:rsidRDefault="00BF200C" w:rsidP="00474F32">
      <w:pPr>
        <w:pStyle w:val="Heading4"/>
      </w:pPr>
      <w:r w:rsidRPr="00A134CB">
        <w:t xml:space="preserve">Whether the </w:t>
      </w:r>
      <w:r w:rsidR="00D560B9" w:rsidRPr="00A134CB">
        <w:t xml:space="preserve">concerned </w:t>
      </w:r>
      <w:r w:rsidRPr="00A134CB">
        <w:t>property has a reasonable economic use as currently zoned</w:t>
      </w:r>
    </w:p>
    <w:p w14:paraId="30883637" w14:textId="00C263A1" w:rsidR="00010408" w:rsidRPr="00A134CB" w:rsidRDefault="00BF200C" w:rsidP="00474F32">
      <w:pPr>
        <w:pStyle w:val="Heading4"/>
      </w:pPr>
      <w:r w:rsidRPr="00A134CB">
        <w:t xml:space="preserve">Whether the rezoning will result in a use </w:t>
      </w:r>
      <w:r w:rsidR="00D560B9" w:rsidRPr="00A134CB">
        <w:t>that</w:t>
      </w:r>
      <w:r w:rsidRPr="00A134CB">
        <w:t xml:space="preserve"> </w:t>
      </w:r>
      <w:r w:rsidR="00D560B9" w:rsidRPr="00A134CB">
        <w:t>may</w:t>
      </w:r>
      <w:r w:rsidRPr="00A134CB">
        <w:t xml:space="preserve"> cause an excessive or burdensome use of existing streets, transportation facilities, utilities or schools</w:t>
      </w:r>
    </w:p>
    <w:p w14:paraId="7494AE66" w14:textId="65876F54" w:rsidR="00010408" w:rsidRPr="00A134CB" w:rsidRDefault="00BF200C" w:rsidP="00474F32">
      <w:pPr>
        <w:pStyle w:val="Heading4"/>
      </w:pPr>
      <w:r w:rsidRPr="00A134CB">
        <w:t>Whether the rezoning is in conformity with the most recently adopted land use plan</w:t>
      </w:r>
    </w:p>
    <w:p w14:paraId="06F377C5" w14:textId="6B7112A7" w:rsidR="00010408" w:rsidRPr="00A134CB" w:rsidRDefault="00BF200C" w:rsidP="00474F32">
      <w:pPr>
        <w:pStyle w:val="Heading4"/>
      </w:pPr>
      <w:r w:rsidRPr="00A134CB">
        <w:t xml:space="preserve">Whether there are other existing or changing conditions affecting the use and development of the property </w:t>
      </w:r>
      <w:r w:rsidR="00D560B9" w:rsidRPr="00A134CB">
        <w:t>that</w:t>
      </w:r>
      <w:r w:rsidRPr="00A134CB">
        <w:t xml:space="preserve"> give supporting grounds for either approval or disapproval of the zoning proposal.</w:t>
      </w:r>
    </w:p>
    <w:p w14:paraId="454665A8" w14:textId="226D4F99" w:rsidR="00010408" w:rsidRPr="00A134CB" w:rsidRDefault="00BF200C" w:rsidP="00474F32">
      <w:pPr>
        <w:pStyle w:val="Heading2"/>
        <w:rPr>
          <w:bCs/>
        </w:rPr>
      </w:pPr>
      <w:bookmarkStart w:id="257" w:name="_Toc521576535"/>
      <w:r w:rsidRPr="00A134CB">
        <w:t xml:space="preserve">Zoning </w:t>
      </w:r>
      <w:r w:rsidR="00BA1885" w:rsidRPr="00A134CB">
        <w:t xml:space="preserve">of </w:t>
      </w:r>
      <w:r w:rsidRPr="00A134CB">
        <w:t>Newly Annexed Land</w:t>
      </w:r>
      <w:bookmarkEnd w:id="257"/>
    </w:p>
    <w:p w14:paraId="38B6B480" w14:textId="4A3BF521" w:rsidR="00010408" w:rsidRPr="00A134CB" w:rsidRDefault="00BF200C" w:rsidP="002235A2">
      <w:pPr>
        <w:pStyle w:val="Heading3"/>
      </w:pPr>
      <w:r w:rsidRPr="00A134CB">
        <w:t xml:space="preserve">Annexation requests </w:t>
      </w:r>
      <w:r w:rsidR="00D560B9" w:rsidRPr="00A134CB">
        <w:t>are first</w:t>
      </w:r>
      <w:r w:rsidRPr="00A134CB">
        <w:t xml:space="preserve"> reviewed by the Planning Commission which </w:t>
      </w:r>
      <w:r w:rsidR="00D560B9" w:rsidRPr="00A134CB">
        <w:t xml:space="preserve">then </w:t>
      </w:r>
      <w:r w:rsidRPr="00A134CB">
        <w:t>submit</w:t>
      </w:r>
      <w:r w:rsidR="00D560B9" w:rsidRPr="00A134CB">
        <w:t>s</w:t>
      </w:r>
      <w:r w:rsidRPr="00A134CB">
        <w:t xml:space="preserve"> a report to the</w:t>
      </w:r>
      <w:r w:rsidR="00D560B9" w:rsidRPr="00A134CB">
        <w:t xml:space="preserve"> City C</w:t>
      </w:r>
      <w:r w:rsidRPr="00A134CB">
        <w:t>ouncil.</w:t>
      </w:r>
    </w:p>
    <w:p w14:paraId="54375D81" w14:textId="0F6F8195" w:rsidR="00010408" w:rsidRPr="00A134CB" w:rsidRDefault="00BF200C" w:rsidP="002235A2">
      <w:pPr>
        <w:pStyle w:val="Heading3"/>
      </w:pPr>
      <w:r w:rsidRPr="00A134CB">
        <w:t xml:space="preserve">Newly annexed land </w:t>
      </w:r>
      <w:r w:rsidR="00D560B9" w:rsidRPr="00A134CB">
        <w:t>is</w:t>
      </w:r>
      <w:r w:rsidRPr="00A134CB">
        <w:t xml:space="preserve"> zoned at the time of annexation.</w:t>
      </w:r>
    </w:p>
    <w:p w14:paraId="6B0AF0E2" w14:textId="311F63A2" w:rsidR="00010408" w:rsidRPr="00A134CB" w:rsidRDefault="00D560B9" w:rsidP="002235A2">
      <w:pPr>
        <w:pStyle w:val="Heading3"/>
      </w:pPr>
      <w:r w:rsidRPr="00A134CB">
        <w:t>The property owner must</w:t>
      </w:r>
      <w:r w:rsidR="00BF200C" w:rsidRPr="00A134CB">
        <w:t xml:space="preserve"> state in writing in the petition for annexation the zoning classification requested. The property owner </w:t>
      </w:r>
      <w:r w:rsidRPr="00A134CB">
        <w:t xml:space="preserve">must </w:t>
      </w:r>
      <w:r w:rsidR="00BF200C" w:rsidRPr="00A134CB">
        <w:t>also indicate in the annexation petition whether it will accept a more restrictive zoning classification than the requested classification.</w:t>
      </w:r>
    </w:p>
    <w:p w14:paraId="1DC7F1D5" w14:textId="20F78B86" w:rsidR="00010408" w:rsidRPr="00A134CB" w:rsidRDefault="00BF200C" w:rsidP="002235A2">
      <w:pPr>
        <w:pStyle w:val="Heading3"/>
      </w:pPr>
      <w:r w:rsidRPr="00A134CB">
        <w:t xml:space="preserve">After </w:t>
      </w:r>
      <w:r w:rsidR="00D560B9" w:rsidRPr="00A134CB">
        <w:t>public notice, the C</w:t>
      </w:r>
      <w:r w:rsidRPr="00A134CB">
        <w:t xml:space="preserve">ouncil </w:t>
      </w:r>
      <w:r w:rsidR="00D560B9" w:rsidRPr="00A134CB">
        <w:t>will</w:t>
      </w:r>
      <w:r w:rsidRPr="00A134CB">
        <w:t xml:space="preserve"> determine whether the zoning classification requested or a more restrictive zoning classification </w:t>
      </w:r>
      <w:r w:rsidR="00D560B9" w:rsidRPr="00A134CB">
        <w:t xml:space="preserve">will apply to the concerned </w:t>
      </w:r>
      <w:r w:rsidRPr="00A134CB">
        <w:t>property and subject to the provisions of subsection E herein.</w:t>
      </w:r>
    </w:p>
    <w:p w14:paraId="1A95493B" w14:textId="3B7B929B" w:rsidR="00010408" w:rsidRPr="00A134CB" w:rsidRDefault="00BF200C" w:rsidP="002235A2">
      <w:pPr>
        <w:pStyle w:val="Heading3"/>
      </w:pPr>
      <w:r w:rsidRPr="00A134CB">
        <w:t>If the property owner will not accept a more restrictive zoning classification</w:t>
      </w:r>
      <w:r w:rsidR="00AF3085" w:rsidRPr="00A134CB">
        <w:t>,</w:t>
      </w:r>
      <w:r w:rsidRPr="00A134CB">
        <w:t xml:space="preserve"> then the petition for annexation </w:t>
      </w:r>
      <w:r w:rsidR="00AF3085" w:rsidRPr="00A134CB">
        <w:t>will</w:t>
      </w:r>
      <w:r w:rsidRPr="00A134CB">
        <w:t xml:space="preserve"> be considered by the </w:t>
      </w:r>
      <w:r w:rsidR="00AF3085" w:rsidRPr="00A134CB">
        <w:t xml:space="preserve">Council only as to the </w:t>
      </w:r>
      <w:r w:rsidRPr="00A134CB">
        <w:t>zoning classification requested.</w:t>
      </w:r>
    </w:p>
    <w:p w14:paraId="6C270F88" w14:textId="1C0EABCA" w:rsidR="00010408" w:rsidRPr="00A134CB" w:rsidRDefault="00BF200C" w:rsidP="002235A2">
      <w:pPr>
        <w:pStyle w:val="Heading3"/>
      </w:pPr>
      <w:r w:rsidRPr="00A134CB">
        <w:t xml:space="preserve">Any change in the zoning classification after the original classification upon annexation </w:t>
      </w:r>
      <w:r w:rsidR="00AF3085" w:rsidRPr="00A134CB">
        <w:t>is</w:t>
      </w:r>
      <w:r w:rsidRPr="00A134CB">
        <w:t xml:space="preserve"> made as an amendment to this </w:t>
      </w:r>
      <w:r w:rsidR="00AF3085" w:rsidRPr="00A134CB">
        <w:t>O</w:t>
      </w:r>
      <w:r w:rsidRPr="00A134CB">
        <w:t>rdinance in th</w:t>
      </w:r>
      <w:r w:rsidR="00AF3085" w:rsidRPr="00A134CB">
        <w:t>e manner set forth in §13-1 and §13</w:t>
      </w:r>
      <w:r w:rsidRPr="00A134CB">
        <w:t>-2.</w:t>
      </w:r>
    </w:p>
    <w:p w14:paraId="318BCFF7" w14:textId="77777777" w:rsidR="00010408" w:rsidRPr="00A134CB" w:rsidRDefault="00BF200C" w:rsidP="00474F32">
      <w:pPr>
        <w:pStyle w:val="Hd2SubText"/>
      </w:pPr>
      <w:r w:rsidRPr="00A134CB">
        <w:rPr>
          <w:u w:color="000000"/>
        </w:rPr>
        <w:t>ADMINISTRATIVE NOTE</w:t>
      </w:r>
      <w:r w:rsidR="00474F32" w:rsidRPr="00A134CB">
        <w:rPr>
          <w:u w:color="000000"/>
        </w:rPr>
        <w:t>:</w:t>
      </w:r>
    </w:p>
    <w:p w14:paraId="5BB5FE6F" w14:textId="0989824B" w:rsidR="00010408" w:rsidRPr="00A134CB" w:rsidRDefault="00AF3085" w:rsidP="00474F32">
      <w:pPr>
        <w:pStyle w:val="Hd2SubText"/>
      </w:pPr>
      <w:r w:rsidRPr="00A134CB">
        <w:t>Petitions for annexation must</w:t>
      </w:r>
      <w:r w:rsidR="00BF200C" w:rsidRPr="00A134CB">
        <w:t xml:space="preserve"> be received by the City Annexation coordinator or other appropriate City Official. The coordi</w:t>
      </w:r>
      <w:r w:rsidRPr="00A134CB">
        <w:t>nator</w:t>
      </w:r>
      <w:r w:rsidR="00BF200C" w:rsidRPr="00A134CB">
        <w:t xml:space="preserve"> review</w:t>
      </w:r>
      <w:r w:rsidRPr="00A134CB">
        <w:t>s the petition</w:t>
      </w:r>
      <w:r w:rsidR="00BF200C" w:rsidRPr="00A134CB">
        <w:t xml:space="preserve"> </w:t>
      </w:r>
      <w:r w:rsidRPr="00A134CB">
        <w:t>for completeness</w:t>
      </w:r>
      <w:r w:rsidR="00BF200C" w:rsidRPr="00A134CB">
        <w:t>. If acceptable, the coordinator submit</w:t>
      </w:r>
      <w:r w:rsidRPr="00A134CB">
        <w:t>s the petition</w:t>
      </w:r>
      <w:r w:rsidR="00BF200C" w:rsidRPr="00A134CB">
        <w:t xml:space="preserve"> to the City Attorney for legal review. Upon approval, the coordinator forward</w:t>
      </w:r>
      <w:r w:rsidRPr="00A134CB">
        <w:t>s the petition</w:t>
      </w:r>
      <w:r w:rsidR="00BF200C" w:rsidRPr="00A134CB">
        <w:t xml:space="preserve"> to the Building Official for review by the Planning Commission. The Commission review</w:t>
      </w:r>
      <w:r w:rsidRPr="00A134CB">
        <w:t>s</w:t>
      </w:r>
      <w:r w:rsidR="00BF200C" w:rsidRPr="00A134CB">
        <w:t xml:space="preserve"> and forward</w:t>
      </w:r>
      <w:r w:rsidRPr="00A134CB">
        <w:t>s</w:t>
      </w:r>
      <w:r w:rsidR="00BF200C" w:rsidRPr="00A134CB">
        <w:t xml:space="preserve"> comments</w:t>
      </w:r>
      <w:r w:rsidRPr="00A134CB">
        <w:t>,</w:t>
      </w:r>
      <w:r w:rsidR="00BF200C" w:rsidRPr="00A134CB">
        <w:t xml:space="preserve"> as appropriate</w:t>
      </w:r>
      <w:r w:rsidRPr="00A134CB">
        <w:t>,</w:t>
      </w:r>
      <w:r w:rsidR="00BF200C" w:rsidRPr="00A134CB">
        <w:t xml:space="preserve"> to the Mayor and Council.</w:t>
      </w:r>
    </w:p>
    <w:p w14:paraId="6FEEE201" w14:textId="77777777" w:rsidR="00DE7F40" w:rsidRPr="00A134CB" w:rsidRDefault="00DE7F40" w:rsidP="00474F32">
      <w:pPr>
        <w:pStyle w:val="Heading1"/>
        <w:sectPr w:rsidR="00DE7F40" w:rsidRPr="00A134CB" w:rsidSect="003C058A">
          <w:headerReference w:type="default" r:id="rId41"/>
          <w:pgSz w:w="12240" w:h="15840" w:code="1"/>
          <w:pgMar w:top="1440" w:right="1152" w:bottom="1440" w:left="1440" w:header="720" w:footer="144" w:gutter="0"/>
          <w:pgNumType w:start="1" w:chapStyle="1"/>
          <w:cols w:space="720"/>
          <w:docGrid w:linePitch="299"/>
        </w:sectPr>
      </w:pPr>
    </w:p>
    <w:p w14:paraId="3A613FF8" w14:textId="77777777" w:rsidR="00010408" w:rsidRPr="00A134CB" w:rsidRDefault="00474F32" w:rsidP="00474F32">
      <w:pPr>
        <w:pStyle w:val="Heading1"/>
      </w:pPr>
      <w:r w:rsidRPr="00A134CB">
        <w:br/>
      </w:r>
      <w:bookmarkStart w:id="258" w:name="_Toc521576536"/>
      <w:r w:rsidR="00BF200C" w:rsidRPr="00A134CB">
        <w:t>ADMINISTRATION</w:t>
      </w:r>
      <w:bookmarkEnd w:id="258"/>
    </w:p>
    <w:p w14:paraId="3FDFCD75" w14:textId="77777777" w:rsidR="00010408" w:rsidRPr="00A134CB" w:rsidRDefault="00BF200C" w:rsidP="00474F32">
      <w:pPr>
        <w:pStyle w:val="Heading2"/>
        <w:rPr>
          <w:rFonts w:eastAsia="Times New Roman"/>
        </w:rPr>
      </w:pPr>
      <w:bookmarkStart w:id="259" w:name="_Toc521576537"/>
      <w:r w:rsidRPr="00A134CB">
        <w:rPr>
          <w:rFonts w:eastAsia="Times New Roman"/>
        </w:rPr>
        <w:t>Enforcing Officer</w:t>
      </w:r>
      <w:bookmarkEnd w:id="259"/>
    </w:p>
    <w:p w14:paraId="07D9DC78" w14:textId="58A4F57A" w:rsidR="00010408" w:rsidRPr="00A134CB" w:rsidRDefault="00BF200C" w:rsidP="00474F32">
      <w:pPr>
        <w:pStyle w:val="Hd2SubText"/>
      </w:pPr>
      <w:r w:rsidRPr="00A134CB">
        <w:t xml:space="preserve">The provisions of this Ordinance </w:t>
      </w:r>
      <w:r w:rsidR="00AF3085" w:rsidRPr="00A134CB">
        <w:t>are</w:t>
      </w:r>
      <w:r w:rsidRPr="00A134CB">
        <w:t xml:space="preserve"> administered and enforced by the </w:t>
      </w:r>
      <w:r w:rsidR="00BA1885" w:rsidRPr="00A134CB">
        <w:t>Zoning Official</w:t>
      </w:r>
      <w:r w:rsidR="00AF3085" w:rsidRPr="00A134CB">
        <w:t>,</w:t>
      </w:r>
      <w:r w:rsidRPr="00A134CB">
        <w:t xml:space="preserve"> </w:t>
      </w:r>
      <w:r w:rsidR="002D3F35" w:rsidRPr="00A134CB">
        <w:t>who</w:t>
      </w:r>
      <w:r w:rsidRPr="00A134CB">
        <w:t xml:space="preserve"> </w:t>
      </w:r>
      <w:r w:rsidR="002D3F35" w:rsidRPr="00A134CB">
        <w:t>has</w:t>
      </w:r>
      <w:r w:rsidRPr="00A134CB">
        <w:t xml:space="preserve"> the right to enter any premises at any reasonable time prior to the issuance of a </w:t>
      </w:r>
      <w:r w:rsidR="002D3F35" w:rsidRPr="00A134CB">
        <w:t>C</w:t>
      </w:r>
      <w:r w:rsidRPr="00A134CB">
        <w:t xml:space="preserve">ertificate </w:t>
      </w:r>
      <w:r w:rsidR="002D3F35" w:rsidRPr="00A134CB">
        <w:t>of O</w:t>
      </w:r>
      <w:r w:rsidRPr="00A134CB">
        <w:t>ccupancy</w:t>
      </w:r>
      <w:r w:rsidR="00AF3085" w:rsidRPr="00A134CB">
        <w:t>,</w:t>
      </w:r>
      <w:r w:rsidRPr="00A134CB">
        <w:t xml:space="preserve"> for the purpose of making </w:t>
      </w:r>
      <w:r w:rsidR="002D3F35" w:rsidRPr="00A134CB">
        <w:t xml:space="preserve">necessary </w:t>
      </w:r>
      <w:r w:rsidRPr="00A134CB">
        <w:t>inspections.</w:t>
      </w:r>
    </w:p>
    <w:p w14:paraId="4BEBAEB3" w14:textId="77777777" w:rsidR="002D3F35" w:rsidRPr="00A134CB" w:rsidRDefault="00BF200C" w:rsidP="002D3F35">
      <w:pPr>
        <w:pStyle w:val="Heading2"/>
      </w:pPr>
      <w:bookmarkStart w:id="260" w:name="_Toc521576538"/>
      <w:r w:rsidRPr="00A134CB">
        <w:t>General Sequence of Steps.</w:t>
      </w:r>
      <w:bookmarkEnd w:id="260"/>
    </w:p>
    <w:p w14:paraId="6CE2C6BD" w14:textId="77777777" w:rsidR="000A3176" w:rsidRPr="00A134CB" w:rsidRDefault="00BF200C" w:rsidP="002D3F35">
      <w:pPr>
        <w:pStyle w:val="Hd2SubText"/>
      </w:pPr>
      <w:r w:rsidRPr="00A134CB">
        <w:t xml:space="preserve">All persons desiring to undertake any excavation, new construction, structural alternation, or changes in the use of a building or lot </w:t>
      </w:r>
      <w:r w:rsidR="00CA05D3" w:rsidRPr="00A134CB">
        <w:t xml:space="preserve">must </w:t>
      </w:r>
      <w:r w:rsidRPr="00A134CB">
        <w:t xml:space="preserve">apply to the </w:t>
      </w:r>
      <w:r w:rsidR="00BA1885" w:rsidRPr="00A134CB">
        <w:t>Zoning Official</w:t>
      </w:r>
      <w:r w:rsidRPr="00A134CB">
        <w:t xml:space="preserve"> for a building permit and </w:t>
      </w:r>
      <w:r w:rsidR="002E73BC" w:rsidRPr="00A134CB">
        <w:t>C</w:t>
      </w:r>
      <w:r w:rsidRPr="00A134CB">
        <w:t xml:space="preserve">ertificate of </w:t>
      </w:r>
      <w:r w:rsidR="002E73BC" w:rsidRPr="00A134CB">
        <w:t>O</w:t>
      </w:r>
      <w:r w:rsidRPr="00A134CB">
        <w:t xml:space="preserve">ccupancy, or statement of zoning compliance, by </w:t>
      </w:r>
      <w:r w:rsidR="00CA05D3" w:rsidRPr="00A134CB">
        <w:t xml:space="preserve">an appropriate application and </w:t>
      </w:r>
      <w:r w:rsidRPr="00A134CB">
        <w:t>required fee. If the propos</w:t>
      </w:r>
      <w:r w:rsidR="00CA05D3" w:rsidRPr="00A134CB">
        <w:t>al requires Site Plan R</w:t>
      </w:r>
      <w:r w:rsidRPr="00A134CB">
        <w:t xml:space="preserve">eview no building permit or certificate of occupancy </w:t>
      </w:r>
      <w:r w:rsidR="002E73BC" w:rsidRPr="00A134CB">
        <w:t xml:space="preserve">may be issued </w:t>
      </w:r>
      <w:r w:rsidRPr="00A134CB">
        <w:t xml:space="preserve">until </w:t>
      </w:r>
      <w:r w:rsidR="002E73BC" w:rsidRPr="00A134CB">
        <w:t xml:space="preserve">the </w:t>
      </w:r>
      <w:r w:rsidRPr="00A134CB">
        <w:t xml:space="preserve">site plan has been </w:t>
      </w:r>
      <w:r w:rsidR="002E73BC" w:rsidRPr="00A134CB">
        <w:t>approved</w:t>
      </w:r>
      <w:r w:rsidRPr="00A134CB">
        <w:t xml:space="preserve">. Upon receipt of an application, and </w:t>
      </w:r>
      <w:r w:rsidR="000A3176" w:rsidRPr="00A134CB">
        <w:t>following</w:t>
      </w:r>
      <w:r w:rsidRPr="00A134CB">
        <w:t xml:space="preserve"> site plan approval</w:t>
      </w:r>
      <w:r w:rsidR="000A3176" w:rsidRPr="00A134CB">
        <w:t>, when required</w:t>
      </w:r>
      <w:r w:rsidRPr="00A134CB">
        <w:t xml:space="preserve">, the </w:t>
      </w:r>
      <w:r w:rsidR="00BA1885" w:rsidRPr="00A134CB">
        <w:t>Zoning Official</w:t>
      </w:r>
      <w:r w:rsidRPr="00A134CB">
        <w:t xml:space="preserve"> will then either issue or refuse to issue a building permit or refer the application to the Board of Adjustment. </w:t>
      </w:r>
    </w:p>
    <w:p w14:paraId="2B99F154" w14:textId="7CA2C8CF" w:rsidR="00010408" w:rsidRPr="00A134CB" w:rsidRDefault="00BF200C" w:rsidP="002D3F35">
      <w:pPr>
        <w:pStyle w:val="Hd2SubText"/>
      </w:pPr>
      <w:r w:rsidRPr="00A134CB">
        <w:t xml:space="preserve">After the building permit has been </w:t>
      </w:r>
      <w:r w:rsidR="000A3176" w:rsidRPr="00A134CB">
        <w:t>issued</w:t>
      </w:r>
      <w:r w:rsidRPr="00A134CB">
        <w:t xml:space="preserve">, the applicant may proceed. If the </w:t>
      </w:r>
      <w:r w:rsidR="00BA1885" w:rsidRPr="00A134CB">
        <w:t>Zoning Official</w:t>
      </w:r>
      <w:r w:rsidRPr="00A134CB">
        <w:t xml:space="preserve"> finds that the action of the applicant has been taken in accordance with the building permit, a certificate of occupancy will then be issued allowing the premises to be occupied or a statement of zoning compliance will be issued.</w:t>
      </w:r>
    </w:p>
    <w:p w14:paraId="4BCBF75C" w14:textId="77777777" w:rsidR="002D3F35" w:rsidRPr="00A134CB" w:rsidRDefault="002D3F35" w:rsidP="002D3F35">
      <w:pPr>
        <w:pStyle w:val="Heading2"/>
        <w:rPr>
          <w:bCs/>
        </w:rPr>
      </w:pPr>
      <w:bookmarkStart w:id="261" w:name="_Toc521576539"/>
      <w:r w:rsidRPr="00A134CB">
        <w:t>Building Permit Required</w:t>
      </w:r>
      <w:bookmarkEnd w:id="261"/>
    </w:p>
    <w:p w14:paraId="6ADD6813" w14:textId="455E126F" w:rsidR="002D3F35" w:rsidRPr="00A134CB" w:rsidRDefault="002D3F35" w:rsidP="002D3F35">
      <w:pPr>
        <w:pStyle w:val="Hd2SubText"/>
      </w:pPr>
      <w:r w:rsidRPr="00A134CB">
        <w:t xml:space="preserve">No building or structure </w:t>
      </w:r>
      <w:r w:rsidR="000A3176" w:rsidRPr="00A134CB">
        <w:t>may</w:t>
      </w:r>
      <w:r w:rsidRPr="00A134CB">
        <w:t xml:space="preserve"> be erecte</w:t>
      </w:r>
      <w:r w:rsidR="000A3176" w:rsidRPr="00A134CB">
        <w:t>d and no existing building may</w:t>
      </w:r>
      <w:r w:rsidRPr="00A134CB">
        <w:t xml:space="preserve"> be moved, altered, added to, or enlarged until a permit has been issued by the </w:t>
      </w:r>
      <w:r w:rsidR="00BA1885" w:rsidRPr="00A134CB">
        <w:t>Zoning Official</w:t>
      </w:r>
      <w:r w:rsidRPr="00A134CB">
        <w:t xml:space="preserve">. Except upon a written order of the Board of Adjustment, no </w:t>
      </w:r>
      <w:r w:rsidR="000A3176" w:rsidRPr="00A134CB">
        <w:t xml:space="preserve">building permit, </w:t>
      </w:r>
      <w:r w:rsidRPr="00A134CB">
        <w:t xml:space="preserve">certificate of occupancy or statement of zoning compliance </w:t>
      </w:r>
      <w:r w:rsidR="000A3176" w:rsidRPr="00A134CB">
        <w:t>may</w:t>
      </w:r>
      <w:r w:rsidRPr="00A134CB">
        <w:t xml:space="preserve"> be issued where </w:t>
      </w:r>
      <w:r w:rsidR="000A3176" w:rsidRPr="00A134CB">
        <w:t>the</w:t>
      </w:r>
      <w:r w:rsidRPr="00A134CB">
        <w:t xml:space="preserve"> construction, addition, alteration or use thereof would be in violation of any of the provisions of this Ordinance.</w:t>
      </w:r>
    </w:p>
    <w:p w14:paraId="01AFF9FC" w14:textId="77777777" w:rsidR="00010408" w:rsidRPr="00A134CB" w:rsidRDefault="00BF200C" w:rsidP="00474F32">
      <w:pPr>
        <w:pStyle w:val="Heading2"/>
        <w:rPr>
          <w:bCs/>
        </w:rPr>
      </w:pPr>
      <w:bookmarkStart w:id="262" w:name="_Toc521576540"/>
      <w:r w:rsidRPr="00A134CB">
        <w:t>Certificate of Occupancy</w:t>
      </w:r>
      <w:bookmarkEnd w:id="262"/>
    </w:p>
    <w:p w14:paraId="5715D88A" w14:textId="4CDB8489" w:rsidR="00010408" w:rsidRPr="00A134CB" w:rsidRDefault="00BF200C" w:rsidP="00474F32">
      <w:pPr>
        <w:pStyle w:val="Hd2SubText"/>
      </w:pPr>
      <w:r w:rsidRPr="00A134CB">
        <w:t xml:space="preserve">No building hereafter erected, converted or structurally altered </w:t>
      </w:r>
      <w:r w:rsidR="000A3176" w:rsidRPr="00A134CB">
        <w:t>may</w:t>
      </w:r>
      <w:r w:rsidRPr="00A134CB">
        <w:t xml:space="preserve"> be used, occupied or changed in use and no land may be used until the </w:t>
      </w:r>
      <w:r w:rsidR="00BA1885" w:rsidRPr="00A134CB">
        <w:t>Zoning Official</w:t>
      </w:r>
      <w:r w:rsidRPr="00A134CB">
        <w:t xml:space="preserve"> </w:t>
      </w:r>
      <w:r w:rsidR="002D3F35" w:rsidRPr="00A134CB">
        <w:t>has</w:t>
      </w:r>
      <w:r w:rsidRPr="00A134CB">
        <w:t xml:space="preserve"> issued a Certificate of Occupancy</w:t>
      </w:r>
      <w:r w:rsidR="002D3F35" w:rsidRPr="00A134CB">
        <w:t xml:space="preserve"> for the </w:t>
      </w:r>
      <w:r w:rsidR="000A3176" w:rsidRPr="00A134CB">
        <w:t>building</w:t>
      </w:r>
      <w:r w:rsidRPr="00A134CB">
        <w:t>.</w:t>
      </w:r>
    </w:p>
    <w:p w14:paraId="7C21157A" w14:textId="77777777" w:rsidR="00010408" w:rsidRPr="00A134CB" w:rsidRDefault="00BF200C" w:rsidP="00474F32">
      <w:pPr>
        <w:pStyle w:val="Heading2"/>
        <w:rPr>
          <w:bCs/>
        </w:rPr>
      </w:pPr>
      <w:bookmarkStart w:id="263" w:name="_Toc521576541"/>
      <w:r w:rsidRPr="00A134CB">
        <w:t>Approval of Plans and Issuance of Building Permit</w:t>
      </w:r>
      <w:bookmarkEnd w:id="263"/>
    </w:p>
    <w:p w14:paraId="1C41D705" w14:textId="20FAD65E" w:rsidR="00010408" w:rsidRPr="00A134CB" w:rsidRDefault="002E73BC" w:rsidP="00474F32">
      <w:pPr>
        <w:pStyle w:val="Hd2SubText"/>
      </w:pPr>
      <w:r w:rsidRPr="00A134CB">
        <w:t>T</w:t>
      </w:r>
      <w:r w:rsidR="00BF200C" w:rsidRPr="00A134CB">
        <w:t xml:space="preserve">he </w:t>
      </w:r>
      <w:r w:rsidR="00BA1885" w:rsidRPr="00A134CB">
        <w:t>Zoning Official</w:t>
      </w:r>
      <w:r w:rsidR="00BF200C" w:rsidRPr="00A134CB">
        <w:t xml:space="preserve"> </w:t>
      </w:r>
      <w:r w:rsidRPr="00A134CB">
        <w:t xml:space="preserve">may not </w:t>
      </w:r>
      <w:r w:rsidR="00BF200C" w:rsidRPr="00A134CB">
        <w:t xml:space="preserve">approve any plans or issue a building permit for any excavation or construction until he has inspected plans for </w:t>
      </w:r>
      <w:r w:rsidR="000A3176" w:rsidRPr="00A134CB">
        <w:t>the</w:t>
      </w:r>
      <w:r w:rsidR="00D334B0" w:rsidRPr="00A134CB">
        <w:t xml:space="preserve"> proposed work</w:t>
      </w:r>
      <w:r w:rsidR="00BF200C" w:rsidRPr="00A134CB">
        <w:t xml:space="preserve"> and has found them in conformity with </w:t>
      </w:r>
      <w:r w:rsidR="00D334B0" w:rsidRPr="00A134CB">
        <w:t>this Ordinance.  E</w:t>
      </w:r>
      <w:r w:rsidR="00BF200C" w:rsidRPr="00A134CB">
        <w:t xml:space="preserve">very application for a building permit for excavation, construction, use of land, moving or alteration </w:t>
      </w:r>
      <w:r w:rsidRPr="00A134CB">
        <w:t xml:space="preserve">must </w:t>
      </w:r>
      <w:r w:rsidR="00BF200C" w:rsidRPr="00A134CB">
        <w:t>b</w:t>
      </w:r>
      <w:r w:rsidR="002B2DE2" w:rsidRPr="00A134CB">
        <w:t>e</w:t>
      </w:r>
      <w:r w:rsidR="00BF200C" w:rsidRPr="00A134CB">
        <w:t xml:space="preserve"> accompanied by a plan or plat drawn to scale and in sufficient detail to enable the </w:t>
      </w:r>
      <w:r w:rsidR="00BA1885" w:rsidRPr="00A134CB">
        <w:t>Zoning Official</w:t>
      </w:r>
      <w:r w:rsidR="00BF200C" w:rsidRPr="00A134CB">
        <w:t xml:space="preserve"> to ascertain whether the proposed </w:t>
      </w:r>
      <w:r w:rsidR="00D334B0" w:rsidRPr="00A134CB">
        <w:t>work</w:t>
      </w:r>
      <w:r w:rsidR="00BF200C" w:rsidRPr="00A134CB">
        <w:t xml:space="preserve"> is in </w:t>
      </w:r>
      <w:r w:rsidR="00D334B0" w:rsidRPr="00A134CB">
        <w:t>conformance with this Ordinance.</w:t>
      </w:r>
      <w:r w:rsidR="002B2DE2" w:rsidRPr="00A134CB">
        <w:t xml:space="preserve"> Refer to Appendix for submittal requirements.</w:t>
      </w:r>
    </w:p>
    <w:p w14:paraId="24E28B4C" w14:textId="77777777" w:rsidR="00010408" w:rsidRPr="00A134CB" w:rsidRDefault="00BF200C" w:rsidP="00474F32">
      <w:pPr>
        <w:pStyle w:val="Heading2"/>
        <w:rPr>
          <w:rFonts w:eastAsia="Times New Roman"/>
        </w:rPr>
      </w:pPr>
      <w:bookmarkStart w:id="264" w:name="_Toc521576542"/>
      <w:r w:rsidRPr="00A134CB">
        <w:rPr>
          <w:rFonts w:eastAsia="Times New Roman"/>
        </w:rPr>
        <w:t>Enforcement</w:t>
      </w:r>
      <w:bookmarkEnd w:id="264"/>
    </w:p>
    <w:p w14:paraId="2206AA18" w14:textId="38826EFA" w:rsidR="00010408" w:rsidRPr="00A134CB" w:rsidRDefault="00BF200C" w:rsidP="002235A2">
      <w:pPr>
        <w:pStyle w:val="Heading3"/>
      </w:pPr>
      <w:r w:rsidRPr="00A134CB">
        <w:t xml:space="preserve">Upon good cause, the </w:t>
      </w:r>
      <w:r w:rsidR="00BA1885" w:rsidRPr="00A134CB">
        <w:t>Zoning Official</w:t>
      </w:r>
      <w:r w:rsidRPr="00A134CB">
        <w:t xml:space="preserve"> may enter at any reasonable time, any building, structure, or premises, </w:t>
      </w:r>
      <w:r w:rsidR="00D334B0" w:rsidRPr="00A134CB">
        <w:t>to determine</w:t>
      </w:r>
      <w:r w:rsidRPr="00A134CB">
        <w:t xml:space="preserve"> whether this Ordinance is being violated. When a violation is found, the </w:t>
      </w:r>
      <w:r w:rsidR="00BA1885" w:rsidRPr="00A134CB">
        <w:t>Zoning Official</w:t>
      </w:r>
      <w:r w:rsidR="00D334B0" w:rsidRPr="00A134CB">
        <w:t xml:space="preserve"> </w:t>
      </w:r>
      <w:r w:rsidRPr="00A134CB">
        <w:t xml:space="preserve">is authorized to institute any appropriate action to put an end to </w:t>
      </w:r>
      <w:r w:rsidR="00D334B0" w:rsidRPr="00A134CB">
        <w:t>the</w:t>
      </w:r>
      <w:r w:rsidRPr="00A134CB">
        <w:t xml:space="preserve"> violation.</w:t>
      </w:r>
    </w:p>
    <w:p w14:paraId="74B81922" w14:textId="4496C173" w:rsidR="00010408" w:rsidRPr="00A134CB" w:rsidRDefault="00BF200C" w:rsidP="002235A2">
      <w:pPr>
        <w:pStyle w:val="Heading3"/>
      </w:pPr>
      <w:r w:rsidRPr="00A134CB">
        <w:t xml:space="preserve">In addition to the criminal penalties and enforcement procedures provided in </w:t>
      </w:r>
      <w:r w:rsidR="00D334B0" w:rsidRPr="00A134CB">
        <w:t>§14-7</w:t>
      </w:r>
      <w:r w:rsidRPr="00A134CB">
        <w:t xml:space="preserve"> of this Ordinance, the </w:t>
      </w:r>
      <w:r w:rsidR="00BA1885" w:rsidRPr="00A134CB">
        <w:t>Zoning Official</w:t>
      </w:r>
      <w:r w:rsidR="00D334B0" w:rsidRPr="00A134CB">
        <w:t xml:space="preserve"> </w:t>
      </w:r>
      <w:r w:rsidRPr="00A134CB">
        <w:t>may institute any lawful civil action or proceeding to prevent, restrain or abate:</w:t>
      </w:r>
    </w:p>
    <w:p w14:paraId="55A912F4" w14:textId="51D5E30E" w:rsidR="00010408" w:rsidRPr="00A134CB" w:rsidRDefault="00BF200C" w:rsidP="00474F32">
      <w:pPr>
        <w:pStyle w:val="Heading4"/>
      </w:pPr>
      <w:r w:rsidRPr="00A134CB">
        <w:t xml:space="preserve">The unlawful construction, erection, reconstruction, alteration, rehabilitation, expansion, maintenance or use of any </w:t>
      </w:r>
      <w:r w:rsidR="00D334B0" w:rsidRPr="00A134CB">
        <w:t>structure</w:t>
      </w:r>
    </w:p>
    <w:p w14:paraId="5249002B" w14:textId="697E783C" w:rsidR="00010408" w:rsidRPr="00A134CB" w:rsidRDefault="00BF200C" w:rsidP="00474F32">
      <w:pPr>
        <w:pStyle w:val="Heading4"/>
      </w:pPr>
      <w:r w:rsidRPr="00A134CB">
        <w:t xml:space="preserve">The occupancy of such </w:t>
      </w:r>
      <w:r w:rsidR="00D334B0" w:rsidRPr="00A134CB">
        <w:t>structure, land or water</w:t>
      </w:r>
    </w:p>
    <w:p w14:paraId="5598502E" w14:textId="4FFEB078" w:rsidR="00010408" w:rsidRPr="00A134CB" w:rsidRDefault="00BF200C" w:rsidP="00474F32">
      <w:pPr>
        <w:pStyle w:val="Heading4"/>
      </w:pPr>
      <w:r w:rsidRPr="00A134CB">
        <w:t xml:space="preserve">The illegal act, conduct, business, or use, in or about any </w:t>
      </w:r>
      <w:r w:rsidR="00D334B0" w:rsidRPr="00A134CB">
        <w:t>structure</w:t>
      </w:r>
      <w:r w:rsidRPr="00A134CB">
        <w:t xml:space="preserve"> or premises.</w:t>
      </w:r>
    </w:p>
    <w:p w14:paraId="4F48D764" w14:textId="58122109" w:rsidR="00010408" w:rsidRPr="00A134CB" w:rsidRDefault="00BF200C" w:rsidP="002235A2">
      <w:pPr>
        <w:pStyle w:val="Heading3"/>
      </w:pPr>
      <w:r w:rsidRPr="00A134CB">
        <w:t xml:space="preserve">Prior to any criminal prosecution, the </w:t>
      </w:r>
      <w:r w:rsidR="00BA1885" w:rsidRPr="00A134CB">
        <w:t>Zoning Official</w:t>
      </w:r>
      <w:r w:rsidR="00D334B0" w:rsidRPr="00A134CB">
        <w:t xml:space="preserve"> must give </w:t>
      </w:r>
      <w:r w:rsidRPr="00A134CB">
        <w:t>written notice or citation to the person</w:t>
      </w:r>
      <w:r w:rsidR="00D334B0" w:rsidRPr="00A134CB">
        <w:t xml:space="preserve"> or other entity</w:t>
      </w:r>
      <w:r w:rsidRPr="00A134CB">
        <w:t xml:space="preserve"> violating this Ordinance stating the regulation being violated and notifying the </w:t>
      </w:r>
      <w:r w:rsidR="00D334B0" w:rsidRPr="00A134CB">
        <w:t>person or entity</w:t>
      </w:r>
      <w:r w:rsidRPr="00A134CB">
        <w:t xml:space="preserve"> to cease and desist </w:t>
      </w:r>
      <w:r w:rsidR="00D334B0" w:rsidRPr="00A134CB">
        <w:t>the</w:t>
      </w:r>
      <w:r w:rsidRPr="00A134CB">
        <w:t xml:space="preserve"> violation immediately. Otherwise, </w:t>
      </w:r>
      <w:r w:rsidR="00D334B0" w:rsidRPr="00A134CB">
        <w:t>the person or entity</w:t>
      </w:r>
      <w:r w:rsidRPr="00A134CB">
        <w:t xml:space="preserve"> will be prosecuted as provided herein.</w:t>
      </w:r>
    </w:p>
    <w:p w14:paraId="387BF9A3" w14:textId="77777777" w:rsidR="00010408" w:rsidRPr="00A134CB" w:rsidRDefault="00DE7F40" w:rsidP="00DE7F40">
      <w:pPr>
        <w:pStyle w:val="Heading2"/>
      </w:pPr>
      <w:bookmarkStart w:id="265" w:name="_Toc521576543"/>
      <w:r w:rsidRPr="00A134CB">
        <w:t>Violations and</w:t>
      </w:r>
      <w:r w:rsidR="00BF200C" w:rsidRPr="00A134CB">
        <w:t xml:space="preserve"> </w:t>
      </w:r>
      <w:r w:rsidRPr="00A134CB">
        <w:t>Penalties</w:t>
      </w:r>
      <w:bookmarkEnd w:id="265"/>
    </w:p>
    <w:p w14:paraId="0724A1AF" w14:textId="06D643A0" w:rsidR="00010408" w:rsidRPr="00A134CB" w:rsidRDefault="00BF200C" w:rsidP="00D334B0">
      <w:pPr>
        <w:pStyle w:val="Hd2SubText"/>
      </w:pPr>
      <w:r w:rsidRPr="00A134CB">
        <w:t>For any and every violation of this Ordinance, and for each and every day th</w:t>
      </w:r>
      <w:r w:rsidR="00D334B0" w:rsidRPr="00A134CB">
        <w:t>e</w:t>
      </w:r>
      <w:r w:rsidRPr="00A134CB">
        <w:t xml:space="preserve"> violation continues, said v</w:t>
      </w:r>
      <w:r w:rsidR="00D334B0" w:rsidRPr="00A134CB">
        <w:t>iolation</w:t>
      </w:r>
      <w:r w:rsidRPr="00A134CB">
        <w:t xml:space="preserve"> </w:t>
      </w:r>
      <w:r w:rsidR="00D334B0" w:rsidRPr="00A134CB">
        <w:t>is</w:t>
      </w:r>
      <w:r w:rsidRPr="00A134CB">
        <w:t xml:space="preserve"> punishable as a misdemeanor by a fine not to exceed </w:t>
      </w:r>
      <w:r w:rsidR="00594280" w:rsidRPr="00A134CB">
        <w:t>$100.00</w:t>
      </w:r>
      <w:r w:rsidRPr="00A134CB">
        <w:t xml:space="preserve">, or by imprisonment for not more than </w:t>
      </w:r>
      <w:r w:rsidR="00D83AE3" w:rsidRPr="00A134CB">
        <w:t xml:space="preserve">ten </w:t>
      </w:r>
      <w:r w:rsidRPr="00A134CB">
        <w:t>days, or by both fine and imprisonment.</w:t>
      </w:r>
    </w:p>
    <w:p w14:paraId="235B6448" w14:textId="3D2D7300" w:rsidR="00010408" w:rsidRPr="00A134CB" w:rsidRDefault="00BF200C" w:rsidP="00D334B0">
      <w:pPr>
        <w:pStyle w:val="Hd2SubText"/>
      </w:pPr>
      <w:r w:rsidRPr="00A134CB">
        <w:t xml:space="preserve">Persons charged with </w:t>
      </w:r>
      <w:r w:rsidR="00D334B0" w:rsidRPr="00A134CB">
        <w:t>a violation</w:t>
      </w:r>
      <w:r w:rsidRPr="00A134CB">
        <w:t xml:space="preserve"> may include:</w:t>
      </w:r>
    </w:p>
    <w:p w14:paraId="0422F05B" w14:textId="074A736B" w:rsidR="00010408" w:rsidRPr="00A134CB" w:rsidRDefault="00BF200C" w:rsidP="002235A2">
      <w:pPr>
        <w:pStyle w:val="Heading3"/>
      </w:pPr>
      <w:r w:rsidRPr="00A134CB">
        <w:t xml:space="preserve">The owner, agent, lessee, tenant, contractor, or any other person using the land, building or premises where </w:t>
      </w:r>
      <w:r w:rsidR="00D334B0" w:rsidRPr="00A134CB">
        <w:t>the</w:t>
      </w:r>
      <w:r w:rsidRPr="00A134CB">
        <w:t xml:space="preserve"> violat</w:t>
      </w:r>
      <w:r w:rsidR="00D334B0" w:rsidRPr="00A134CB">
        <w:t xml:space="preserve">ion has been committed or </w:t>
      </w:r>
      <w:r w:rsidRPr="00A134CB">
        <w:t>exist</w:t>
      </w:r>
      <w:r w:rsidR="00D334B0" w:rsidRPr="00A134CB">
        <w:t>s</w:t>
      </w:r>
    </w:p>
    <w:p w14:paraId="4B6B9080" w14:textId="34273204" w:rsidR="00010408" w:rsidRPr="00A134CB" w:rsidRDefault="00BF200C" w:rsidP="002235A2">
      <w:pPr>
        <w:pStyle w:val="Heading3"/>
      </w:pPr>
      <w:r w:rsidRPr="00A134CB">
        <w:t>Any person who knowingly commits</w:t>
      </w:r>
      <w:r w:rsidR="00D334B0" w:rsidRPr="00A134CB">
        <w:t>,</w:t>
      </w:r>
      <w:r w:rsidRPr="00A134CB">
        <w:t xml:space="preserve"> takes part or assists in </w:t>
      </w:r>
      <w:r w:rsidR="00D334B0" w:rsidRPr="00A134CB">
        <w:t>the violation</w:t>
      </w:r>
    </w:p>
    <w:p w14:paraId="7893563D" w14:textId="12681E0E" w:rsidR="00010408" w:rsidRPr="00A134CB" w:rsidRDefault="00BF200C" w:rsidP="002235A2">
      <w:pPr>
        <w:pStyle w:val="Heading3"/>
      </w:pPr>
      <w:r w:rsidRPr="00A134CB">
        <w:t xml:space="preserve">Any person who maintains any land, building or premises in </w:t>
      </w:r>
      <w:r w:rsidR="00D334B0" w:rsidRPr="00A134CB">
        <w:t xml:space="preserve">which such violation </w:t>
      </w:r>
      <w:r w:rsidRPr="00A134CB">
        <w:t>exist</w:t>
      </w:r>
      <w:r w:rsidR="00D334B0" w:rsidRPr="00A134CB">
        <w:t>s</w:t>
      </w:r>
      <w:r w:rsidRPr="00A134CB">
        <w:t>.</w:t>
      </w:r>
    </w:p>
    <w:p w14:paraId="5A7FB42C" w14:textId="13ADEF60" w:rsidR="00B27F9B" w:rsidRPr="00A134CB" w:rsidRDefault="00B27F9B" w:rsidP="00B27F9B">
      <w:r w:rsidRPr="00A134CB">
        <w:br w:type="page"/>
      </w:r>
    </w:p>
    <w:p w14:paraId="702FF092" w14:textId="77777777" w:rsidR="00DE7F40" w:rsidRPr="00A134CB" w:rsidRDefault="00DE7F40" w:rsidP="00474F32">
      <w:pPr>
        <w:pStyle w:val="Heading1"/>
        <w:sectPr w:rsidR="00DE7F40" w:rsidRPr="00A134CB" w:rsidSect="003C058A">
          <w:headerReference w:type="default" r:id="rId42"/>
          <w:pgSz w:w="12240" w:h="15840" w:code="1"/>
          <w:pgMar w:top="1440" w:right="1152" w:bottom="1440" w:left="1440" w:header="720" w:footer="144" w:gutter="0"/>
          <w:pgNumType w:start="1" w:chapStyle="1"/>
          <w:cols w:space="720"/>
          <w:docGrid w:linePitch="299"/>
        </w:sectPr>
      </w:pPr>
    </w:p>
    <w:p w14:paraId="7A2D0327" w14:textId="77777777" w:rsidR="00010408" w:rsidRPr="00A134CB" w:rsidRDefault="00474F32" w:rsidP="00474F32">
      <w:pPr>
        <w:pStyle w:val="Heading1"/>
      </w:pPr>
      <w:r w:rsidRPr="00A134CB">
        <w:br/>
      </w:r>
      <w:bookmarkStart w:id="266" w:name="_Toc521576544"/>
      <w:r w:rsidR="00BF200C" w:rsidRPr="00A134CB">
        <w:t>EFFECTIVE DATE</w:t>
      </w:r>
      <w:bookmarkEnd w:id="266"/>
    </w:p>
    <w:p w14:paraId="2BDEE196" w14:textId="1EC9B4AA" w:rsidR="00010408" w:rsidRPr="00A134CB" w:rsidRDefault="00BF200C" w:rsidP="00474F32">
      <w:pPr>
        <w:pStyle w:val="Hd1SubText"/>
      </w:pPr>
      <w:r w:rsidRPr="00A134CB">
        <w:t>This Ordinance take</w:t>
      </w:r>
      <w:r w:rsidR="00D334B0" w:rsidRPr="00A134CB">
        <w:t>s effect and will be</w:t>
      </w:r>
      <w:r w:rsidRPr="00A134CB">
        <w:t xml:space="preserve"> in force immediately after its adoption by the City Council of the City of Guntersville, Alabama.</w:t>
      </w:r>
    </w:p>
    <w:p w14:paraId="2080F90F" w14:textId="77777777" w:rsidR="00010408" w:rsidRPr="00A134CB" w:rsidRDefault="00BF200C" w:rsidP="00474F32">
      <w:pPr>
        <w:pStyle w:val="Hd1SubText"/>
      </w:pPr>
      <w:r w:rsidRPr="00A134CB">
        <w:t xml:space="preserve">ADOPTED on the </w:t>
      </w:r>
      <w:r w:rsidR="001D5F0A" w:rsidRPr="00A134CB">
        <w:t>XX</w:t>
      </w:r>
      <w:r w:rsidRPr="00A134CB">
        <w:t xml:space="preserve"> day of </w:t>
      </w:r>
      <w:r w:rsidR="001D5F0A" w:rsidRPr="00A134CB">
        <w:t>XX</w:t>
      </w:r>
      <w:r w:rsidRPr="00A134CB">
        <w:t xml:space="preserve">, </w:t>
      </w:r>
      <w:r w:rsidR="001D5F0A" w:rsidRPr="00A134CB">
        <w:t>XXXX</w:t>
      </w:r>
      <w:r w:rsidRPr="00A134CB">
        <w:t>.</w:t>
      </w:r>
    </w:p>
    <w:p w14:paraId="0EDF6575" w14:textId="77777777" w:rsidR="00010408" w:rsidRPr="00A134CB" w:rsidRDefault="00010408">
      <w:pPr>
        <w:spacing w:before="4" w:line="170" w:lineRule="exact"/>
        <w:rPr>
          <w:sz w:val="17"/>
          <w:szCs w:val="17"/>
        </w:rPr>
      </w:pPr>
    </w:p>
    <w:p w14:paraId="2B43E50A" w14:textId="77777777" w:rsidR="00010408" w:rsidRPr="00A134CB" w:rsidRDefault="00010408">
      <w:pPr>
        <w:spacing w:line="200" w:lineRule="exact"/>
        <w:rPr>
          <w:szCs w:val="20"/>
        </w:rPr>
      </w:pPr>
    </w:p>
    <w:p w14:paraId="66B67890" w14:textId="77777777" w:rsidR="00010408" w:rsidRPr="00A134CB" w:rsidRDefault="00010408">
      <w:pPr>
        <w:spacing w:line="200" w:lineRule="exact"/>
        <w:rPr>
          <w:szCs w:val="20"/>
        </w:rPr>
      </w:pPr>
    </w:p>
    <w:p w14:paraId="013C148B" w14:textId="77777777" w:rsidR="00010408" w:rsidRPr="00A134CB" w:rsidRDefault="00BF200C" w:rsidP="00474F32">
      <w:pPr>
        <w:pStyle w:val="Hd1SubText"/>
      </w:pPr>
      <w:r w:rsidRPr="00A134CB">
        <w:t>(Seal)</w:t>
      </w:r>
    </w:p>
    <w:p w14:paraId="78ECBF02" w14:textId="77777777" w:rsidR="00010408" w:rsidRPr="00A134CB" w:rsidRDefault="00010408">
      <w:pPr>
        <w:spacing w:before="5" w:line="100" w:lineRule="exact"/>
        <w:rPr>
          <w:sz w:val="10"/>
          <w:szCs w:val="10"/>
        </w:rPr>
      </w:pPr>
    </w:p>
    <w:p w14:paraId="2D689781" w14:textId="77777777" w:rsidR="00010408" w:rsidRPr="00A134CB" w:rsidRDefault="00010408">
      <w:pPr>
        <w:spacing w:line="200" w:lineRule="exact"/>
        <w:rPr>
          <w:szCs w:val="20"/>
        </w:rPr>
      </w:pPr>
    </w:p>
    <w:p w14:paraId="208904E9" w14:textId="77777777" w:rsidR="00010408" w:rsidRPr="00A134CB" w:rsidRDefault="00010408">
      <w:pPr>
        <w:spacing w:line="200" w:lineRule="exact"/>
        <w:rPr>
          <w:szCs w:val="20"/>
        </w:rPr>
      </w:pPr>
    </w:p>
    <w:p w14:paraId="438E1857" w14:textId="77777777" w:rsidR="00010408" w:rsidRPr="00A134CB" w:rsidRDefault="00BF200C">
      <w:pPr>
        <w:pStyle w:val="BodyText"/>
        <w:spacing w:before="69"/>
        <w:ind w:left="0" w:right="2546" w:firstLine="0"/>
        <w:jc w:val="right"/>
      </w:pPr>
      <w:r w:rsidRPr="00A134CB">
        <w:t>Mayor</w:t>
      </w:r>
    </w:p>
    <w:p w14:paraId="3D489633" w14:textId="77777777" w:rsidR="00010408" w:rsidRPr="00A134CB" w:rsidRDefault="00010408">
      <w:pPr>
        <w:spacing w:before="1" w:line="220" w:lineRule="exact"/>
      </w:pPr>
    </w:p>
    <w:p w14:paraId="24B6FF24" w14:textId="77777777" w:rsidR="00010408" w:rsidRPr="00A134CB" w:rsidRDefault="00BF200C" w:rsidP="00474F32">
      <w:pPr>
        <w:pStyle w:val="Hd1SubText"/>
      </w:pPr>
      <w:r w:rsidRPr="00A134CB">
        <w:t>ATTEST:</w:t>
      </w:r>
    </w:p>
    <w:p w14:paraId="1B66CF0A" w14:textId="77777777" w:rsidR="00010408" w:rsidRPr="00A134CB" w:rsidRDefault="00010408">
      <w:pPr>
        <w:spacing w:before="8" w:line="180" w:lineRule="exact"/>
        <w:rPr>
          <w:sz w:val="18"/>
          <w:szCs w:val="18"/>
        </w:rPr>
      </w:pPr>
    </w:p>
    <w:p w14:paraId="522166A2" w14:textId="77777777" w:rsidR="00010408" w:rsidRPr="00A134CB" w:rsidRDefault="00010408">
      <w:pPr>
        <w:spacing w:line="200" w:lineRule="exact"/>
        <w:rPr>
          <w:szCs w:val="20"/>
        </w:rPr>
      </w:pPr>
    </w:p>
    <w:p w14:paraId="666B30F0" w14:textId="77777777" w:rsidR="00010408" w:rsidRPr="00A134CB" w:rsidRDefault="00010408">
      <w:pPr>
        <w:spacing w:line="200" w:lineRule="exact"/>
        <w:rPr>
          <w:szCs w:val="20"/>
        </w:rPr>
      </w:pPr>
    </w:p>
    <w:p w14:paraId="39414A18" w14:textId="77777777" w:rsidR="00010408" w:rsidRPr="00A134CB" w:rsidRDefault="00010408">
      <w:pPr>
        <w:spacing w:line="200" w:lineRule="exact"/>
        <w:rPr>
          <w:szCs w:val="20"/>
        </w:rPr>
      </w:pPr>
    </w:p>
    <w:p w14:paraId="18C44B92" w14:textId="77777777" w:rsidR="00010408" w:rsidRPr="00A134CB" w:rsidRDefault="00BF200C">
      <w:pPr>
        <w:pStyle w:val="BodyText"/>
        <w:spacing w:before="69"/>
        <w:ind w:left="1540" w:firstLine="0"/>
      </w:pPr>
      <w:r w:rsidRPr="00A134CB">
        <w:t>City Clerk</w:t>
      </w:r>
    </w:p>
    <w:p w14:paraId="3D93D324" w14:textId="77777777" w:rsidR="00010408" w:rsidRPr="00A134CB" w:rsidRDefault="00010408">
      <w:pPr>
        <w:spacing w:before="4" w:line="170" w:lineRule="exact"/>
        <w:rPr>
          <w:sz w:val="17"/>
          <w:szCs w:val="17"/>
        </w:rPr>
      </w:pPr>
    </w:p>
    <w:p w14:paraId="6B17E145" w14:textId="77777777" w:rsidR="00010408" w:rsidRPr="00A134CB" w:rsidRDefault="00010408">
      <w:pPr>
        <w:spacing w:line="200" w:lineRule="exact"/>
        <w:rPr>
          <w:szCs w:val="20"/>
        </w:rPr>
      </w:pPr>
    </w:p>
    <w:p w14:paraId="0E2A0211" w14:textId="77777777" w:rsidR="00010408" w:rsidRPr="00A134CB" w:rsidRDefault="00010408">
      <w:pPr>
        <w:spacing w:line="200" w:lineRule="exact"/>
        <w:rPr>
          <w:szCs w:val="20"/>
        </w:rPr>
      </w:pPr>
    </w:p>
    <w:p w14:paraId="7C9DEC29" w14:textId="77777777" w:rsidR="00010408" w:rsidRPr="00A134CB" w:rsidRDefault="00BF200C">
      <w:pPr>
        <w:pStyle w:val="BodyText"/>
        <w:tabs>
          <w:tab w:val="left" w:pos="786"/>
          <w:tab w:val="left" w:pos="2877"/>
        </w:tabs>
        <w:spacing w:line="246" w:lineRule="auto"/>
        <w:ind w:left="100" w:right="109" w:firstLine="0"/>
        <w:jc w:val="both"/>
      </w:pPr>
      <w:r w:rsidRPr="00A134CB">
        <w:t>I,</w:t>
      </w:r>
      <w:r w:rsidRPr="00A134CB">
        <w:rPr>
          <w:u w:val="single" w:color="000000"/>
        </w:rPr>
        <w:tab/>
      </w:r>
      <w:r w:rsidRPr="00A134CB">
        <w:rPr>
          <w:u w:val="single" w:color="000000"/>
        </w:rPr>
        <w:tab/>
      </w:r>
      <w:r w:rsidRPr="00A134CB">
        <w:t xml:space="preserve">, City Clerk of the City of Guntersville, Alabama, do hereby certify that the foregoing is a true and correct copy of Ordinance No. </w:t>
      </w:r>
      <w:r w:rsidRPr="00A134CB">
        <w:rPr>
          <w:u w:val="single" w:color="000000"/>
        </w:rPr>
        <w:t>1042</w:t>
      </w:r>
      <w:r w:rsidRPr="00A134CB">
        <w:t>, which Ordinance was originally adopted at a regular meeting of the City Council on May 18, 22 and 25, 2013. This Ordinance was duly advertised and published as required by Title 11, Chapter 52, Article 4, Section 77.</w:t>
      </w:r>
    </w:p>
    <w:p w14:paraId="5179E49E" w14:textId="77777777" w:rsidR="00010408" w:rsidRPr="00A134CB" w:rsidRDefault="00010408">
      <w:pPr>
        <w:spacing w:line="200" w:lineRule="exact"/>
        <w:rPr>
          <w:szCs w:val="20"/>
        </w:rPr>
      </w:pPr>
    </w:p>
    <w:p w14:paraId="4C4467D3" w14:textId="77777777" w:rsidR="00010408" w:rsidRPr="00A134CB" w:rsidRDefault="00010408">
      <w:pPr>
        <w:spacing w:line="200" w:lineRule="exact"/>
        <w:rPr>
          <w:szCs w:val="20"/>
        </w:rPr>
      </w:pPr>
    </w:p>
    <w:p w14:paraId="774FEF1A" w14:textId="77777777" w:rsidR="00010408" w:rsidRPr="00A134CB" w:rsidRDefault="00010408">
      <w:pPr>
        <w:spacing w:line="200" w:lineRule="exact"/>
        <w:rPr>
          <w:szCs w:val="20"/>
        </w:rPr>
      </w:pPr>
    </w:p>
    <w:p w14:paraId="5094B666" w14:textId="77777777" w:rsidR="00010408" w:rsidRPr="00A134CB" w:rsidRDefault="00010408">
      <w:pPr>
        <w:spacing w:line="200" w:lineRule="exact"/>
        <w:rPr>
          <w:szCs w:val="20"/>
        </w:rPr>
      </w:pPr>
    </w:p>
    <w:p w14:paraId="74264DEE" w14:textId="77777777" w:rsidR="00010408" w:rsidRPr="00A134CB" w:rsidRDefault="00010408">
      <w:pPr>
        <w:spacing w:line="200" w:lineRule="exact"/>
        <w:rPr>
          <w:szCs w:val="20"/>
        </w:rPr>
      </w:pPr>
    </w:p>
    <w:p w14:paraId="7C888C5B" w14:textId="77777777" w:rsidR="00010408" w:rsidRPr="00A134CB" w:rsidRDefault="00010408">
      <w:pPr>
        <w:spacing w:line="200" w:lineRule="exact"/>
        <w:rPr>
          <w:szCs w:val="20"/>
        </w:rPr>
      </w:pPr>
    </w:p>
    <w:p w14:paraId="1D7D8AA7" w14:textId="77777777" w:rsidR="00010408" w:rsidRPr="00A134CB" w:rsidRDefault="00010408">
      <w:pPr>
        <w:spacing w:before="17" w:line="200" w:lineRule="exact"/>
        <w:rPr>
          <w:szCs w:val="20"/>
        </w:rPr>
      </w:pPr>
    </w:p>
    <w:p w14:paraId="743CEB6D" w14:textId="77777777" w:rsidR="00010408" w:rsidRPr="00A134CB" w:rsidRDefault="00BF200C">
      <w:pPr>
        <w:pStyle w:val="BodyText"/>
        <w:ind w:left="0" w:right="2178" w:firstLine="0"/>
        <w:jc w:val="right"/>
      </w:pPr>
      <w:r w:rsidRPr="00A134CB">
        <w:t>City Clerk</w:t>
      </w:r>
    </w:p>
    <w:p w14:paraId="60DC18C5" w14:textId="77777777" w:rsidR="00B27F9B" w:rsidRPr="00A134CB" w:rsidRDefault="00B27F9B" w:rsidP="00B27F9B">
      <w:r w:rsidRPr="00A134CB">
        <w:t>This page intentionally left blank.</w:t>
      </w:r>
    </w:p>
    <w:p w14:paraId="76AF196D" w14:textId="77777777" w:rsidR="00B326A1" w:rsidRPr="00A134CB" w:rsidRDefault="00B326A1" w:rsidP="00B27F9B">
      <w:pPr>
        <w:sectPr w:rsidR="00B326A1" w:rsidRPr="00A134CB" w:rsidSect="003C058A">
          <w:headerReference w:type="default" r:id="rId43"/>
          <w:footerReference w:type="default" r:id="rId44"/>
          <w:pgSz w:w="12240" w:h="15840" w:code="1"/>
          <w:pgMar w:top="1440" w:right="1152" w:bottom="1440" w:left="1440" w:header="720" w:footer="144" w:gutter="0"/>
          <w:pgNumType w:start="1" w:chapStyle="1"/>
          <w:cols w:space="720"/>
          <w:docGrid w:linePitch="299"/>
        </w:sectPr>
      </w:pPr>
    </w:p>
    <w:p w14:paraId="366F5EF6" w14:textId="77777777" w:rsidR="002A785A" w:rsidRPr="00A134CB" w:rsidRDefault="002A785A" w:rsidP="002A785A">
      <w:pPr>
        <w:jc w:val="right"/>
      </w:pPr>
    </w:p>
    <w:p w14:paraId="699AE0A7" w14:textId="77777777" w:rsidR="002A785A" w:rsidRPr="00A134CB" w:rsidRDefault="002A785A" w:rsidP="002A785A">
      <w:pPr>
        <w:jc w:val="right"/>
      </w:pPr>
    </w:p>
    <w:p w14:paraId="75A945F9" w14:textId="77777777" w:rsidR="002A785A" w:rsidRPr="00A134CB" w:rsidRDefault="002A785A" w:rsidP="002A785A">
      <w:pPr>
        <w:jc w:val="right"/>
      </w:pPr>
    </w:p>
    <w:p w14:paraId="79EE6374" w14:textId="77777777" w:rsidR="002A785A" w:rsidRPr="00A134CB" w:rsidRDefault="002A785A" w:rsidP="002A785A">
      <w:pPr>
        <w:jc w:val="right"/>
      </w:pPr>
    </w:p>
    <w:p w14:paraId="496A5F0A" w14:textId="77777777" w:rsidR="002A785A" w:rsidRPr="00A134CB" w:rsidRDefault="002A785A" w:rsidP="002A785A">
      <w:pPr>
        <w:jc w:val="right"/>
      </w:pPr>
    </w:p>
    <w:p w14:paraId="10CCCCE4" w14:textId="77777777" w:rsidR="002A785A" w:rsidRPr="00A134CB" w:rsidRDefault="002A785A" w:rsidP="002A785A">
      <w:pPr>
        <w:jc w:val="right"/>
      </w:pPr>
    </w:p>
    <w:p w14:paraId="1BDCFA88" w14:textId="77777777" w:rsidR="002A785A" w:rsidRPr="00A134CB" w:rsidRDefault="002A785A" w:rsidP="002A785A">
      <w:pPr>
        <w:jc w:val="right"/>
      </w:pPr>
    </w:p>
    <w:p w14:paraId="0783F3A0" w14:textId="77777777" w:rsidR="002A785A" w:rsidRPr="00A134CB" w:rsidRDefault="002A785A" w:rsidP="002A785A">
      <w:pPr>
        <w:jc w:val="right"/>
      </w:pPr>
    </w:p>
    <w:p w14:paraId="6C25E7C9" w14:textId="77777777" w:rsidR="002A785A" w:rsidRPr="00A134CB" w:rsidRDefault="002A785A" w:rsidP="002A785A">
      <w:pPr>
        <w:jc w:val="right"/>
      </w:pPr>
    </w:p>
    <w:p w14:paraId="0539FFBC" w14:textId="77777777" w:rsidR="002A785A" w:rsidRPr="00A134CB" w:rsidRDefault="002A785A" w:rsidP="002A785A">
      <w:pPr>
        <w:jc w:val="right"/>
      </w:pPr>
    </w:p>
    <w:p w14:paraId="1D149090" w14:textId="77777777" w:rsidR="002A785A" w:rsidRPr="00A134CB" w:rsidRDefault="002A785A" w:rsidP="002A785A">
      <w:pPr>
        <w:jc w:val="right"/>
      </w:pPr>
    </w:p>
    <w:p w14:paraId="38FA9FCE" w14:textId="77777777" w:rsidR="002A785A" w:rsidRPr="00A134CB" w:rsidRDefault="002A785A" w:rsidP="002A785A">
      <w:pPr>
        <w:jc w:val="right"/>
      </w:pPr>
    </w:p>
    <w:p w14:paraId="01D18439" w14:textId="77777777" w:rsidR="002A785A" w:rsidRPr="00A134CB" w:rsidRDefault="002A785A" w:rsidP="002A785A">
      <w:pPr>
        <w:jc w:val="right"/>
        <w:rPr>
          <w:rFonts w:ascii="Century Gothic" w:hAnsi="Century Gothic"/>
          <w:sz w:val="72"/>
          <w:szCs w:val="72"/>
        </w:rPr>
      </w:pPr>
    </w:p>
    <w:p w14:paraId="5DCA1EC6" w14:textId="77777777" w:rsidR="002A785A" w:rsidRPr="00A134CB" w:rsidRDefault="002A785A" w:rsidP="002A785A">
      <w:pPr>
        <w:jc w:val="right"/>
        <w:rPr>
          <w:rFonts w:ascii="Century Gothic" w:hAnsi="Century Gothic"/>
          <w:sz w:val="72"/>
          <w:szCs w:val="72"/>
        </w:rPr>
      </w:pPr>
    </w:p>
    <w:p w14:paraId="2E0B883F" w14:textId="77777777" w:rsidR="00B326A1" w:rsidRPr="00A134CB" w:rsidRDefault="00B326A1" w:rsidP="002A785A">
      <w:pPr>
        <w:jc w:val="right"/>
        <w:rPr>
          <w:rFonts w:ascii="Century Gothic" w:hAnsi="Century Gothic"/>
          <w:sz w:val="72"/>
          <w:szCs w:val="72"/>
        </w:rPr>
      </w:pPr>
      <w:r w:rsidRPr="00A134CB">
        <w:rPr>
          <w:rFonts w:ascii="Century Gothic" w:hAnsi="Century Gothic"/>
          <w:sz w:val="72"/>
          <w:szCs w:val="72"/>
        </w:rPr>
        <w:t>Appendix</w:t>
      </w:r>
    </w:p>
    <w:p w14:paraId="0B769C1A" w14:textId="77777777" w:rsidR="00B326A1" w:rsidRPr="00A134CB" w:rsidRDefault="00B326A1" w:rsidP="00B27F9B"/>
    <w:p w14:paraId="604F424C" w14:textId="77777777" w:rsidR="00B326A1" w:rsidRPr="00A134CB" w:rsidRDefault="00B326A1" w:rsidP="00B27F9B">
      <w:r w:rsidRPr="00A134CB">
        <w:br w:type="page"/>
      </w:r>
    </w:p>
    <w:p w14:paraId="5BAF47EE" w14:textId="77777777" w:rsidR="00B326A1" w:rsidRPr="00A134CB" w:rsidRDefault="00B326A1" w:rsidP="00B27F9B">
      <w:r w:rsidRPr="00A134CB">
        <w:br w:type="page"/>
      </w:r>
    </w:p>
    <w:p w14:paraId="6E676BFF" w14:textId="77777777" w:rsidR="00B326A1" w:rsidRPr="00A134CB" w:rsidRDefault="00B326A1" w:rsidP="00B326A1">
      <w:pPr>
        <w:pStyle w:val="AppendixHeading"/>
        <w:sectPr w:rsidR="00B326A1" w:rsidRPr="00A134CB" w:rsidSect="003C058A">
          <w:headerReference w:type="default" r:id="rId45"/>
          <w:footerReference w:type="even" r:id="rId46"/>
          <w:footerReference w:type="default" r:id="rId47"/>
          <w:pgSz w:w="12240" w:h="15840" w:code="1"/>
          <w:pgMar w:top="1440" w:right="1152" w:bottom="1440" w:left="1440" w:header="720" w:footer="144" w:gutter="0"/>
          <w:pgNumType w:start="1" w:chapStyle="1"/>
          <w:cols w:space="720"/>
          <w:docGrid w:linePitch="299"/>
        </w:sectPr>
      </w:pPr>
    </w:p>
    <w:p w14:paraId="10A6FD1E" w14:textId="77777777" w:rsidR="002B2DE2" w:rsidRPr="00A134CB" w:rsidRDefault="002B2DE2" w:rsidP="00B326A1">
      <w:pPr>
        <w:pStyle w:val="AppendixHeading"/>
      </w:pPr>
      <w:r w:rsidRPr="00A134CB">
        <w:t>Submission Requirements, Building Permits</w:t>
      </w:r>
    </w:p>
    <w:p w14:paraId="71491587" w14:textId="77777777" w:rsidR="002B2DE2" w:rsidRPr="00A134CB" w:rsidRDefault="002B2DE2" w:rsidP="002B2DE2">
      <w:pPr>
        <w:pStyle w:val="ListNumber"/>
      </w:pPr>
      <w:r w:rsidRPr="00A134CB">
        <w:t>The boundaries of the property involved, easements, adjoining street, waterways, and unusual physical features;</w:t>
      </w:r>
    </w:p>
    <w:p w14:paraId="1BCBCDA3" w14:textId="77777777" w:rsidR="002B2DE2" w:rsidRPr="00A134CB" w:rsidRDefault="002B2DE2" w:rsidP="002B2DE2">
      <w:pPr>
        <w:pStyle w:val="ListNumber"/>
      </w:pPr>
      <w:r w:rsidRPr="00A134CB">
        <w:t>Location and dimensions of all buildings or other structures to be erected, altered or moved and any building or other structures already on the property;</w:t>
      </w:r>
    </w:p>
    <w:p w14:paraId="749CA7C6" w14:textId="77777777" w:rsidR="002B2DE2" w:rsidRPr="00A134CB" w:rsidRDefault="002B2DE2" w:rsidP="002B2DE2">
      <w:pPr>
        <w:pStyle w:val="ListNumber"/>
      </w:pPr>
      <w:r w:rsidRPr="00A134CB">
        <w:t>Number of proposed dwelling units;</w:t>
      </w:r>
    </w:p>
    <w:p w14:paraId="38DD54A9" w14:textId="77777777" w:rsidR="002B2DE2" w:rsidRPr="00A134CB" w:rsidRDefault="002B2DE2" w:rsidP="002B2DE2">
      <w:pPr>
        <w:pStyle w:val="ListNumber"/>
      </w:pPr>
      <w:r w:rsidRPr="00A134CB">
        <w:t xml:space="preserve">Area of property in </w:t>
      </w:r>
      <w:r w:rsidR="00A32075" w:rsidRPr="00A134CB">
        <w:t>sf</w:t>
      </w:r>
      <w:r w:rsidRPr="00A134CB">
        <w:t>;</w:t>
      </w:r>
    </w:p>
    <w:p w14:paraId="1E05A972" w14:textId="77777777" w:rsidR="002B2DE2" w:rsidRPr="00A134CB" w:rsidRDefault="002B2DE2" w:rsidP="002B2DE2">
      <w:pPr>
        <w:pStyle w:val="ListNumber"/>
      </w:pPr>
      <w:r w:rsidRPr="00A134CB">
        <w:t>Gross floor area of the principal building(s);</w:t>
      </w:r>
    </w:p>
    <w:p w14:paraId="5A4229EB" w14:textId="77777777" w:rsidR="002B2DE2" w:rsidRPr="00A134CB" w:rsidRDefault="002B2DE2" w:rsidP="002B2DE2">
      <w:pPr>
        <w:pStyle w:val="ListNumber"/>
      </w:pPr>
      <w:r w:rsidRPr="00A134CB">
        <w:t>Design of required off-street parking facilities;</w:t>
      </w:r>
    </w:p>
    <w:p w14:paraId="374EFC5B" w14:textId="77777777" w:rsidR="002B2DE2" w:rsidRPr="00A134CB" w:rsidRDefault="002B2DE2" w:rsidP="002B2DE2">
      <w:pPr>
        <w:pStyle w:val="ListNumber"/>
      </w:pPr>
      <w:r w:rsidRPr="00A134CB">
        <w:t>Proposed use of land and buildings; and</w:t>
      </w:r>
    </w:p>
    <w:p w14:paraId="6C33FCAF" w14:textId="77777777" w:rsidR="002B2DE2" w:rsidRPr="00A134CB" w:rsidRDefault="002B2DE2" w:rsidP="002B2DE2">
      <w:pPr>
        <w:pStyle w:val="ListNumber"/>
      </w:pPr>
      <w:r w:rsidRPr="00A134CB">
        <w:t>Any other information required by the Zoning Official to determine compliance with this Ordinance.</w:t>
      </w:r>
    </w:p>
    <w:p w14:paraId="0888D212" w14:textId="1BAB0D5D" w:rsidR="001B1FDF" w:rsidRPr="00A134CB" w:rsidRDefault="001B1FDF" w:rsidP="001B1FDF">
      <w:pPr>
        <w:pStyle w:val="ListNumber"/>
        <w:numPr>
          <w:ilvl w:val="0"/>
          <w:numId w:val="0"/>
        </w:numPr>
        <w:ind w:left="360" w:hanging="360"/>
      </w:pPr>
      <w:r w:rsidRPr="00A134CB">
        <w:br w:type="page"/>
      </w:r>
    </w:p>
    <w:p w14:paraId="0C2C616F" w14:textId="02BDFEF0" w:rsidR="001B1FDF" w:rsidRPr="00A134CB" w:rsidRDefault="001B1FDF" w:rsidP="001B1FDF">
      <w:pPr>
        <w:pStyle w:val="AppendixHeading"/>
      </w:pPr>
      <w:r w:rsidRPr="00A134CB">
        <w:t>Submission Requirements, Site Plan Review</w:t>
      </w:r>
    </w:p>
    <w:p w14:paraId="1EA417EA" w14:textId="711A75EE" w:rsidR="001B1FDF" w:rsidRPr="00A134CB" w:rsidRDefault="001B1FDF" w:rsidP="001B1FDF">
      <w:pPr>
        <w:pStyle w:val="Hd1SubText"/>
        <w:numPr>
          <w:ilvl w:val="0"/>
          <w:numId w:val="25"/>
        </w:numPr>
      </w:pPr>
      <w:r w:rsidRPr="00A134CB">
        <w:t>Signature of the owner or authorized agent with power of attorney of the owner</w:t>
      </w:r>
    </w:p>
    <w:p w14:paraId="3A602C50" w14:textId="77777777" w:rsidR="001B1FDF" w:rsidRPr="00A134CB" w:rsidRDefault="001B1FDF" w:rsidP="001B1FDF">
      <w:pPr>
        <w:pStyle w:val="Hd1SubText"/>
        <w:numPr>
          <w:ilvl w:val="0"/>
          <w:numId w:val="25"/>
        </w:numPr>
      </w:pPr>
      <w:r w:rsidRPr="00A134CB">
        <w:t xml:space="preserve">The location and size of the site including its legal description, and a current certified survey map. </w:t>
      </w:r>
    </w:p>
    <w:p w14:paraId="1690C1D2" w14:textId="0DAE83E4" w:rsidR="001B1FDF" w:rsidRPr="00A134CB" w:rsidRDefault="001B1FDF" w:rsidP="001B1FDF">
      <w:pPr>
        <w:pStyle w:val="ListNumber"/>
      </w:pPr>
      <w:r w:rsidRPr="00A134CB">
        <w:t xml:space="preserve">A vicinity map showing the site in relation to surrounding property. </w:t>
      </w:r>
    </w:p>
    <w:p w14:paraId="4A685713" w14:textId="7B06869C" w:rsidR="001B1FDF" w:rsidRPr="00A134CB" w:rsidRDefault="001B1FDF" w:rsidP="001B1FDF">
      <w:pPr>
        <w:pStyle w:val="ListNumber"/>
      </w:pPr>
      <w:r w:rsidRPr="00A134CB">
        <w:t xml:space="preserve">The recorded ownership interests and the nature of the developer’s interest if the developer is not the owner. </w:t>
      </w:r>
    </w:p>
    <w:p w14:paraId="1FE1602D" w14:textId="3F3CC9EF" w:rsidR="001B1FDF" w:rsidRPr="00A134CB" w:rsidRDefault="001B1FDF" w:rsidP="001B1FDF">
      <w:pPr>
        <w:pStyle w:val="ListNumber"/>
      </w:pPr>
      <w:r w:rsidRPr="00A134CB">
        <w:t xml:space="preserve">The relationship of the site to existing development in the area including streets, utilities, residential and commercial development, and physical features of the land including significant ecological features. </w:t>
      </w:r>
    </w:p>
    <w:p w14:paraId="243363E2" w14:textId="1A1BB4D6" w:rsidR="001B1FDF" w:rsidRPr="00A134CB" w:rsidRDefault="001B1FDF" w:rsidP="001B1FDF">
      <w:pPr>
        <w:pStyle w:val="ListNumber"/>
      </w:pPr>
      <w:r w:rsidRPr="00A134CB">
        <w:t xml:space="preserve">The type and intensity of land use throughout the site including dwelling units per acre, size and location of buildings, percent of land area covered by buildings, and gross floor area. </w:t>
      </w:r>
    </w:p>
    <w:p w14:paraId="628B9E28" w14:textId="33F53582" w:rsidR="001B1FDF" w:rsidRPr="00A134CB" w:rsidRDefault="001B1FDF" w:rsidP="001B1FDF">
      <w:pPr>
        <w:pStyle w:val="ListNumber"/>
      </w:pPr>
      <w:r w:rsidRPr="00A134CB">
        <w:t xml:space="preserve">The location, size and character of any common open space, commonly owned facilities, and form of organization which will own and maintain any common open space and facilities. </w:t>
      </w:r>
    </w:p>
    <w:p w14:paraId="1DA29F17" w14:textId="611285CE" w:rsidR="001B1FDF" w:rsidRPr="00A134CB" w:rsidRDefault="001B1FDF" w:rsidP="001B1FDF">
      <w:pPr>
        <w:pStyle w:val="ListNumber"/>
      </w:pPr>
      <w:r w:rsidRPr="00A134CB">
        <w:t>The substance of covenants, grants of easements or other restrictions which will be imposed upon the use of the land, structures and facilities including proposed easements or grants</w:t>
      </w:r>
    </w:p>
    <w:p w14:paraId="0DBAEE6D" w14:textId="77777777" w:rsidR="001B1FDF" w:rsidRPr="00A134CB" w:rsidRDefault="001B1FDF" w:rsidP="001B1FDF">
      <w:pPr>
        <w:pStyle w:val="ListNumber"/>
      </w:pPr>
      <w:r w:rsidRPr="00A134CB">
        <w:t xml:space="preserve">Provisions for disposition of open space, including tree protection, landscaping provisions and buffering requirements. </w:t>
      </w:r>
    </w:p>
    <w:p w14:paraId="5759782E" w14:textId="21B28234" w:rsidR="001B1FDF" w:rsidRPr="00A134CB" w:rsidRDefault="001B1FDF" w:rsidP="001B1FDF">
      <w:pPr>
        <w:pStyle w:val="ListNumber"/>
      </w:pPr>
      <w:r w:rsidRPr="00A134CB">
        <w:t xml:space="preserve">In case plans call for development over a period of years, a schedule showing the proposed times within which applications for building permits are intended to be filed. </w:t>
      </w:r>
    </w:p>
    <w:p w14:paraId="1F2B1A82" w14:textId="44984C43" w:rsidR="001B1FDF" w:rsidRPr="00A134CB" w:rsidRDefault="001B1FDF" w:rsidP="001B1FDF">
      <w:pPr>
        <w:pStyle w:val="ListNumber"/>
      </w:pPr>
      <w:r w:rsidRPr="00A134CB">
        <w:t>As appropriate, architectural renderings, elevations and representative floor plans in preliminary form.</w:t>
      </w:r>
    </w:p>
    <w:p w14:paraId="15CB7611" w14:textId="77777777" w:rsidR="001B1FDF" w:rsidRPr="00A134CB" w:rsidRDefault="001B1FDF" w:rsidP="001B1FDF">
      <w:pPr>
        <w:pStyle w:val="ListNumber"/>
      </w:pPr>
      <w:r w:rsidRPr="00A134CB">
        <w:t xml:space="preserve">Any additional data, plans or specifications which the applicant or City believes is pertinent and will assist in clarifying the application. </w:t>
      </w:r>
    </w:p>
    <w:p w14:paraId="14582D38" w14:textId="77777777" w:rsidR="001B1FDF" w:rsidRPr="00A134CB" w:rsidRDefault="001B1FDF" w:rsidP="001B1FDF">
      <w:pPr>
        <w:pStyle w:val="ListNumber"/>
        <w:numPr>
          <w:ilvl w:val="0"/>
          <w:numId w:val="0"/>
        </w:numPr>
        <w:ind w:left="360"/>
      </w:pPr>
    </w:p>
    <w:p w14:paraId="3C435933" w14:textId="77777777" w:rsidR="00B22218" w:rsidRPr="00A134CB" w:rsidRDefault="00B22218" w:rsidP="00A21832">
      <w:pPr>
        <w:pStyle w:val="AppendixHeading"/>
      </w:pPr>
      <w:r w:rsidRPr="00A134CB">
        <w:br w:type="page"/>
      </w:r>
    </w:p>
    <w:p w14:paraId="68458182" w14:textId="75B5030F" w:rsidR="00A21832" w:rsidRPr="00A134CB" w:rsidRDefault="00A21832" w:rsidP="00A21832">
      <w:pPr>
        <w:pStyle w:val="AppendixHeading"/>
      </w:pPr>
      <w:r w:rsidRPr="00A134CB">
        <w:t>Submittal Requirements, PUD and TND Developments</w:t>
      </w:r>
    </w:p>
    <w:p w14:paraId="6D81FFA0" w14:textId="579DEA98" w:rsidR="00A21832" w:rsidRPr="00A134CB" w:rsidRDefault="007D33F4" w:rsidP="007D33F4">
      <w:pPr>
        <w:pStyle w:val="ListNumber"/>
        <w:numPr>
          <w:ilvl w:val="0"/>
          <w:numId w:val="22"/>
        </w:numPr>
      </w:pPr>
      <w:r w:rsidRPr="00A134CB">
        <w:t>L</w:t>
      </w:r>
      <w:r w:rsidR="00A21832" w:rsidRPr="00A134CB">
        <w:t>ocation map of suitable scale which shows the location of the property within the community and adjacent parcels including locations of any public streets, railroads, major streams or rivers and other</w:t>
      </w:r>
      <w:r w:rsidR="00862EF0">
        <w:t xml:space="preserve"> major features within 1,000 f</w:t>
      </w:r>
      <w:r w:rsidR="00A21832" w:rsidRPr="00A134CB">
        <w:t>t of the site.</w:t>
      </w:r>
    </w:p>
    <w:p w14:paraId="2F389922" w14:textId="506C17BA" w:rsidR="00A21832" w:rsidRPr="00A134CB" w:rsidRDefault="00A21832" w:rsidP="007D33F4">
      <w:pPr>
        <w:pStyle w:val="ListNumber"/>
      </w:pPr>
      <w:r w:rsidRPr="00A134CB">
        <w:t xml:space="preserve">A site inventory and analysis </w:t>
      </w:r>
      <w:r w:rsidR="007D33F4" w:rsidRPr="00A134CB">
        <w:t xml:space="preserve">identifying </w:t>
      </w:r>
      <w:r w:rsidRPr="00A134CB">
        <w:t>site assets and constraints, including but not limited to floodplains, wetlands and soils classified as “poorly drained” or “very poorly drained,” soils with bedrock at or within 42 inches of the surface, utility easements for high- tension electrical transmission lines (&gt;69KV), and slopes greater than 15%.</w:t>
      </w:r>
    </w:p>
    <w:p w14:paraId="29577882" w14:textId="1FD41D17" w:rsidR="00A21832" w:rsidRPr="00A134CB" w:rsidRDefault="00A21832" w:rsidP="007D33F4">
      <w:pPr>
        <w:pStyle w:val="ListNumber"/>
      </w:pPr>
      <w:r w:rsidRPr="00A134CB">
        <w:t>A conceptual site plan with proposed features</w:t>
      </w:r>
      <w:r w:rsidR="00B22218" w:rsidRPr="00A134CB">
        <w:t xml:space="preserve"> and existing </w:t>
      </w:r>
      <w:r w:rsidRPr="00A134CB">
        <w:t>feat</w:t>
      </w:r>
      <w:r w:rsidR="007D33F4" w:rsidRPr="00A134CB">
        <w:t>ures and uses that will remain, including setback/</w:t>
      </w:r>
      <w:r w:rsidRPr="00A134CB">
        <w:t>build-to lines, location of streets, drives and parking areas, pedestrian and bicycle paths, service access areas a</w:t>
      </w:r>
      <w:r w:rsidR="007D33F4" w:rsidRPr="00A134CB">
        <w:t xml:space="preserve">nd other impervious surfaces, </w:t>
      </w:r>
      <w:r w:rsidRPr="00A134CB">
        <w:t xml:space="preserve">proposed and existing trees and shrubs </w:t>
      </w:r>
      <w:r w:rsidR="007D33F4" w:rsidRPr="00A134CB">
        <w:t>and</w:t>
      </w:r>
      <w:r w:rsidRPr="00A134CB">
        <w:t xml:space="preserve"> any other significant features.</w:t>
      </w:r>
    </w:p>
    <w:p w14:paraId="1BB6CDD3" w14:textId="77777777" w:rsidR="00A21832" w:rsidRPr="00A134CB" w:rsidRDefault="00A21832" w:rsidP="007D33F4">
      <w:pPr>
        <w:pStyle w:val="ListNumber"/>
      </w:pPr>
      <w:r w:rsidRPr="00A134CB">
        <w:t>A conceptual storm water management plan identifying the proposed patterns of major storm water runoff, location of storm water infiltration areas, and other significant storm water best management practices.</w:t>
      </w:r>
    </w:p>
    <w:p w14:paraId="4F02CCC7" w14:textId="75FBF755" w:rsidR="00A21832" w:rsidRPr="00A134CB" w:rsidRDefault="00A21832" w:rsidP="007D33F4">
      <w:pPr>
        <w:pStyle w:val="ListNumber"/>
      </w:pPr>
      <w:r w:rsidRPr="00A134CB">
        <w:t xml:space="preserve">Identification of the architectural style(s) </w:t>
      </w:r>
      <w:r w:rsidR="007D33F4" w:rsidRPr="00A134CB">
        <w:t xml:space="preserve">and </w:t>
      </w:r>
      <w:r w:rsidRPr="00A134CB">
        <w:t xml:space="preserve">accompanying site design styles(s). The design style of the TND </w:t>
      </w:r>
      <w:r w:rsidR="007D33F4" w:rsidRPr="00A134CB">
        <w:t>must</w:t>
      </w:r>
      <w:r w:rsidRPr="00A134CB">
        <w:t xml:space="preserve"> be </w:t>
      </w:r>
      <w:r w:rsidR="007D33F4" w:rsidRPr="00A134CB">
        <w:t>shown</w:t>
      </w:r>
      <w:r w:rsidRPr="00A134CB">
        <w:t xml:space="preserve"> with drawings or computer simulations of typical elevations including dimensions of building height, width and façade treatment.</w:t>
      </w:r>
    </w:p>
    <w:p w14:paraId="3976BFD1" w14:textId="63E711AF" w:rsidR="00A21832" w:rsidRPr="00A134CB" w:rsidRDefault="00A21832" w:rsidP="007D33F4">
      <w:pPr>
        <w:pStyle w:val="ListNumber"/>
      </w:pPr>
      <w:r w:rsidRPr="00A134CB">
        <w:t xml:space="preserve">A written report that </w:t>
      </w:r>
      <w:r w:rsidR="007D33F4" w:rsidRPr="00A134CB">
        <w:t>describes site conditions and development objectives and provides general</w:t>
      </w:r>
      <w:r w:rsidRPr="00A134CB">
        <w:t xml:space="preserve"> information about the covenants, conservation easements or agreements which will influence the use and maintenance of the proposed development.</w:t>
      </w:r>
    </w:p>
    <w:p w14:paraId="5FC8EDC1" w14:textId="77777777" w:rsidR="00A21832" w:rsidRPr="00A134CB" w:rsidRDefault="00A21832" w:rsidP="007D33F4">
      <w:pPr>
        <w:pStyle w:val="ListNumber"/>
      </w:pPr>
      <w:r w:rsidRPr="00A134CB">
        <w:t>A site plan with the following information:</w:t>
      </w:r>
    </w:p>
    <w:p w14:paraId="6D73BC88" w14:textId="6D402148" w:rsidR="007D33F4" w:rsidRPr="00A134CB" w:rsidRDefault="007D33F4" w:rsidP="007D33F4">
      <w:pPr>
        <w:pStyle w:val="ListNumber"/>
        <w:numPr>
          <w:ilvl w:val="0"/>
          <w:numId w:val="23"/>
        </w:numPr>
        <w:tabs>
          <w:tab w:val="clear" w:pos="504"/>
          <w:tab w:val="left" w:pos="630"/>
        </w:tabs>
        <w:ind w:left="630" w:hanging="270"/>
      </w:pPr>
      <w:r w:rsidRPr="00A134CB">
        <w:t xml:space="preserve">Location of </w:t>
      </w:r>
      <w:r w:rsidR="00A21832" w:rsidRPr="00A134CB">
        <w:t>existing structures that will remain</w:t>
      </w:r>
      <w:r w:rsidR="00B22218" w:rsidRPr="00A134CB">
        <w:t xml:space="preserve"> and proposed buildings</w:t>
      </w:r>
    </w:p>
    <w:p w14:paraId="3A55FE7F" w14:textId="73C678FE" w:rsidR="00A21832" w:rsidRPr="00A134CB" w:rsidRDefault="007D33F4" w:rsidP="007D33F4">
      <w:pPr>
        <w:pStyle w:val="ListNumber"/>
        <w:numPr>
          <w:ilvl w:val="0"/>
          <w:numId w:val="23"/>
        </w:numPr>
        <w:tabs>
          <w:tab w:val="clear" w:pos="504"/>
          <w:tab w:val="left" w:pos="630"/>
        </w:tabs>
        <w:ind w:left="630" w:hanging="270"/>
      </w:pPr>
      <w:r w:rsidRPr="00A134CB">
        <w:t>P</w:t>
      </w:r>
      <w:r w:rsidR="00A21832" w:rsidRPr="00A134CB">
        <w:t>roposed maximum building envelope and maximum gross floor area for new structures;</w:t>
      </w:r>
    </w:p>
    <w:p w14:paraId="7EB2E26B" w14:textId="632ED9E9" w:rsidR="00A21832" w:rsidRPr="00A134CB" w:rsidRDefault="007D33F4" w:rsidP="007D33F4">
      <w:pPr>
        <w:pStyle w:val="ListNumber"/>
        <w:numPr>
          <w:ilvl w:val="0"/>
          <w:numId w:val="23"/>
        </w:numPr>
        <w:tabs>
          <w:tab w:val="clear" w:pos="504"/>
          <w:tab w:val="left" w:pos="630"/>
        </w:tabs>
        <w:ind w:left="630" w:hanging="270"/>
      </w:pPr>
      <w:r w:rsidRPr="00A134CB">
        <w:t>L</w:t>
      </w:r>
      <w:r w:rsidR="00A21832" w:rsidRPr="00A134CB">
        <w:t>ocation of proposed open sp</w:t>
      </w:r>
      <w:r w:rsidRPr="00A134CB">
        <w:t>aces</w:t>
      </w:r>
    </w:p>
    <w:p w14:paraId="2FA51BBB" w14:textId="27292788" w:rsidR="00A21832" w:rsidRPr="00A134CB" w:rsidRDefault="00B22218" w:rsidP="007D33F4">
      <w:pPr>
        <w:pStyle w:val="ListNumber"/>
        <w:numPr>
          <w:ilvl w:val="0"/>
          <w:numId w:val="23"/>
        </w:numPr>
        <w:tabs>
          <w:tab w:val="clear" w:pos="504"/>
          <w:tab w:val="left" w:pos="630"/>
        </w:tabs>
        <w:ind w:left="630" w:hanging="270"/>
      </w:pPr>
      <w:r w:rsidRPr="00A134CB">
        <w:t>Circulation system</w:t>
      </w:r>
      <w:r w:rsidR="00A21832" w:rsidRPr="00A134CB">
        <w:t xml:space="preserve"> including existing and proposed public street right-of-ways</w:t>
      </w:r>
      <w:r w:rsidRPr="00A134CB">
        <w:t xml:space="preserve"> and sections</w:t>
      </w:r>
      <w:r w:rsidR="00A21832" w:rsidRPr="00A134CB">
        <w:t xml:space="preserve">, easements and proposed curb cuts, parking and loading </w:t>
      </w:r>
      <w:r w:rsidRPr="00A134CB">
        <w:t>areas, service access ways, and all on- and off-street bicycle and pedestrian facilities</w:t>
      </w:r>
      <w:r w:rsidR="00A21832" w:rsidRPr="00A134CB">
        <w:t>.</w:t>
      </w:r>
    </w:p>
    <w:p w14:paraId="6C25AE52" w14:textId="0AA3E393" w:rsidR="00A21832" w:rsidRPr="00A134CB" w:rsidRDefault="007D33F4" w:rsidP="007D33F4">
      <w:pPr>
        <w:pStyle w:val="ListNumber"/>
        <w:numPr>
          <w:ilvl w:val="0"/>
          <w:numId w:val="23"/>
        </w:numPr>
        <w:tabs>
          <w:tab w:val="clear" w:pos="504"/>
          <w:tab w:val="left" w:pos="630"/>
        </w:tabs>
        <w:ind w:left="630" w:hanging="270"/>
      </w:pPr>
      <w:r w:rsidRPr="00A134CB">
        <w:t>L</w:t>
      </w:r>
      <w:r w:rsidR="00A21832" w:rsidRPr="00A134CB">
        <w:t>ocation of all trees, shrubs and ground cover to remain on those portions of the site to be dedicated to the public.</w:t>
      </w:r>
    </w:p>
    <w:p w14:paraId="2603722E" w14:textId="77777777" w:rsidR="00B22218" w:rsidRPr="00A134CB" w:rsidRDefault="00B22218" w:rsidP="00B22218">
      <w:pPr>
        <w:pStyle w:val="ListNumber"/>
        <w:numPr>
          <w:ilvl w:val="0"/>
          <w:numId w:val="23"/>
        </w:numPr>
        <w:tabs>
          <w:tab w:val="clear" w:pos="504"/>
          <w:tab w:val="left" w:pos="630"/>
        </w:tabs>
        <w:ind w:left="630" w:hanging="270"/>
      </w:pPr>
      <w:r w:rsidRPr="00A134CB">
        <w:t>Location of street and pedestrian lighting</w:t>
      </w:r>
    </w:p>
    <w:p w14:paraId="7C9D7460" w14:textId="60AA83A2" w:rsidR="00A21832" w:rsidRPr="00A134CB" w:rsidRDefault="001B1FDF" w:rsidP="007D33F4">
      <w:pPr>
        <w:pStyle w:val="ListNumber"/>
      </w:pPr>
      <w:r w:rsidRPr="00A134CB">
        <w:t>A storm</w:t>
      </w:r>
      <w:r w:rsidR="00A21832" w:rsidRPr="00A134CB">
        <w:t>water management plan for the site. The grading plan shall show existing and proposed ground elevations with contours and spot elevations at significant high points, low points and transition points. The grading plan shall note the finished ground floor elevations of all buildings. The plan shall show the locations of all storm drainage sewers and structures, infiltration or detention/retention structures, and all wetlands on the site.</w:t>
      </w:r>
    </w:p>
    <w:p w14:paraId="24DC7454" w14:textId="5E2C136E" w:rsidR="00A21832" w:rsidRPr="00A134CB" w:rsidRDefault="00A21832" w:rsidP="007D33F4">
      <w:pPr>
        <w:pStyle w:val="ListNumber"/>
        <w:rPr>
          <w:rFonts w:cs="Times New Roman"/>
        </w:rPr>
      </w:pPr>
      <w:r w:rsidRPr="00A134CB">
        <w:t>Detailed elevations of all proposed commercial buildings and typical elevations of residential buildings. Scaled elevations should identify all signs; building materials; the percentage of ground floor commercial façade in windows; the location, height and material for screening walls and fences; outdoor trash storage areas; electrical, mechanical and gas metering equipment; and rooftop equipment.</w:t>
      </w:r>
      <w:r w:rsidR="007D33F4" w:rsidRPr="00A134CB">
        <w:t xml:space="preserve"> </w:t>
      </w:r>
      <w:r w:rsidRPr="00A134CB">
        <w:t xml:space="preserve">As an alternative to submission of detailed elevations of all proposed </w:t>
      </w:r>
      <w:r w:rsidRPr="00A134CB">
        <w:rPr>
          <w:rFonts w:cs="Times New Roman"/>
        </w:rPr>
        <w:t xml:space="preserve">commercial buildings, a pattern book </w:t>
      </w:r>
      <w:r w:rsidRPr="00A134CB">
        <w:t xml:space="preserve">may be submitted that represents typical commercial buildings </w:t>
      </w:r>
      <w:r w:rsidRPr="00A134CB">
        <w:rPr>
          <w:rFonts w:cs="Times New Roman"/>
        </w:rPr>
        <w:t xml:space="preserve">indicating all </w:t>
      </w:r>
      <w:r w:rsidR="00B22218" w:rsidRPr="00A134CB">
        <w:rPr>
          <w:rFonts w:cs="Times New Roman"/>
        </w:rPr>
        <w:t>applicable design</w:t>
      </w:r>
      <w:r w:rsidRPr="00A134CB">
        <w:rPr>
          <w:rFonts w:cs="Times New Roman"/>
        </w:rPr>
        <w:t xml:space="preserve"> </w:t>
      </w:r>
      <w:r w:rsidR="00B22218" w:rsidRPr="00A134CB">
        <w:rPr>
          <w:rFonts w:cs="Times New Roman"/>
        </w:rPr>
        <w:t>feature</w:t>
      </w:r>
      <w:r w:rsidRPr="00A134CB">
        <w:rPr>
          <w:rFonts w:cs="Times New Roman"/>
        </w:rPr>
        <w:t>s.</w:t>
      </w:r>
    </w:p>
    <w:p w14:paraId="38677C01" w14:textId="506B8CFA" w:rsidR="00A21832" w:rsidRPr="00A134CB" w:rsidRDefault="00B22218" w:rsidP="007D33F4">
      <w:pPr>
        <w:pStyle w:val="ListNumber"/>
      </w:pPr>
      <w:r w:rsidRPr="00A134CB">
        <w:t>U</w:t>
      </w:r>
      <w:r w:rsidR="00A21832" w:rsidRPr="00A134CB">
        <w:t xml:space="preserve">tilities plan showing underground and above ground lines and structures for sanitary sewers, </w:t>
      </w:r>
      <w:r w:rsidRPr="00A134CB">
        <w:t xml:space="preserve">storm sewers, </w:t>
      </w:r>
      <w:r w:rsidR="00A21832" w:rsidRPr="00A134CB">
        <w:t>electricity, gas</w:t>
      </w:r>
      <w:r w:rsidRPr="00A134CB">
        <w:t>,</w:t>
      </w:r>
      <w:r w:rsidR="00A21832" w:rsidRPr="00A134CB">
        <w:t xml:space="preserve"> telecommunications, etc.</w:t>
      </w:r>
    </w:p>
    <w:p w14:paraId="750D02C2" w14:textId="0625B14E" w:rsidR="00A21832" w:rsidRPr="00A134CB" w:rsidRDefault="00A21832" w:rsidP="007D33F4">
      <w:pPr>
        <w:pStyle w:val="ListNumber"/>
      </w:pPr>
      <w:r w:rsidRPr="00A134CB">
        <w:t xml:space="preserve">Phasing plans, </w:t>
      </w:r>
      <w:r w:rsidR="007D33F4" w:rsidRPr="00A134CB">
        <w:t>if</w:t>
      </w:r>
      <w:r w:rsidRPr="00A134CB">
        <w:t xml:space="preserve"> applicable.</w:t>
      </w:r>
    </w:p>
    <w:p w14:paraId="0F2FC8DC" w14:textId="77777777" w:rsidR="00A21832" w:rsidRPr="00A134CB" w:rsidRDefault="00A21832" w:rsidP="007D33F4">
      <w:pPr>
        <w:pStyle w:val="ListNumber"/>
      </w:pPr>
      <w:r w:rsidRPr="00A134CB">
        <w:t>Any other information deemed necessary by the City in order to evaluate plans.</w:t>
      </w:r>
    </w:p>
    <w:p w14:paraId="4D864A58" w14:textId="77777777" w:rsidR="00A21832" w:rsidRPr="00A134CB" w:rsidRDefault="00A21832" w:rsidP="00B22218">
      <w:pPr>
        <w:pStyle w:val="ListNumber"/>
        <w:numPr>
          <w:ilvl w:val="0"/>
          <w:numId w:val="0"/>
        </w:numPr>
        <w:ind w:left="360"/>
      </w:pPr>
    </w:p>
    <w:p w14:paraId="2171A64F" w14:textId="77777777" w:rsidR="002B2DE2" w:rsidRPr="00A134CB" w:rsidRDefault="002B2DE2" w:rsidP="00B326A1">
      <w:pPr>
        <w:pStyle w:val="AppendixHeading"/>
      </w:pPr>
      <w:r w:rsidRPr="00A134CB">
        <w:br w:type="page"/>
      </w:r>
    </w:p>
    <w:p w14:paraId="55FFA528" w14:textId="18A5DBB8" w:rsidR="00FB1778" w:rsidRPr="00A134CB" w:rsidRDefault="00FB1778" w:rsidP="00FB1778">
      <w:pPr>
        <w:pStyle w:val="AppendixHeading"/>
      </w:pPr>
      <w:r w:rsidRPr="00A134CB">
        <w:t xml:space="preserve">Submission Requirements, </w:t>
      </w:r>
      <w:r w:rsidR="00F250F3" w:rsidRPr="00A134CB">
        <w:t>M</w:t>
      </w:r>
      <w:r w:rsidR="003734C2">
        <w:t>obile</w:t>
      </w:r>
      <w:r w:rsidR="00F250F3" w:rsidRPr="00A134CB">
        <w:t xml:space="preserve"> Home</w:t>
      </w:r>
      <w:r w:rsidRPr="00A134CB">
        <w:t xml:space="preserve"> Park Development Plan</w:t>
      </w:r>
    </w:p>
    <w:p w14:paraId="44563BE8" w14:textId="32DF8EA3" w:rsidR="00FB1778" w:rsidRPr="00A134CB" w:rsidRDefault="00FB1778" w:rsidP="00FB1778">
      <w:r w:rsidRPr="00A134CB">
        <w:t>The site plan shall be drawn</w:t>
      </w:r>
      <w:r w:rsidR="00862EF0">
        <w:t xml:space="preserve"> to a suitable scale no</w:t>
      </w:r>
      <w:r w:rsidRPr="00A134CB">
        <w:t xml:space="preserve"> smal</w:t>
      </w:r>
      <w:r w:rsidR="00862EF0">
        <w:t>ler than one inch equals 200 f</w:t>
      </w:r>
      <w:r w:rsidRPr="00A134CB">
        <w:t xml:space="preserve">t and shall show: </w:t>
      </w:r>
    </w:p>
    <w:p w14:paraId="3B450029" w14:textId="77777777" w:rsidR="00FB1778" w:rsidRPr="00A134CB" w:rsidRDefault="00FB1778" w:rsidP="00FB1778">
      <w:pPr>
        <w:pStyle w:val="ListNumber"/>
        <w:numPr>
          <w:ilvl w:val="0"/>
          <w:numId w:val="5"/>
        </w:numPr>
      </w:pPr>
      <w:r w:rsidRPr="00A134CB">
        <w:t>the names of the applicant, developer and property owner;</w:t>
      </w:r>
    </w:p>
    <w:p w14:paraId="6123E64E" w14:textId="77777777" w:rsidR="00FB1778" w:rsidRPr="00A134CB" w:rsidRDefault="00FB1778" w:rsidP="00FB1778">
      <w:pPr>
        <w:pStyle w:val="ListNumber"/>
      </w:pPr>
      <w:r w:rsidRPr="00A134CB">
        <w:t>legal description of property being developed;</w:t>
      </w:r>
    </w:p>
    <w:p w14:paraId="39472E21" w14:textId="77777777" w:rsidR="00FB1778" w:rsidRPr="00A134CB" w:rsidRDefault="00FB1778" w:rsidP="00FB1778">
      <w:pPr>
        <w:pStyle w:val="ListNumber"/>
      </w:pPr>
      <w:r w:rsidRPr="00A134CB">
        <w:t>name and registration number of licensed surveyor or engineer who prepared or certified the site plan;</w:t>
      </w:r>
    </w:p>
    <w:p w14:paraId="7AC18220" w14:textId="77777777" w:rsidR="00FB1778" w:rsidRPr="00A134CB" w:rsidRDefault="00FB1778" w:rsidP="00FB1778">
      <w:pPr>
        <w:pStyle w:val="ListNumber"/>
      </w:pPr>
      <w:r w:rsidRPr="00A134CB">
        <w:t>scale, north arrow, and location key map of the proposed development;</w:t>
      </w:r>
    </w:p>
    <w:p w14:paraId="6CA9F32B" w14:textId="77777777" w:rsidR="00FB1778" w:rsidRPr="00A134CB" w:rsidRDefault="00FB1778" w:rsidP="00FB1778">
      <w:pPr>
        <w:pStyle w:val="ListNumber"/>
      </w:pPr>
      <w:r w:rsidRPr="00A134CB">
        <w:t>widths of proposed rights-of-ways and easements;</w:t>
      </w:r>
    </w:p>
    <w:p w14:paraId="4EE2A80A" w14:textId="77777777" w:rsidR="00FB1778" w:rsidRPr="00A134CB" w:rsidRDefault="00FB1778" w:rsidP="00FB1778">
      <w:pPr>
        <w:pStyle w:val="ListNumber"/>
      </w:pPr>
      <w:r w:rsidRPr="00A134CB">
        <w:t>existing and proposed water supply and sewage disposal systems;</w:t>
      </w:r>
    </w:p>
    <w:p w14:paraId="6855655E" w14:textId="77777777" w:rsidR="00FB1778" w:rsidRPr="00A134CB" w:rsidRDefault="00FB1778" w:rsidP="00FB1778">
      <w:pPr>
        <w:pStyle w:val="ListNumber"/>
      </w:pPr>
      <w:r w:rsidRPr="00A134CB">
        <w:t>layout of all lots with dimensions;</w:t>
      </w:r>
    </w:p>
    <w:p w14:paraId="2F1EA9E8" w14:textId="77777777" w:rsidR="00FB1778" w:rsidRPr="00A134CB" w:rsidRDefault="00FB1778" w:rsidP="00FB1778">
      <w:pPr>
        <w:pStyle w:val="ListNumber"/>
      </w:pPr>
      <w:r w:rsidRPr="00A134CB">
        <w:t>parking layout;</w:t>
      </w:r>
    </w:p>
    <w:p w14:paraId="4668EC31" w14:textId="77777777" w:rsidR="00FB1778" w:rsidRPr="00A134CB" w:rsidRDefault="00FB1778" w:rsidP="00FB1778">
      <w:pPr>
        <w:pStyle w:val="ListNumber"/>
      </w:pPr>
      <w:r w:rsidRPr="00A134CB">
        <w:t>location of all existing or proposed structures, enclosures and facilities, including required open areas, trash receptacles and fire hydrants.</w:t>
      </w:r>
    </w:p>
    <w:p w14:paraId="131D2807" w14:textId="77777777" w:rsidR="00B22218" w:rsidRPr="00A134CB" w:rsidRDefault="00B22218" w:rsidP="00B326A1">
      <w:pPr>
        <w:pStyle w:val="AppendixHeading"/>
      </w:pPr>
      <w:r w:rsidRPr="00A134CB">
        <w:br w:type="page"/>
      </w:r>
    </w:p>
    <w:p w14:paraId="2005EB5C" w14:textId="1108A135" w:rsidR="00B326A1" w:rsidRPr="00A134CB" w:rsidRDefault="00B326A1" w:rsidP="00B326A1">
      <w:pPr>
        <w:pStyle w:val="AppendixHeading"/>
      </w:pPr>
      <w:r w:rsidRPr="00A134CB">
        <w:t>Submission Requirements</w:t>
      </w:r>
      <w:r w:rsidR="002B2DE2" w:rsidRPr="00A134CB">
        <w:t>,</w:t>
      </w:r>
      <w:r w:rsidRPr="00A134CB">
        <w:t xml:space="preserve"> Recreational Vehicle Park Development Plan</w:t>
      </w:r>
    </w:p>
    <w:p w14:paraId="1E22E6EA" w14:textId="6F0277A2" w:rsidR="00B326A1" w:rsidRPr="00A134CB" w:rsidRDefault="001B1FDF" w:rsidP="002B2DE2">
      <w:r w:rsidRPr="00A134CB">
        <w:t>S</w:t>
      </w:r>
      <w:r w:rsidR="00B326A1" w:rsidRPr="00A134CB">
        <w:t xml:space="preserve">cale of the plans </w:t>
      </w:r>
      <w:r w:rsidRPr="00A134CB">
        <w:t>should 1 in=100 f</w:t>
      </w:r>
      <w:r w:rsidR="00B326A1" w:rsidRPr="00A134CB">
        <w:t xml:space="preserve">t </w:t>
      </w:r>
      <w:r w:rsidRPr="00A134CB">
        <w:t>or</w:t>
      </w:r>
      <w:r w:rsidR="00B326A1" w:rsidRPr="00A134CB">
        <w:t xml:space="preserve"> as </w:t>
      </w:r>
      <w:r w:rsidRPr="00A134CB">
        <w:t xml:space="preserve">otherwise </w:t>
      </w:r>
      <w:r w:rsidR="00B326A1" w:rsidRPr="00A134CB">
        <w:t xml:space="preserve">approved by the </w:t>
      </w:r>
      <w:r w:rsidR="00B01758">
        <w:t>Zoning Official</w:t>
      </w:r>
      <w:r w:rsidR="00B326A1" w:rsidRPr="00A134CB">
        <w:t>.</w:t>
      </w:r>
    </w:p>
    <w:p w14:paraId="3C016537" w14:textId="77777777" w:rsidR="00B326A1" w:rsidRPr="00A134CB" w:rsidRDefault="00B326A1" w:rsidP="00FB1778">
      <w:pPr>
        <w:pStyle w:val="ListNumber"/>
        <w:numPr>
          <w:ilvl w:val="0"/>
          <w:numId w:val="4"/>
        </w:numPr>
      </w:pPr>
      <w:r w:rsidRPr="00A134CB">
        <w:t>Title, scale, north point, date, and name of site planner.</w:t>
      </w:r>
    </w:p>
    <w:p w14:paraId="1C94D064" w14:textId="77777777" w:rsidR="00B326A1" w:rsidRPr="00A134CB" w:rsidRDefault="00B326A1" w:rsidP="00FB1778">
      <w:pPr>
        <w:pStyle w:val="ListNumber"/>
      </w:pPr>
      <w:r w:rsidRPr="00A134CB">
        <w:t>Existing buildings and structures.</w:t>
      </w:r>
    </w:p>
    <w:p w14:paraId="140B44E7" w14:textId="77777777" w:rsidR="00B326A1" w:rsidRPr="00A134CB" w:rsidRDefault="00B326A1" w:rsidP="00FB1778">
      <w:pPr>
        <w:pStyle w:val="ListNumber"/>
      </w:pPr>
      <w:r w:rsidRPr="00A134CB">
        <w:t>Streets, layouts.</w:t>
      </w:r>
    </w:p>
    <w:p w14:paraId="0F5F0AB8" w14:textId="77777777" w:rsidR="00B326A1" w:rsidRPr="00A134CB" w:rsidRDefault="00B326A1" w:rsidP="00FB1778">
      <w:pPr>
        <w:pStyle w:val="ListNumber"/>
      </w:pPr>
      <w:r w:rsidRPr="00A134CB">
        <w:t>Service and maintenance building, if applicable.</w:t>
      </w:r>
    </w:p>
    <w:p w14:paraId="4C2ADC2E" w14:textId="77777777" w:rsidR="00B326A1" w:rsidRPr="00A134CB" w:rsidRDefault="00B326A1" w:rsidP="00FB1778">
      <w:pPr>
        <w:pStyle w:val="ListNumber"/>
      </w:pPr>
      <w:r w:rsidRPr="00A134CB">
        <w:t>Recreational vehicle lots consecutively numbered or lettered.</w:t>
      </w:r>
    </w:p>
    <w:p w14:paraId="234DB86A" w14:textId="77777777" w:rsidR="00B326A1" w:rsidRPr="00A134CB" w:rsidRDefault="00B326A1" w:rsidP="00FB1778">
      <w:pPr>
        <w:pStyle w:val="ListNumber"/>
      </w:pPr>
      <w:r w:rsidRPr="00A134CB">
        <w:t>Street (driveways) and parking spaces with dimensions.</w:t>
      </w:r>
    </w:p>
    <w:p w14:paraId="77A87CF7" w14:textId="77777777" w:rsidR="00B326A1" w:rsidRPr="00A134CB" w:rsidRDefault="00B326A1" w:rsidP="00FB1778">
      <w:pPr>
        <w:pStyle w:val="ListNumber"/>
      </w:pPr>
      <w:r w:rsidRPr="00A134CB">
        <w:t>Recreational facilities, if applicable.</w:t>
      </w:r>
    </w:p>
    <w:p w14:paraId="15CF145B" w14:textId="12CA201B" w:rsidR="00B326A1" w:rsidRPr="00A134CB" w:rsidRDefault="001B1FDF" w:rsidP="00FB1778">
      <w:pPr>
        <w:pStyle w:val="ListNumber"/>
      </w:pPr>
      <w:r w:rsidRPr="00A134CB">
        <w:t>Drainage Plan</w:t>
      </w:r>
    </w:p>
    <w:p w14:paraId="444CAE04" w14:textId="77777777" w:rsidR="00B326A1" w:rsidRPr="00A134CB" w:rsidRDefault="00B326A1" w:rsidP="00FB1778">
      <w:pPr>
        <w:pStyle w:val="ListNumber"/>
      </w:pPr>
      <w:r w:rsidRPr="00A134CB">
        <w:t>Proposed sanitary sewer system including location of communal sanitary and bathing facilities.</w:t>
      </w:r>
    </w:p>
    <w:p w14:paraId="4CBCA9D1" w14:textId="77777777" w:rsidR="00B326A1" w:rsidRPr="00A134CB" w:rsidRDefault="00B326A1" w:rsidP="00FB1778">
      <w:pPr>
        <w:pStyle w:val="ListNumber"/>
      </w:pPr>
      <w:r w:rsidRPr="00A134CB">
        <w:t>Proposed water distribution system and fire hydrants.</w:t>
      </w:r>
    </w:p>
    <w:p w14:paraId="7CCB9302" w14:textId="77777777" w:rsidR="00B326A1" w:rsidRPr="00A134CB" w:rsidRDefault="00B326A1" w:rsidP="00FB1778">
      <w:pPr>
        <w:pStyle w:val="ListNumber"/>
      </w:pPr>
      <w:r w:rsidRPr="00A134CB">
        <w:t>Proposed street lighting system and other lighting for benefit of safety of resident, if applicable.</w:t>
      </w:r>
    </w:p>
    <w:p w14:paraId="28D3BCFF" w14:textId="77777777" w:rsidR="00B326A1" w:rsidRPr="00A134CB" w:rsidRDefault="00B326A1" w:rsidP="00FB1778">
      <w:pPr>
        <w:pStyle w:val="ListNumber"/>
      </w:pPr>
      <w:r w:rsidRPr="00A134CB">
        <w:t>Proposed electrical plan and the locations and sizes of outlet.</w:t>
      </w:r>
    </w:p>
    <w:p w14:paraId="5E06537C" w14:textId="77777777" w:rsidR="00B326A1" w:rsidRPr="00A134CB" w:rsidRDefault="00B326A1" w:rsidP="00FB1778">
      <w:pPr>
        <w:pStyle w:val="ListNumber"/>
      </w:pPr>
      <w:r w:rsidRPr="00A134CB">
        <w:t>Site acreage.</w:t>
      </w:r>
    </w:p>
    <w:p w14:paraId="33BD9583" w14:textId="77777777" w:rsidR="00B326A1" w:rsidRPr="00C95B7E" w:rsidRDefault="00B326A1" w:rsidP="00B27F9B"/>
    <w:sectPr w:rsidR="00B326A1" w:rsidRPr="00C95B7E" w:rsidSect="003C058A">
      <w:headerReference w:type="default" r:id="rId48"/>
      <w:footerReference w:type="even" r:id="rId49"/>
      <w:footerReference w:type="default" r:id="rId50"/>
      <w:pgSz w:w="12240" w:h="15840" w:code="1"/>
      <w:pgMar w:top="1440" w:right="1152" w:bottom="1440" w:left="1440" w:header="720" w:footer="14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6FBF1" w14:textId="77777777" w:rsidR="0070553A" w:rsidRDefault="0070553A">
      <w:r>
        <w:separator/>
      </w:r>
    </w:p>
  </w:endnote>
  <w:endnote w:type="continuationSeparator" w:id="0">
    <w:p w14:paraId="563209F3" w14:textId="77777777" w:rsidR="0070553A" w:rsidRDefault="0070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793914"/>
      <w:docPartObj>
        <w:docPartGallery w:val="Page Numbers (Bottom of Page)"/>
        <w:docPartUnique/>
      </w:docPartObj>
    </w:sdtPr>
    <w:sdtEndPr>
      <w:rPr>
        <w:noProof/>
      </w:rPr>
    </w:sdtEndPr>
    <w:sdtContent>
      <w:p w14:paraId="7EFC010C" w14:textId="77777777" w:rsidR="0070553A" w:rsidRDefault="0070553A">
        <w:pPr>
          <w:pStyle w:val="Footer"/>
        </w:pPr>
        <w:r>
          <w:fldChar w:fldCharType="begin"/>
        </w:r>
        <w:r>
          <w:instrText xml:space="preserve"> PAGE   \* MERGEFORMAT </w:instrText>
        </w:r>
        <w:r>
          <w:fldChar w:fldCharType="separate"/>
        </w:r>
        <w:r w:rsidR="006C2A6F">
          <w:rPr>
            <w:noProof/>
          </w:rPr>
          <w:t>iv</w:t>
        </w:r>
        <w:r>
          <w:rPr>
            <w:noProof/>
          </w:rPr>
          <w:fldChar w:fldCharType="end"/>
        </w:r>
      </w:p>
    </w:sdtContent>
  </w:sdt>
  <w:p w14:paraId="24C11568" w14:textId="77777777" w:rsidR="0070553A" w:rsidRDefault="007055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9CEF8" w14:textId="77777777" w:rsidR="0070553A" w:rsidRDefault="0070553A">
    <w:pPr>
      <w:pStyle w:val="Footer"/>
    </w:pPr>
  </w:p>
  <w:p w14:paraId="7CA5EB17" w14:textId="77777777" w:rsidR="0070553A" w:rsidRDefault="007055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FD591" w14:textId="77777777" w:rsidR="0070553A" w:rsidRDefault="0070553A" w:rsidP="0018648D">
    <w:pPr>
      <w:pStyle w:val="Footer"/>
      <w:jc w:val="right"/>
    </w:pPr>
  </w:p>
  <w:p w14:paraId="1EF0D393" w14:textId="77777777" w:rsidR="0070553A" w:rsidRDefault="0070553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916564"/>
      <w:docPartObj>
        <w:docPartGallery w:val="Page Numbers (Bottom of Page)"/>
        <w:docPartUnique/>
      </w:docPartObj>
    </w:sdtPr>
    <w:sdtEndPr>
      <w:rPr>
        <w:noProof/>
      </w:rPr>
    </w:sdtEndPr>
    <w:sdtContent>
      <w:p w14:paraId="7CFC0699" w14:textId="7713F297" w:rsidR="0070553A" w:rsidRDefault="0070553A">
        <w:pPr>
          <w:pStyle w:val="Footer"/>
        </w:pPr>
        <w:r>
          <w:fldChar w:fldCharType="begin"/>
        </w:r>
        <w:r>
          <w:instrText xml:space="preserve"> PAGE   \* MERGEFORMAT </w:instrText>
        </w:r>
        <w:r>
          <w:fldChar w:fldCharType="separate"/>
        </w:r>
        <w:r w:rsidR="006C2A6F">
          <w:rPr>
            <w:noProof/>
          </w:rPr>
          <w:t>6</w:t>
        </w:r>
        <w:r>
          <w:rPr>
            <w:noProof/>
          </w:rPr>
          <w:fldChar w:fldCharType="end"/>
        </w:r>
      </w:p>
    </w:sdtContent>
  </w:sdt>
  <w:p w14:paraId="3DC0E01B" w14:textId="77777777" w:rsidR="0070553A" w:rsidRDefault="0070553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478238"/>
      <w:docPartObj>
        <w:docPartGallery w:val="Page Numbers (Bottom of Page)"/>
        <w:docPartUnique/>
      </w:docPartObj>
    </w:sdtPr>
    <w:sdtEndPr>
      <w:rPr>
        <w:noProof/>
      </w:rPr>
    </w:sdtEndPr>
    <w:sdtContent>
      <w:p w14:paraId="252A650C" w14:textId="77777777" w:rsidR="0070553A" w:rsidRDefault="0070553A">
        <w:pPr>
          <w:pStyle w:val="Footer"/>
          <w:jc w:val="right"/>
        </w:pPr>
        <w:r>
          <w:fldChar w:fldCharType="begin"/>
        </w:r>
        <w:r>
          <w:instrText xml:space="preserve"> PAGE   \* MERGEFORMAT </w:instrText>
        </w:r>
        <w:r>
          <w:fldChar w:fldCharType="separate"/>
        </w:r>
        <w:r w:rsidR="006C2A6F">
          <w:rPr>
            <w:noProof/>
          </w:rPr>
          <w:t>1</w:t>
        </w:r>
        <w:r>
          <w:rPr>
            <w:noProof/>
          </w:rPr>
          <w:fldChar w:fldCharType="end"/>
        </w:r>
      </w:p>
    </w:sdtContent>
  </w:sdt>
  <w:p w14:paraId="66733B53" w14:textId="77777777" w:rsidR="0070553A" w:rsidRDefault="007055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677302"/>
      <w:docPartObj>
        <w:docPartGallery w:val="Page Numbers (Bottom of Page)"/>
        <w:docPartUnique/>
      </w:docPartObj>
    </w:sdtPr>
    <w:sdtEndPr>
      <w:rPr>
        <w:noProof/>
      </w:rPr>
    </w:sdtEndPr>
    <w:sdtContent>
      <w:p w14:paraId="3FA5FA17" w14:textId="77777777" w:rsidR="0070553A" w:rsidRDefault="0070553A">
        <w:pPr>
          <w:pStyle w:val="Footer"/>
          <w:jc w:val="right"/>
        </w:pPr>
        <w:r>
          <w:fldChar w:fldCharType="begin"/>
        </w:r>
        <w:r>
          <w:instrText xml:space="preserve"> PAGE   \* MERGEFORMAT </w:instrText>
        </w:r>
        <w:r>
          <w:fldChar w:fldCharType="separate"/>
        </w:r>
        <w:r w:rsidR="006C2A6F">
          <w:rPr>
            <w:noProof/>
          </w:rPr>
          <w:t>iii</w:t>
        </w:r>
        <w:r>
          <w:rPr>
            <w:noProof/>
          </w:rPr>
          <w:fldChar w:fldCharType="end"/>
        </w:r>
      </w:p>
    </w:sdtContent>
  </w:sdt>
  <w:p w14:paraId="5D7818A6" w14:textId="77777777" w:rsidR="0070553A" w:rsidRDefault="007055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194397"/>
      <w:docPartObj>
        <w:docPartGallery w:val="Page Numbers (Bottom of Page)"/>
        <w:docPartUnique/>
      </w:docPartObj>
    </w:sdtPr>
    <w:sdtEndPr>
      <w:rPr>
        <w:noProof/>
      </w:rPr>
    </w:sdtEndPr>
    <w:sdtContent>
      <w:p w14:paraId="59110FB3" w14:textId="62429B74" w:rsidR="0070553A" w:rsidRDefault="0070553A">
        <w:pPr>
          <w:pStyle w:val="Footer"/>
        </w:pPr>
        <w:r>
          <w:fldChar w:fldCharType="begin"/>
        </w:r>
        <w:r>
          <w:instrText xml:space="preserve"> PAGE   \* MERGEFORMAT </w:instrText>
        </w:r>
        <w:r>
          <w:fldChar w:fldCharType="separate"/>
        </w:r>
        <w:r w:rsidR="006C2A6F">
          <w:rPr>
            <w:noProof/>
          </w:rPr>
          <w:t>5-2</w:t>
        </w:r>
        <w:r>
          <w:rPr>
            <w:noProof/>
          </w:rPr>
          <w:fldChar w:fldCharType="end"/>
        </w:r>
        <w:r>
          <w:rPr>
            <w:noProof/>
          </w:rPr>
          <w:tab/>
          <w:t>City of Guntersville, Alabama</w:t>
        </w:r>
      </w:p>
    </w:sdtContent>
  </w:sdt>
  <w:p w14:paraId="7E941932" w14:textId="77777777" w:rsidR="0070553A" w:rsidRDefault="007055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622318"/>
      <w:docPartObj>
        <w:docPartGallery w:val="Page Numbers (Bottom of Page)"/>
        <w:docPartUnique/>
      </w:docPartObj>
    </w:sdtPr>
    <w:sdtEndPr>
      <w:rPr>
        <w:noProof/>
      </w:rPr>
    </w:sdtEndPr>
    <w:sdtContent>
      <w:p w14:paraId="59CFA7FC" w14:textId="77777777" w:rsidR="0070553A" w:rsidRDefault="0070553A" w:rsidP="0018648D">
        <w:pPr>
          <w:pStyle w:val="Footer"/>
          <w:jc w:val="right"/>
        </w:pPr>
        <w:r>
          <w:fldChar w:fldCharType="begin"/>
        </w:r>
        <w:r>
          <w:instrText xml:space="preserve"> PAGE   \* MERGEFORMAT </w:instrText>
        </w:r>
        <w:r>
          <w:fldChar w:fldCharType="separate"/>
        </w:r>
        <w:r w:rsidR="006C2A6F">
          <w:rPr>
            <w:noProof/>
          </w:rPr>
          <w:t>5-3</w:t>
        </w:r>
        <w:r>
          <w:rPr>
            <w:noProof/>
          </w:rPr>
          <w:fldChar w:fldCharType="end"/>
        </w:r>
      </w:p>
    </w:sdtContent>
  </w:sdt>
  <w:p w14:paraId="0E6C48C4" w14:textId="77777777" w:rsidR="0070553A" w:rsidRDefault="007055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eastAsiaTheme="minorHAnsi" w:hAnsi="Century Gothic" w:cstheme="minorBidi"/>
        <w:bCs w:val="0"/>
        <w:sz w:val="16"/>
        <w:szCs w:val="22"/>
      </w:rPr>
      <w:id w:val="542338166"/>
      <w:docPartObj>
        <w:docPartGallery w:val="Page Numbers (Bottom of Page)"/>
        <w:docPartUnique/>
      </w:docPartObj>
    </w:sdtPr>
    <w:sdtEndPr>
      <w:rPr>
        <w:noProof/>
      </w:rPr>
    </w:sdtEndPr>
    <w:sdtContent>
      <w:p w14:paraId="0D043F80" w14:textId="1DDEECED" w:rsidR="0070553A" w:rsidRPr="00C95B7E" w:rsidRDefault="0070553A" w:rsidP="003E5D6C">
        <w:pPr>
          <w:pStyle w:val="TableTextLeft"/>
        </w:pPr>
        <w:r w:rsidRPr="00C95B7E">
          <w:t>R – The use is permitted by right</w:t>
        </w:r>
      </w:p>
      <w:p w14:paraId="7704DADA" w14:textId="7BAEAEAD" w:rsidR="0070553A" w:rsidRDefault="0070553A" w:rsidP="003E5D6C">
        <w:pPr>
          <w:pStyle w:val="TableTextLeft"/>
        </w:pPr>
        <w:r w:rsidRPr="00C95B7E">
          <w:t>SE – The use requi</w:t>
        </w:r>
        <w:r w:rsidRPr="00ED3AF1">
          <w:t xml:space="preserve">res action by the Board Adjustment as a </w:t>
        </w:r>
        <w:r>
          <w:t>Special Exception</w:t>
        </w:r>
        <w:r w:rsidRPr="00ED3AF1">
          <w:t xml:space="preserve"> per </w:t>
        </w:r>
        <w:hyperlink w:anchor="_Special_Exceptions_Uses" w:history="1">
          <w:r w:rsidRPr="009A56B0">
            <w:rPr>
              <w:rStyle w:val="Hyperlink"/>
            </w:rPr>
            <w:t>§12-5</w:t>
          </w:r>
        </w:hyperlink>
        <w:r w:rsidRPr="00ED3AF1">
          <w:t>.</w:t>
        </w:r>
      </w:p>
      <w:p w14:paraId="583796F0" w14:textId="77777777" w:rsidR="0070553A" w:rsidRDefault="0070553A" w:rsidP="003E5D6C">
        <w:pPr>
          <w:pStyle w:val="TableTextLeft"/>
        </w:pPr>
        <w:r w:rsidRPr="00ED3AF1">
          <w:t>A blank cell in the Table indicates that the use is not permitted.</w:t>
        </w:r>
      </w:p>
      <w:p w14:paraId="4EBB14D4" w14:textId="77777777" w:rsidR="0070553A" w:rsidRDefault="0070553A" w:rsidP="005F4C1E">
        <w:pPr>
          <w:pStyle w:val="NoSpacing"/>
        </w:pPr>
      </w:p>
      <w:p w14:paraId="1D52400C" w14:textId="25CA4F52" w:rsidR="0070553A" w:rsidRDefault="0070553A" w:rsidP="005F4C1E">
        <w:pPr>
          <w:pStyle w:val="Footer"/>
        </w:pPr>
        <w:r>
          <w:fldChar w:fldCharType="begin"/>
        </w:r>
        <w:r>
          <w:instrText xml:space="preserve"> PAGE   \* MERGEFORMAT </w:instrText>
        </w:r>
        <w:r>
          <w:fldChar w:fldCharType="separate"/>
        </w:r>
        <w:r w:rsidR="006C2A6F">
          <w:rPr>
            <w:noProof/>
          </w:rPr>
          <w:t>5-10</w:t>
        </w:r>
        <w:r>
          <w:rPr>
            <w:noProof/>
          </w:rPr>
          <w:fldChar w:fldCharType="end"/>
        </w:r>
        <w:r>
          <w:rPr>
            <w:noProof/>
          </w:rPr>
          <w:tab/>
          <w:t>City of Guntersville, Alabama</w:t>
        </w:r>
      </w:p>
    </w:sdtContent>
  </w:sdt>
  <w:p w14:paraId="776FD470" w14:textId="77777777" w:rsidR="0070553A" w:rsidRDefault="007055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eastAsiaTheme="minorHAnsi" w:hAnsi="Century Gothic" w:cstheme="minorBidi"/>
        <w:bCs w:val="0"/>
        <w:sz w:val="16"/>
        <w:szCs w:val="22"/>
      </w:rPr>
      <w:id w:val="937644476"/>
      <w:docPartObj>
        <w:docPartGallery w:val="Page Numbers (Bottom of Page)"/>
        <w:docPartUnique/>
      </w:docPartObj>
    </w:sdtPr>
    <w:sdtEndPr>
      <w:rPr>
        <w:noProof/>
      </w:rPr>
    </w:sdtEndPr>
    <w:sdtContent>
      <w:sdt>
        <w:sdtPr>
          <w:id w:val="17285091"/>
          <w:docPartObj>
            <w:docPartGallery w:val="Page Numbers (Bottom of Page)"/>
            <w:docPartUnique/>
          </w:docPartObj>
        </w:sdtPr>
        <w:sdtEndPr>
          <w:rPr>
            <w:noProof/>
          </w:rPr>
        </w:sdtEndPr>
        <w:sdtContent>
          <w:p w14:paraId="477F30E6" w14:textId="77777777" w:rsidR="0070553A" w:rsidRPr="00C95B7E" w:rsidRDefault="0070553A" w:rsidP="003E5D6C">
            <w:pPr>
              <w:pStyle w:val="TableTextLeft"/>
            </w:pPr>
            <w:r w:rsidRPr="00C95B7E">
              <w:t>R – The use is permitted by right</w:t>
            </w:r>
          </w:p>
          <w:p w14:paraId="7583C609" w14:textId="7952A9A7" w:rsidR="0070553A" w:rsidRDefault="0070553A" w:rsidP="003E5D6C">
            <w:pPr>
              <w:pStyle w:val="TableTextLeft"/>
            </w:pPr>
            <w:r w:rsidRPr="00C95B7E">
              <w:t>SE – The use requi</w:t>
            </w:r>
            <w:r w:rsidRPr="00ED3AF1">
              <w:t xml:space="preserve">res action by the Board Adjustment as a </w:t>
            </w:r>
            <w:r>
              <w:t>Special Exception</w:t>
            </w:r>
            <w:r w:rsidRPr="00ED3AF1">
              <w:t xml:space="preserve"> per </w:t>
            </w:r>
            <w:hyperlink w:anchor="_Special_Exceptions_Uses" w:history="1">
              <w:r w:rsidRPr="009A56B0">
                <w:rPr>
                  <w:rStyle w:val="Hyperlink"/>
                </w:rPr>
                <w:t>§12-5</w:t>
              </w:r>
            </w:hyperlink>
            <w:r w:rsidRPr="00ED3AF1">
              <w:t>.</w:t>
            </w:r>
          </w:p>
          <w:p w14:paraId="53C98422" w14:textId="77777777" w:rsidR="0070553A" w:rsidRDefault="0070553A" w:rsidP="003E5D6C">
            <w:pPr>
              <w:pStyle w:val="TableTextLeft"/>
            </w:pPr>
            <w:r w:rsidRPr="00ED3AF1">
              <w:t>A blank cell in the Table indicates that the use is not permitted.</w:t>
            </w:r>
          </w:p>
          <w:p w14:paraId="58779B65" w14:textId="74DEEC2F" w:rsidR="0070553A" w:rsidRDefault="00E91EAC" w:rsidP="003E5D6C">
            <w:pPr>
              <w:pStyle w:val="TableTextLeft"/>
            </w:pPr>
          </w:p>
        </w:sdtContent>
      </w:sdt>
      <w:p w14:paraId="3E579B71" w14:textId="7F915724" w:rsidR="0070553A" w:rsidRDefault="0070553A" w:rsidP="003E5D6C">
        <w:pPr>
          <w:pStyle w:val="Footer"/>
          <w:jc w:val="right"/>
        </w:pPr>
        <w:r>
          <w:t xml:space="preserve"> </w:t>
        </w:r>
        <w:r>
          <w:fldChar w:fldCharType="begin"/>
        </w:r>
        <w:r>
          <w:instrText xml:space="preserve"> PAGE   \* MERGEFORMAT </w:instrText>
        </w:r>
        <w:r>
          <w:fldChar w:fldCharType="separate"/>
        </w:r>
        <w:r w:rsidR="006C2A6F">
          <w:rPr>
            <w:noProof/>
          </w:rPr>
          <w:t>5-9</w:t>
        </w:r>
        <w:r>
          <w:rPr>
            <w:noProof/>
          </w:rPr>
          <w:fldChar w:fldCharType="end"/>
        </w:r>
      </w:p>
    </w:sdtContent>
  </w:sdt>
  <w:p w14:paraId="41F30EF9" w14:textId="77777777" w:rsidR="0070553A" w:rsidRDefault="007055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959984"/>
      <w:docPartObj>
        <w:docPartGallery w:val="Page Numbers (Bottom of Page)"/>
        <w:docPartUnique/>
      </w:docPartObj>
    </w:sdtPr>
    <w:sdtEndPr>
      <w:rPr>
        <w:noProof/>
      </w:rPr>
    </w:sdtEndPr>
    <w:sdtContent>
      <w:p w14:paraId="7A86FDDA" w14:textId="7087A0A6" w:rsidR="0070553A" w:rsidRDefault="0070553A">
        <w:pPr>
          <w:pStyle w:val="Footer"/>
        </w:pPr>
        <w:r>
          <w:fldChar w:fldCharType="begin"/>
        </w:r>
        <w:r>
          <w:instrText xml:space="preserve"> PAGE   \* MERGEFORMAT </w:instrText>
        </w:r>
        <w:r>
          <w:fldChar w:fldCharType="separate"/>
        </w:r>
        <w:r w:rsidR="006C2A6F">
          <w:rPr>
            <w:noProof/>
          </w:rPr>
          <w:t>12-4</w:t>
        </w:r>
        <w:r>
          <w:rPr>
            <w:noProof/>
          </w:rPr>
          <w:fldChar w:fldCharType="end"/>
        </w:r>
        <w:r>
          <w:rPr>
            <w:noProof/>
          </w:rPr>
          <w:tab/>
          <w:t>City of Guntersville, Alabama</w:t>
        </w:r>
      </w:p>
    </w:sdtContent>
  </w:sdt>
  <w:p w14:paraId="6EC8055D" w14:textId="77777777" w:rsidR="0070553A" w:rsidRDefault="007055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eastAsiaTheme="minorHAnsi" w:hAnsi="Century Gothic" w:cstheme="minorBidi"/>
        <w:bCs w:val="0"/>
        <w:sz w:val="16"/>
        <w:szCs w:val="22"/>
      </w:rPr>
      <w:id w:val="2101833183"/>
      <w:docPartObj>
        <w:docPartGallery w:val="Page Numbers (Bottom of Page)"/>
        <w:docPartUnique/>
      </w:docPartObj>
    </w:sdtPr>
    <w:sdtEndPr>
      <w:rPr>
        <w:noProof/>
      </w:rPr>
    </w:sdtEndPr>
    <w:sdtContent>
      <w:sdt>
        <w:sdtPr>
          <w:id w:val="1309207611"/>
          <w:docPartObj>
            <w:docPartGallery w:val="Page Numbers (Bottom of Page)"/>
            <w:docPartUnique/>
          </w:docPartObj>
        </w:sdtPr>
        <w:sdtEndPr>
          <w:rPr>
            <w:noProof/>
          </w:rPr>
        </w:sdtEndPr>
        <w:sdtContent>
          <w:p w14:paraId="67084543" w14:textId="3F9273B2" w:rsidR="0070553A" w:rsidRDefault="0070553A" w:rsidP="005F4C1E">
            <w:pPr>
              <w:pStyle w:val="TableTextLeft"/>
              <w:rPr>
                <w:bCs w:val="0"/>
              </w:rPr>
            </w:pPr>
          </w:p>
          <w:p w14:paraId="0561B15B" w14:textId="0534948A" w:rsidR="0070553A" w:rsidRDefault="00E91EAC" w:rsidP="003E5D6C">
            <w:pPr>
              <w:pStyle w:val="TableTextLeft"/>
            </w:pPr>
          </w:p>
        </w:sdtContent>
      </w:sdt>
      <w:p w14:paraId="0FDDB585" w14:textId="77777777" w:rsidR="0070553A" w:rsidRDefault="0070553A" w:rsidP="003E5D6C">
        <w:pPr>
          <w:pStyle w:val="Footer"/>
          <w:jc w:val="right"/>
        </w:pPr>
        <w:r>
          <w:t xml:space="preserve"> </w:t>
        </w:r>
        <w:r>
          <w:fldChar w:fldCharType="begin"/>
        </w:r>
        <w:r>
          <w:instrText xml:space="preserve"> PAGE   \* MERGEFORMAT </w:instrText>
        </w:r>
        <w:r>
          <w:fldChar w:fldCharType="separate"/>
        </w:r>
        <w:r w:rsidR="006C2A6F">
          <w:rPr>
            <w:noProof/>
          </w:rPr>
          <w:t>12-3</w:t>
        </w:r>
        <w:r>
          <w:rPr>
            <w:noProof/>
          </w:rPr>
          <w:fldChar w:fldCharType="end"/>
        </w:r>
      </w:p>
    </w:sdtContent>
  </w:sdt>
  <w:p w14:paraId="47897167" w14:textId="77777777" w:rsidR="0070553A" w:rsidRDefault="0070553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050141"/>
      <w:docPartObj>
        <w:docPartGallery w:val="Page Numbers (Bottom of Page)"/>
        <w:docPartUnique/>
      </w:docPartObj>
    </w:sdtPr>
    <w:sdtEndPr>
      <w:rPr>
        <w:noProof/>
      </w:rPr>
    </w:sdtEndPr>
    <w:sdtContent>
      <w:p w14:paraId="32878B0F" w14:textId="77777777" w:rsidR="0070553A" w:rsidRDefault="0070553A" w:rsidP="0018648D">
        <w:pPr>
          <w:pStyle w:val="Footer"/>
          <w:jc w:val="right"/>
        </w:pPr>
        <w:r>
          <w:fldChar w:fldCharType="begin"/>
        </w:r>
        <w:r>
          <w:instrText xml:space="preserve"> PAGE   \* MERGEFORMAT </w:instrText>
        </w:r>
        <w:r>
          <w:fldChar w:fldCharType="separate"/>
        </w:r>
        <w:r w:rsidR="006C2A6F">
          <w:rPr>
            <w:noProof/>
          </w:rPr>
          <w:t>15-1</w:t>
        </w:r>
        <w:r>
          <w:rPr>
            <w:noProof/>
          </w:rPr>
          <w:fldChar w:fldCharType="end"/>
        </w:r>
      </w:p>
    </w:sdtContent>
  </w:sdt>
  <w:p w14:paraId="14EE8EB3" w14:textId="77777777" w:rsidR="0070553A" w:rsidRDefault="00705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58AA3" w14:textId="77777777" w:rsidR="0070553A" w:rsidRDefault="0070553A">
      <w:r>
        <w:separator/>
      </w:r>
    </w:p>
  </w:footnote>
  <w:footnote w:type="continuationSeparator" w:id="0">
    <w:p w14:paraId="1939AB5E" w14:textId="77777777" w:rsidR="0070553A" w:rsidRDefault="00705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884BF" w14:textId="77777777" w:rsidR="0070553A" w:rsidRDefault="0070553A">
    <w:pPr>
      <w:spacing w:line="200" w:lineRule="exact"/>
      <w:rPr>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C429B" w14:textId="6CB6D87F" w:rsidR="0070553A" w:rsidRDefault="0070553A" w:rsidP="005D4783">
    <w:pPr>
      <w:tabs>
        <w:tab w:val="right" w:pos="9540"/>
      </w:tabs>
      <w:spacing w:line="200" w:lineRule="exact"/>
      <w:rPr>
        <w:szCs w:val="20"/>
      </w:rPr>
    </w:pPr>
    <w:r>
      <w:rPr>
        <w:szCs w:val="20"/>
      </w:rPr>
      <w:tab/>
      <w:t>Article 8 PARKING AND LOADING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A87FE" w14:textId="7FE01848" w:rsidR="0070553A" w:rsidRDefault="0070553A" w:rsidP="005D4783">
    <w:pPr>
      <w:tabs>
        <w:tab w:val="right" w:pos="9540"/>
      </w:tabs>
      <w:spacing w:line="200" w:lineRule="exact"/>
      <w:rPr>
        <w:szCs w:val="20"/>
      </w:rPr>
    </w:pPr>
    <w:r>
      <w:rPr>
        <w:szCs w:val="20"/>
      </w:rPr>
      <w:tab/>
      <w:t>Article 9 LANDSCAPING STANDARDS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4FF15" w14:textId="4864FD3F" w:rsidR="0070553A" w:rsidRDefault="0070553A" w:rsidP="005D4783">
    <w:pPr>
      <w:tabs>
        <w:tab w:val="right" w:pos="9540"/>
      </w:tabs>
      <w:spacing w:line="200" w:lineRule="exact"/>
      <w:rPr>
        <w:szCs w:val="20"/>
      </w:rPr>
    </w:pPr>
    <w:r>
      <w:rPr>
        <w:szCs w:val="20"/>
      </w:rPr>
      <w:tab/>
      <w:t>Article 10 SITE PLAN REVIEW</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8FA8" w14:textId="1F6E1594" w:rsidR="0070553A" w:rsidRDefault="0070553A" w:rsidP="005D4783">
    <w:pPr>
      <w:tabs>
        <w:tab w:val="right" w:pos="9540"/>
      </w:tabs>
      <w:spacing w:line="200" w:lineRule="exact"/>
      <w:rPr>
        <w:szCs w:val="20"/>
      </w:rPr>
    </w:pPr>
    <w:r>
      <w:rPr>
        <w:szCs w:val="20"/>
      </w:rPr>
      <w:tab/>
      <w:t>Article 11 NONCONFORMING STRUCTURES AND USES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24A4" w14:textId="4FFBFB05" w:rsidR="0070553A" w:rsidRDefault="0070553A" w:rsidP="005D4783">
    <w:pPr>
      <w:tabs>
        <w:tab w:val="right" w:pos="9540"/>
      </w:tabs>
      <w:spacing w:line="200" w:lineRule="exact"/>
      <w:rPr>
        <w:szCs w:val="20"/>
      </w:rPr>
    </w:pPr>
    <w:r>
      <w:rPr>
        <w:szCs w:val="20"/>
      </w:rPr>
      <w:tab/>
      <w:t>Article 12 BOARD OF ADJUSTMENT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EB33" w14:textId="490D8B31" w:rsidR="0070553A" w:rsidRDefault="0070553A" w:rsidP="005D4783">
    <w:pPr>
      <w:tabs>
        <w:tab w:val="right" w:pos="9540"/>
      </w:tabs>
      <w:spacing w:line="200" w:lineRule="exact"/>
      <w:rPr>
        <w:szCs w:val="20"/>
      </w:rPr>
    </w:pPr>
    <w:r>
      <w:rPr>
        <w:szCs w:val="20"/>
      </w:rPr>
      <w:tab/>
      <w:t>Article 13 AMENDMENTS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D6B2F" w14:textId="6FE82C30" w:rsidR="0070553A" w:rsidRDefault="0070553A" w:rsidP="005D4783">
    <w:pPr>
      <w:tabs>
        <w:tab w:val="right" w:pos="9540"/>
      </w:tabs>
      <w:spacing w:line="200" w:lineRule="exact"/>
      <w:rPr>
        <w:szCs w:val="20"/>
      </w:rPr>
    </w:pPr>
    <w:r>
      <w:rPr>
        <w:szCs w:val="20"/>
      </w:rPr>
      <w:tab/>
      <w:t>Article 14 ADMINISTRATION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6DDCB" w14:textId="71224803" w:rsidR="0070553A" w:rsidRDefault="0070553A" w:rsidP="005D4783">
    <w:pPr>
      <w:tabs>
        <w:tab w:val="right" w:pos="9540"/>
      </w:tabs>
      <w:spacing w:line="200" w:lineRule="exact"/>
      <w:rPr>
        <w:szCs w:val="20"/>
      </w:rPr>
    </w:pPr>
    <w:r>
      <w:rPr>
        <w:szCs w:val="20"/>
      </w:rPr>
      <w:tab/>
      <w:t>Article 15 EFFECTIVE DATE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7B93" w14:textId="4C418498" w:rsidR="0070553A" w:rsidRDefault="0070553A" w:rsidP="005D4783">
    <w:pPr>
      <w:tabs>
        <w:tab w:val="right" w:pos="9540"/>
      </w:tabs>
      <w:spacing w:line="200" w:lineRule="exact"/>
      <w:rPr>
        <w:szCs w:val="20"/>
      </w:rPr>
    </w:pPr>
    <w:r>
      <w:rPr>
        <w:szCs w:val="20"/>
      </w:rP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6049" w14:textId="77777777" w:rsidR="0070553A" w:rsidRDefault="0070553A" w:rsidP="005D4783">
    <w:pPr>
      <w:tabs>
        <w:tab w:val="right" w:pos="9540"/>
      </w:tabs>
      <w:spacing w:line="200" w:lineRule="exact"/>
      <w:rPr>
        <w:szCs w:val="20"/>
      </w:rPr>
    </w:pPr>
    <w:r>
      <w:rPr>
        <w:szCs w:val="20"/>
      </w:rPr>
      <w:tab/>
      <w:t>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903A" w14:textId="74FE31F4" w:rsidR="0070553A" w:rsidRDefault="0070553A">
    <w:pPr>
      <w:pStyle w:val="Header"/>
    </w:pPr>
    <w:r>
      <w:t>ZONING ORDINANCE</w:t>
    </w:r>
    <w:r>
      <w:tab/>
    </w:r>
    <w:r>
      <w:tab/>
      <w:t>Draft Date: 11/13/18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CD236" w14:textId="1407A57F" w:rsidR="0070553A" w:rsidRDefault="0070553A" w:rsidP="005D4783">
    <w:pPr>
      <w:tabs>
        <w:tab w:val="right" w:pos="9540"/>
      </w:tabs>
      <w:spacing w:line="200" w:lineRule="exact"/>
      <w:rPr>
        <w:szCs w:val="20"/>
      </w:rPr>
    </w:pPr>
    <w:r>
      <w:rPr>
        <w:szCs w:val="20"/>
      </w:rPr>
      <w:tab/>
      <w:t>Article 1 GENERAL PROVISIONS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207ED" w14:textId="68D3BF6B" w:rsidR="0070553A" w:rsidRDefault="0070553A" w:rsidP="005D4783">
    <w:pPr>
      <w:tabs>
        <w:tab w:val="right" w:pos="9540"/>
      </w:tabs>
      <w:spacing w:line="200" w:lineRule="exact"/>
      <w:rPr>
        <w:szCs w:val="20"/>
      </w:rPr>
    </w:pPr>
    <w:r>
      <w:rPr>
        <w:szCs w:val="20"/>
      </w:rPr>
      <w:tab/>
      <w:t>Article 2 DEFINITIONS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1F323" w14:textId="3BD11B69" w:rsidR="0070553A" w:rsidRDefault="0070553A" w:rsidP="005D4783">
    <w:pPr>
      <w:tabs>
        <w:tab w:val="right" w:pos="9540"/>
      </w:tabs>
      <w:spacing w:line="200" w:lineRule="exact"/>
      <w:rPr>
        <w:szCs w:val="20"/>
      </w:rPr>
    </w:pPr>
    <w:r>
      <w:rPr>
        <w:szCs w:val="20"/>
      </w:rPr>
      <w:tab/>
      <w:t>Article 3 GENERAL REGULATIONS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DFBD3" w14:textId="1B1A4240" w:rsidR="0070553A" w:rsidRDefault="0070553A" w:rsidP="005D4783">
    <w:pPr>
      <w:tabs>
        <w:tab w:val="right" w:pos="9540"/>
      </w:tabs>
      <w:spacing w:line="200" w:lineRule="exact"/>
      <w:rPr>
        <w:szCs w:val="20"/>
      </w:rPr>
    </w:pPr>
    <w:r>
      <w:rPr>
        <w:szCs w:val="20"/>
      </w:rPr>
      <w:tab/>
      <w:t>Article 4 RESIDENTIAL DISTRICTS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A031B" w14:textId="37837B1A" w:rsidR="0070553A" w:rsidRDefault="0070553A" w:rsidP="005D4783">
    <w:pPr>
      <w:tabs>
        <w:tab w:val="right" w:pos="9540"/>
      </w:tabs>
      <w:spacing w:line="200" w:lineRule="exact"/>
      <w:rPr>
        <w:szCs w:val="20"/>
      </w:rPr>
    </w:pPr>
    <w:r>
      <w:rPr>
        <w:szCs w:val="20"/>
      </w:rPr>
      <w:tab/>
      <w:t>Article 5 NONRESIDENTIAL DISTRICTS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866B8" w14:textId="77777777" w:rsidR="0070553A" w:rsidRDefault="0070553A" w:rsidP="005D4783">
    <w:pPr>
      <w:tabs>
        <w:tab w:val="right" w:pos="9540"/>
      </w:tabs>
      <w:spacing w:line="200" w:lineRule="exact"/>
      <w:rPr>
        <w:szCs w:val="20"/>
      </w:rPr>
    </w:pPr>
    <w:r>
      <w:rPr>
        <w:szCs w:val="20"/>
      </w:rPr>
      <w:tab/>
      <w:t>Article 6 SPECIAL DISTRICTS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1B99F" w14:textId="35C22B11" w:rsidR="0070553A" w:rsidRDefault="0070553A" w:rsidP="005D4783">
    <w:pPr>
      <w:tabs>
        <w:tab w:val="right" w:pos="9540"/>
      </w:tabs>
      <w:spacing w:line="200" w:lineRule="exact"/>
      <w:rPr>
        <w:szCs w:val="20"/>
      </w:rPr>
    </w:pPr>
    <w:r>
      <w:rPr>
        <w:szCs w:val="20"/>
      </w:rPr>
      <w:tab/>
      <w:t>Article 7 USE-SPECIFIC REGULATIONS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920D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D610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FB489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A2738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058B8B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8F2EA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705B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CC13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946472"/>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FCD2B8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A0544A"/>
    <w:multiLevelType w:val="multilevel"/>
    <w:tmpl w:val="E74014D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28B09C4"/>
    <w:multiLevelType w:val="multilevel"/>
    <w:tmpl w:val="435C962E"/>
    <w:lvl w:ilvl="0">
      <w:start w:val="1"/>
      <w:numFmt w:val="decimal"/>
      <w:pStyle w:val="Heading1"/>
      <w:suff w:val="nothing"/>
      <w:lvlText w:val="Article %1."/>
      <w:lvlJc w:val="left"/>
      <w:pPr>
        <w:ind w:left="0" w:firstLine="0"/>
      </w:pPr>
      <w:rPr>
        <w:rFonts w:hint="default"/>
        <w:b w:val="0"/>
        <w:i w:val="0"/>
        <w:u w:val="none"/>
      </w:rPr>
    </w:lvl>
    <w:lvl w:ilvl="1">
      <w:start w:val="1"/>
      <w:numFmt w:val="decimal"/>
      <w:pStyle w:val="Heading2"/>
      <w:lvlText w:val="%1-%2."/>
      <w:lvlJc w:val="right"/>
      <w:pPr>
        <w:tabs>
          <w:tab w:val="num" w:pos="504"/>
        </w:tabs>
        <w:ind w:left="504" w:hanging="7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pStyle w:val="Heading3"/>
      <w:lvlText w:val="%3."/>
      <w:lvlJc w:val="right"/>
      <w:pPr>
        <w:tabs>
          <w:tab w:val="num" w:pos="792"/>
        </w:tabs>
        <w:ind w:left="792" w:hanging="144"/>
      </w:pPr>
      <w:rPr>
        <w:rFonts w:hint="default"/>
      </w:rPr>
    </w:lvl>
    <w:lvl w:ilvl="3">
      <w:start w:val="1"/>
      <w:numFmt w:val="decimal"/>
      <w:pStyle w:val="Heading4"/>
      <w:lvlText w:val="%4."/>
      <w:lvlJc w:val="right"/>
      <w:pPr>
        <w:tabs>
          <w:tab w:val="num" w:pos="2124"/>
        </w:tabs>
        <w:ind w:left="1080" w:hanging="144"/>
      </w:pPr>
      <w:rPr>
        <w:rFonts w:hint="default"/>
      </w:rPr>
    </w:lvl>
    <w:lvl w:ilvl="4">
      <w:start w:val="1"/>
      <w:numFmt w:val="lowerLetter"/>
      <w:pStyle w:val="Heading5"/>
      <w:lvlText w:val="%5."/>
      <w:lvlJc w:val="left"/>
      <w:pPr>
        <w:ind w:left="1440" w:hanging="288"/>
      </w:pPr>
      <w:rPr>
        <w:rFonts w:hint="default"/>
        <w:sz w:val="22"/>
      </w:rPr>
    </w:lvl>
    <w:lvl w:ilvl="5">
      <w:start w:val="1"/>
      <w:numFmt w:val="lowerRoman"/>
      <w:pStyle w:val="Heading6"/>
      <w:lvlText w:val="%6."/>
      <w:lvlJc w:val="right"/>
      <w:pPr>
        <w:ind w:left="1656" w:hanging="144"/>
      </w:pPr>
      <w:rPr>
        <w:rFonts w:hint="default"/>
      </w:rPr>
    </w:lvl>
    <w:lvl w:ilvl="6">
      <w:start w:val="1"/>
      <w:numFmt w:val="lowerLetter"/>
      <w:pStyle w:val="Heading7"/>
      <w:lvlText w:val="%7)"/>
      <w:lvlJc w:val="right"/>
      <w:pPr>
        <w:tabs>
          <w:tab w:val="num" w:pos="1944"/>
        </w:tabs>
        <w:ind w:left="1944" w:hanging="14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876478"/>
    <w:multiLevelType w:val="hybridMultilevel"/>
    <w:tmpl w:val="8FA67CD4"/>
    <w:lvl w:ilvl="0" w:tplc="E5209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3365AD"/>
    <w:multiLevelType w:val="multilevel"/>
    <w:tmpl w:val="8154E7C4"/>
    <w:lvl w:ilvl="0">
      <w:start w:val="1"/>
      <w:numFmt w:val="decimal"/>
      <w:suff w:val="nothing"/>
      <w:lvlText w:val="Article %1."/>
      <w:lvlJc w:val="left"/>
      <w:pPr>
        <w:ind w:left="0" w:firstLine="0"/>
      </w:pPr>
      <w:rPr>
        <w:rFonts w:hint="default"/>
        <w:b w:val="0"/>
        <w:i w:val="0"/>
        <w:u w:val="none"/>
      </w:rPr>
    </w:lvl>
    <w:lvl w:ilvl="1">
      <w:start w:val="1"/>
      <w:numFmt w:val="decimal"/>
      <w:lvlText w:val="%1-%2."/>
      <w:lvlJc w:val="right"/>
      <w:pPr>
        <w:tabs>
          <w:tab w:val="num" w:pos="504"/>
        </w:tabs>
        <w:ind w:left="504" w:hanging="7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lvlText w:val="%3."/>
      <w:lvlJc w:val="right"/>
      <w:pPr>
        <w:tabs>
          <w:tab w:val="num" w:pos="504"/>
        </w:tabs>
        <w:ind w:left="648" w:hanging="144"/>
      </w:pPr>
      <w:rPr>
        <w:rFonts w:hint="default"/>
      </w:rPr>
    </w:lvl>
    <w:lvl w:ilvl="3">
      <w:start w:val="1"/>
      <w:numFmt w:val="decimal"/>
      <w:lvlText w:val="%4."/>
      <w:lvlJc w:val="right"/>
      <w:pPr>
        <w:tabs>
          <w:tab w:val="num" w:pos="1152"/>
        </w:tabs>
        <w:ind w:left="1152" w:hanging="144"/>
      </w:pPr>
      <w:rPr>
        <w:rFonts w:hint="default"/>
      </w:rPr>
    </w:lvl>
    <w:lvl w:ilvl="4">
      <w:start w:val="1"/>
      <w:numFmt w:val="lowerLetter"/>
      <w:lvlText w:val="%5."/>
      <w:lvlJc w:val="left"/>
      <w:pPr>
        <w:ind w:left="1440" w:hanging="288"/>
      </w:pPr>
      <w:rPr>
        <w:rFonts w:hint="default"/>
        <w:sz w:val="22"/>
      </w:rPr>
    </w:lvl>
    <w:lvl w:ilvl="5">
      <w:start w:val="1"/>
      <w:numFmt w:val="lowerRoman"/>
      <w:lvlText w:val="%6."/>
      <w:lvlJc w:val="right"/>
      <w:pPr>
        <w:ind w:left="1656" w:hanging="144"/>
      </w:pPr>
      <w:rPr>
        <w:rFonts w:hint="default"/>
      </w:rPr>
    </w:lvl>
    <w:lvl w:ilvl="6">
      <w:start w:val="1"/>
      <w:numFmt w:val="lowerLetter"/>
      <w:lvlText w:val="%7)"/>
      <w:lvlJc w:val="right"/>
      <w:pPr>
        <w:tabs>
          <w:tab w:val="num" w:pos="1944"/>
        </w:tabs>
        <w:ind w:left="1944" w:hanging="14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252E95"/>
    <w:multiLevelType w:val="hybridMultilevel"/>
    <w:tmpl w:val="6B6C6568"/>
    <w:lvl w:ilvl="0" w:tplc="CFDCC934">
      <w:start w:val="1"/>
      <w:numFmt w:val="bullet"/>
      <w:lvlText w:val="-"/>
      <w:lvlJc w:val="left"/>
      <w:pPr>
        <w:ind w:hanging="92"/>
      </w:pPr>
      <w:rPr>
        <w:rFonts w:ascii="Times New Roman" w:eastAsia="Times New Roman" w:hAnsi="Times New Roman" w:hint="default"/>
        <w:w w:val="98"/>
        <w:sz w:val="16"/>
        <w:szCs w:val="16"/>
      </w:rPr>
    </w:lvl>
    <w:lvl w:ilvl="1" w:tplc="470CF3F4">
      <w:start w:val="1"/>
      <w:numFmt w:val="bullet"/>
      <w:lvlText w:val="•"/>
      <w:lvlJc w:val="left"/>
      <w:rPr>
        <w:rFonts w:hint="default"/>
      </w:rPr>
    </w:lvl>
    <w:lvl w:ilvl="2" w:tplc="817E5712">
      <w:start w:val="1"/>
      <w:numFmt w:val="bullet"/>
      <w:lvlText w:val="•"/>
      <w:lvlJc w:val="left"/>
      <w:rPr>
        <w:rFonts w:hint="default"/>
      </w:rPr>
    </w:lvl>
    <w:lvl w:ilvl="3" w:tplc="CB283DF6">
      <w:start w:val="1"/>
      <w:numFmt w:val="bullet"/>
      <w:lvlText w:val="•"/>
      <w:lvlJc w:val="left"/>
      <w:rPr>
        <w:rFonts w:hint="default"/>
      </w:rPr>
    </w:lvl>
    <w:lvl w:ilvl="4" w:tplc="7A3247D8">
      <w:start w:val="1"/>
      <w:numFmt w:val="bullet"/>
      <w:lvlText w:val="•"/>
      <w:lvlJc w:val="left"/>
      <w:rPr>
        <w:rFonts w:hint="default"/>
      </w:rPr>
    </w:lvl>
    <w:lvl w:ilvl="5" w:tplc="80108590">
      <w:start w:val="1"/>
      <w:numFmt w:val="bullet"/>
      <w:lvlText w:val="•"/>
      <w:lvlJc w:val="left"/>
      <w:rPr>
        <w:rFonts w:hint="default"/>
      </w:rPr>
    </w:lvl>
    <w:lvl w:ilvl="6" w:tplc="640A3756">
      <w:start w:val="1"/>
      <w:numFmt w:val="bullet"/>
      <w:lvlText w:val="•"/>
      <w:lvlJc w:val="left"/>
      <w:rPr>
        <w:rFonts w:hint="default"/>
      </w:rPr>
    </w:lvl>
    <w:lvl w:ilvl="7" w:tplc="431AB99A">
      <w:start w:val="1"/>
      <w:numFmt w:val="bullet"/>
      <w:lvlText w:val="•"/>
      <w:lvlJc w:val="left"/>
      <w:rPr>
        <w:rFonts w:hint="default"/>
      </w:rPr>
    </w:lvl>
    <w:lvl w:ilvl="8" w:tplc="F684E224">
      <w:start w:val="1"/>
      <w:numFmt w:val="bullet"/>
      <w:lvlText w:val="•"/>
      <w:lvlJc w:val="left"/>
      <w:rPr>
        <w:rFonts w:hint="default"/>
      </w:rPr>
    </w:lvl>
  </w:abstractNum>
  <w:abstractNum w:abstractNumId="15" w15:restartNumberingAfterBreak="0">
    <w:nsid w:val="6F0E4649"/>
    <w:multiLevelType w:val="hybridMultilevel"/>
    <w:tmpl w:val="4020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B960F8"/>
    <w:multiLevelType w:val="multilevel"/>
    <w:tmpl w:val="82B86BC8"/>
    <w:lvl w:ilvl="0">
      <w:start w:val="4"/>
      <w:numFmt w:val="decimal"/>
      <w:suff w:val="space"/>
      <w:lvlText w:val="Article %1."/>
      <w:lvlJc w:val="left"/>
      <w:pPr>
        <w:ind w:left="360" w:hanging="360"/>
      </w:pPr>
      <w:rPr>
        <w:rFonts w:hint="default"/>
      </w:rPr>
    </w:lvl>
    <w:lvl w:ilvl="1">
      <w:start w:val="1"/>
      <w:numFmt w:val="decimalZero"/>
      <w:lvlText w:val="Section %1.%2"/>
      <w:lvlJc w:val="left"/>
      <w:pPr>
        <w:ind w:left="1656" w:hanging="1656"/>
      </w:pPr>
      <w:rPr>
        <w:rFonts w:hint="default"/>
      </w:rPr>
    </w:lvl>
    <w:lvl w:ilvl="2">
      <w:start w:val="1"/>
      <w:numFmt w:val="decimal"/>
      <w:lvlText w:val="%3."/>
      <w:lvlJc w:val="left"/>
      <w:pPr>
        <w:ind w:left="720" w:hanging="432"/>
      </w:pPr>
      <w:rPr>
        <w:rFonts w:hint="default"/>
      </w:rPr>
    </w:lvl>
    <w:lvl w:ilvl="3">
      <w:start w:val="1"/>
      <w:numFmt w:val="lowerLetter"/>
      <w:lvlText w:val="%4)"/>
      <w:lvlJc w:val="left"/>
      <w:pPr>
        <w:ind w:left="1080" w:hanging="360"/>
      </w:pPr>
      <w:rPr>
        <w:rFonts w:hint="default"/>
      </w:rPr>
    </w:lvl>
    <w:lvl w:ilvl="4">
      <w:start w:val="1"/>
      <w:numFmt w:val="decimal"/>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8"/>
  </w:num>
  <w:num w:numId="3">
    <w:abstractNumId w:val="11"/>
    <w:lvlOverride w:ilvl="0">
      <w:lvl w:ilvl="0">
        <w:start w:val="1"/>
        <w:numFmt w:val="decimal"/>
        <w:pStyle w:val="Heading1"/>
        <w:suff w:val="nothing"/>
        <w:lvlText w:val="ARTICLE %1."/>
        <w:lvlJc w:val="left"/>
        <w:pPr>
          <w:ind w:left="0" w:firstLine="0"/>
        </w:pPr>
        <w:rPr>
          <w:rFonts w:hint="default"/>
          <w:b/>
          <w:i w:val="0"/>
          <w:u w:val="single"/>
        </w:rPr>
      </w:lvl>
    </w:lvlOverride>
    <w:lvlOverride w:ilvl="1">
      <w:lvl w:ilvl="1">
        <w:start w:val="1"/>
        <w:numFmt w:val="decimal"/>
        <w:pStyle w:val="Heading2"/>
        <w:lvlText w:val="%1-%2."/>
        <w:lvlJc w:val="left"/>
        <w:pPr>
          <w:tabs>
            <w:tab w:val="num" w:pos="504"/>
          </w:tabs>
          <w:ind w:left="504" w:hanging="504"/>
        </w:pPr>
        <w:rPr>
          <w:rFonts w:hint="default"/>
        </w:rPr>
      </w:lvl>
    </w:lvlOverride>
    <w:lvlOverride w:ilvl="2">
      <w:lvl w:ilvl="2">
        <w:start w:val="1"/>
        <w:numFmt w:val="decimal"/>
        <w:pStyle w:val="Heading3"/>
        <w:lvlText w:val="%3."/>
        <w:lvlJc w:val="left"/>
        <w:pPr>
          <w:tabs>
            <w:tab w:val="num" w:pos="936"/>
          </w:tabs>
          <w:ind w:left="936" w:hanging="432"/>
        </w:pPr>
        <w:rPr>
          <w:rFonts w:hint="default"/>
        </w:rPr>
      </w:lvl>
    </w:lvlOverride>
    <w:lvlOverride w:ilvl="3">
      <w:lvl w:ilvl="3">
        <w:start w:val="1"/>
        <w:numFmt w:val="lowerLetter"/>
        <w:pStyle w:val="Heading4"/>
        <w:lvlText w:val="%4)"/>
        <w:lvlJc w:val="left"/>
        <w:pPr>
          <w:tabs>
            <w:tab w:val="num" w:pos="1296"/>
          </w:tabs>
          <w:ind w:left="1296" w:hanging="360"/>
        </w:pPr>
        <w:rPr>
          <w:rFonts w:hint="default"/>
        </w:rPr>
      </w:lvl>
    </w:lvlOverride>
    <w:lvlOverride w:ilvl="4">
      <w:lvl w:ilvl="4">
        <w:start w:val="1"/>
        <w:numFmt w:val="decimal"/>
        <w:pStyle w:val="Heading5"/>
        <w:lvlText w:val="%5)"/>
        <w:lvlJc w:val="left"/>
        <w:pPr>
          <w:ind w:left="1656" w:hanging="360"/>
        </w:pPr>
        <w:rPr>
          <w:rFonts w:hint="default"/>
          <w:sz w:val="20"/>
        </w:rPr>
      </w:lvl>
    </w:lvlOverride>
    <w:lvlOverride w:ilvl="5">
      <w:lvl w:ilvl="5">
        <w:start w:val="1"/>
        <w:numFmt w:val="lowerRoman"/>
        <w:pStyle w:val="Heading6"/>
        <w:lvlText w:val="%6."/>
        <w:lvlJc w:val="left"/>
        <w:pPr>
          <w:ind w:left="2016" w:hanging="360"/>
        </w:pPr>
        <w:rPr>
          <w:rFonts w:hint="default"/>
          <w:color w:val="auto"/>
        </w:rPr>
      </w:lvl>
    </w:lvlOverride>
    <w:lvlOverride w:ilvl="6">
      <w:lvl w:ilvl="6">
        <w:start w:val="1"/>
        <w:numFmt w:val="decimal"/>
        <w:pStyle w:val="Heading7"/>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8"/>
    <w:lvlOverride w:ilvl="0">
      <w:startOverride w:val="1"/>
    </w:lvlOverride>
  </w:num>
  <w:num w:numId="5">
    <w:abstractNumId w:val="8"/>
    <w:lvlOverride w:ilvl="0">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3"/>
  </w:num>
  <w:num w:numId="22">
    <w:abstractNumId w:val="8"/>
    <w:lvlOverride w:ilvl="0">
      <w:startOverride w:val="1"/>
    </w:lvlOverride>
  </w:num>
  <w:num w:numId="23">
    <w:abstractNumId w:val="15"/>
  </w:num>
  <w:num w:numId="24">
    <w:abstractNumId w:val="12"/>
  </w:num>
  <w:num w:numId="25">
    <w:abstractNumId w:val="8"/>
    <w:lvlOverride w:ilvl="0">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revisionView w:inkAnnotations="0"/>
  <w:defaultTabStop w:val="720"/>
  <w:evenAndOddHeaders/>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408"/>
    <w:rsid w:val="00001BA1"/>
    <w:rsid w:val="00002B0F"/>
    <w:rsid w:val="00007C41"/>
    <w:rsid w:val="00010408"/>
    <w:rsid w:val="00013DBA"/>
    <w:rsid w:val="00016CD4"/>
    <w:rsid w:val="00020FA3"/>
    <w:rsid w:val="00022D27"/>
    <w:rsid w:val="00037800"/>
    <w:rsid w:val="00041A46"/>
    <w:rsid w:val="000535E9"/>
    <w:rsid w:val="00062F1C"/>
    <w:rsid w:val="00066864"/>
    <w:rsid w:val="00075E04"/>
    <w:rsid w:val="00077B92"/>
    <w:rsid w:val="00083F2F"/>
    <w:rsid w:val="00094878"/>
    <w:rsid w:val="000A3176"/>
    <w:rsid w:val="000B0D32"/>
    <w:rsid w:val="000B24F1"/>
    <w:rsid w:val="000B46AE"/>
    <w:rsid w:val="000C0D14"/>
    <w:rsid w:val="000C5A68"/>
    <w:rsid w:val="000D2D67"/>
    <w:rsid w:val="000D4759"/>
    <w:rsid w:val="000D5851"/>
    <w:rsid w:val="000D7A35"/>
    <w:rsid w:val="000F0480"/>
    <w:rsid w:val="000F2A20"/>
    <w:rsid w:val="0010552D"/>
    <w:rsid w:val="00105B81"/>
    <w:rsid w:val="00106B9D"/>
    <w:rsid w:val="001102A5"/>
    <w:rsid w:val="00120641"/>
    <w:rsid w:val="0013163F"/>
    <w:rsid w:val="001355D3"/>
    <w:rsid w:val="00136172"/>
    <w:rsid w:val="001374D5"/>
    <w:rsid w:val="00137819"/>
    <w:rsid w:val="001403BA"/>
    <w:rsid w:val="00150238"/>
    <w:rsid w:val="00153BA4"/>
    <w:rsid w:val="00155151"/>
    <w:rsid w:val="00164B30"/>
    <w:rsid w:val="00166CAD"/>
    <w:rsid w:val="001718C0"/>
    <w:rsid w:val="00176956"/>
    <w:rsid w:val="00177765"/>
    <w:rsid w:val="00181CB6"/>
    <w:rsid w:val="0018648D"/>
    <w:rsid w:val="00192421"/>
    <w:rsid w:val="0019561C"/>
    <w:rsid w:val="00195730"/>
    <w:rsid w:val="001A3184"/>
    <w:rsid w:val="001A4028"/>
    <w:rsid w:val="001B1FDF"/>
    <w:rsid w:val="001B6939"/>
    <w:rsid w:val="001B7470"/>
    <w:rsid w:val="001C1EFD"/>
    <w:rsid w:val="001D5F0A"/>
    <w:rsid w:val="001D62CB"/>
    <w:rsid w:val="001E0ABD"/>
    <w:rsid w:val="001F6EA3"/>
    <w:rsid w:val="001F7068"/>
    <w:rsid w:val="00200976"/>
    <w:rsid w:val="002051EF"/>
    <w:rsid w:val="00205522"/>
    <w:rsid w:val="00207A39"/>
    <w:rsid w:val="002201FE"/>
    <w:rsid w:val="00221EDA"/>
    <w:rsid w:val="002235A2"/>
    <w:rsid w:val="00224359"/>
    <w:rsid w:val="00226682"/>
    <w:rsid w:val="00226CC1"/>
    <w:rsid w:val="00245594"/>
    <w:rsid w:val="00247B5F"/>
    <w:rsid w:val="0025463D"/>
    <w:rsid w:val="00255447"/>
    <w:rsid w:val="00256B7B"/>
    <w:rsid w:val="00266500"/>
    <w:rsid w:val="0027227D"/>
    <w:rsid w:val="00274821"/>
    <w:rsid w:val="00285BC0"/>
    <w:rsid w:val="002954E7"/>
    <w:rsid w:val="002A7612"/>
    <w:rsid w:val="002A785A"/>
    <w:rsid w:val="002B2DE2"/>
    <w:rsid w:val="002B6181"/>
    <w:rsid w:val="002B7BBD"/>
    <w:rsid w:val="002B7F51"/>
    <w:rsid w:val="002C12B3"/>
    <w:rsid w:val="002C34DD"/>
    <w:rsid w:val="002C7DF2"/>
    <w:rsid w:val="002D3F35"/>
    <w:rsid w:val="002E3A20"/>
    <w:rsid w:val="002E7278"/>
    <w:rsid w:val="002E73BC"/>
    <w:rsid w:val="00304004"/>
    <w:rsid w:val="00315492"/>
    <w:rsid w:val="00316C80"/>
    <w:rsid w:val="00323CA0"/>
    <w:rsid w:val="00326D42"/>
    <w:rsid w:val="0032761C"/>
    <w:rsid w:val="00334FFF"/>
    <w:rsid w:val="003362EF"/>
    <w:rsid w:val="00340C70"/>
    <w:rsid w:val="00342925"/>
    <w:rsid w:val="00352717"/>
    <w:rsid w:val="003609B4"/>
    <w:rsid w:val="003628F3"/>
    <w:rsid w:val="00362A44"/>
    <w:rsid w:val="00362B33"/>
    <w:rsid w:val="00365E54"/>
    <w:rsid w:val="003734C2"/>
    <w:rsid w:val="00380B32"/>
    <w:rsid w:val="0039794B"/>
    <w:rsid w:val="003A14BF"/>
    <w:rsid w:val="003B4674"/>
    <w:rsid w:val="003C058A"/>
    <w:rsid w:val="003C11AF"/>
    <w:rsid w:val="003C640A"/>
    <w:rsid w:val="003D2393"/>
    <w:rsid w:val="003E5D6C"/>
    <w:rsid w:val="003E7CA6"/>
    <w:rsid w:val="004048BF"/>
    <w:rsid w:val="004125DD"/>
    <w:rsid w:val="004134E3"/>
    <w:rsid w:val="00427B48"/>
    <w:rsid w:val="00436DE5"/>
    <w:rsid w:val="00451965"/>
    <w:rsid w:val="00462218"/>
    <w:rsid w:val="00462A70"/>
    <w:rsid w:val="004664C2"/>
    <w:rsid w:val="00466D82"/>
    <w:rsid w:val="004679AA"/>
    <w:rsid w:val="00470F74"/>
    <w:rsid w:val="00471327"/>
    <w:rsid w:val="004718A3"/>
    <w:rsid w:val="00472AC8"/>
    <w:rsid w:val="00474F32"/>
    <w:rsid w:val="004912A6"/>
    <w:rsid w:val="00496025"/>
    <w:rsid w:val="004A24A2"/>
    <w:rsid w:val="004A32C9"/>
    <w:rsid w:val="004A48CE"/>
    <w:rsid w:val="004A4A68"/>
    <w:rsid w:val="004B0721"/>
    <w:rsid w:val="004B2926"/>
    <w:rsid w:val="004B4612"/>
    <w:rsid w:val="004B5856"/>
    <w:rsid w:val="004B5ED7"/>
    <w:rsid w:val="004C2DC4"/>
    <w:rsid w:val="004C41C7"/>
    <w:rsid w:val="004C7ED5"/>
    <w:rsid w:val="004D038A"/>
    <w:rsid w:val="004D21B4"/>
    <w:rsid w:val="004E03CE"/>
    <w:rsid w:val="004E7873"/>
    <w:rsid w:val="004F3976"/>
    <w:rsid w:val="004F4AFF"/>
    <w:rsid w:val="00503304"/>
    <w:rsid w:val="00506C55"/>
    <w:rsid w:val="00510E66"/>
    <w:rsid w:val="00515CA0"/>
    <w:rsid w:val="0052185D"/>
    <w:rsid w:val="00522EA7"/>
    <w:rsid w:val="00523CC6"/>
    <w:rsid w:val="0052409F"/>
    <w:rsid w:val="0052571F"/>
    <w:rsid w:val="00527055"/>
    <w:rsid w:val="0054116B"/>
    <w:rsid w:val="005416A8"/>
    <w:rsid w:val="0054188C"/>
    <w:rsid w:val="005479F9"/>
    <w:rsid w:val="005516C5"/>
    <w:rsid w:val="0055497E"/>
    <w:rsid w:val="00555512"/>
    <w:rsid w:val="00580724"/>
    <w:rsid w:val="005822B5"/>
    <w:rsid w:val="00586370"/>
    <w:rsid w:val="005902A2"/>
    <w:rsid w:val="00591404"/>
    <w:rsid w:val="00594280"/>
    <w:rsid w:val="005B14F0"/>
    <w:rsid w:val="005B3D6F"/>
    <w:rsid w:val="005B5495"/>
    <w:rsid w:val="005D09F0"/>
    <w:rsid w:val="005D1FAD"/>
    <w:rsid w:val="005D3197"/>
    <w:rsid w:val="005D4783"/>
    <w:rsid w:val="005F3A62"/>
    <w:rsid w:val="005F3F1B"/>
    <w:rsid w:val="005F4C1E"/>
    <w:rsid w:val="005F6A25"/>
    <w:rsid w:val="005F7571"/>
    <w:rsid w:val="00602259"/>
    <w:rsid w:val="00612B47"/>
    <w:rsid w:val="00613A26"/>
    <w:rsid w:val="00613F57"/>
    <w:rsid w:val="006156C4"/>
    <w:rsid w:val="00621A37"/>
    <w:rsid w:val="00632B89"/>
    <w:rsid w:val="00635984"/>
    <w:rsid w:val="0063678E"/>
    <w:rsid w:val="006368EB"/>
    <w:rsid w:val="00637F75"/>
    <w:rsid w:val="006637CA"/>
    <w:rsid w:val="006642FB"/>
    <w:rsid w:val="006737F4"/>
    <w:rsid w:val="00685F0E"/>
    <w:rsid w:val="00690963"/>
    <w:rsid w:val="00692A3C"/>
    <w:rsid w:val="006A35AC"/>
    <w:rsid w:val="006A6728"/>
    <w:rsid w:val="006B4837"/>
    <w:rsid w:val="006B6EF6"/>
    <w:rsid w:val="006B7582"/>
    <w:rsid w:val="006C2450"/>
    <w:rsid w:val="006C2A6F"/>
    <w:rsid w:val="006C3128"/>
    <w:rsid w:val="006C4EF8"/>
    <w:rsid w:val="006D0FC4"/>
    <w:rsid w:val="006D7073"/>
    <w:rsid w:val="006E0867"/>
    <w:rsid w:val="00702734"/>
    <w:rsid w:val="0070553A"/>
    <w:rsid w:val="00714738"/>
    <w:rsid w:val="00714EAC"/>
    <w:rsid w:val="00716B7C"/>
    <w:rsid w:val="00723EEA"/>
    <w:rsid w:val="0073287E"/>
    <w:rsid w:val="00741056"/>
    <w:rsid w:val="007432C9"/>
    <w:rsid w:val="00745194"/>
    <w:rsid w:val="00746A95"/>
    <w:rsid w:val="00757F46"/>
    <w:rsid w:val="00760C0B"/>
    <w:rsid w:val="00782F0A"/>
    <w:rsid w:val="00784430"/>
    <w:rsid w:val="007852C7"/>
    <w:rsid w:val="00792767"/>
    <w:rsid w:val="0079408E"/>
    <w:rsid w:val="007B0807"/>
    <w:rsid w:val="007B6483"/>
    <w:rsid w:val="007C0D3C"/>
    <w:rsid w:val="007C5D2F"/>
    <w:rsid w:val="007C7EFD"/>
    <w:rsid w:val="007D33F4"/>
    <w:rsid w:val="007D508A"/>
    <w:rsid w:val="007F3199"/>
    <w:rsid w:val="007F6DA4"/>
    <w:rsid w:val="00804447"/>
    <w:rsid w:val="00806A93"/>
    <w:rsid w:val="00806EED"/>
    <w:rsid w:val="008114A2"/>
    <w:rsid w:val="00811826"/>
    <w:rsid w:val="00811D50"/>
    <w:rsid w:val="00820506"/>
    <w:rsid w:val="00822C44"/>
    <w:rsid w:val="00826CC2"/>
    <w:rsid w:val="008271A9"/>
    <w:rsid w:val="0082756F"/>
    <w:rsid w:val="00830D51"/>
    <w:rsid w:val="008333C3"/>
    <w:rsid w:val="00840E66"/>
    <w:rsid w:val="00855774"/>
    <w:rsid w:val="00862EF0"/>
    <w:rsid w:val="008633A6"/>
    <w:rsid w:val="00865CBD"/>
    <w:rsid w:val="00873305"/>
    <w:rsid w:val="00875307"/>
    <w:rsid w:val="00881015"/>
    <w:rsid w:val="00886DA2"/>
    <w:rsid w:val="00886E26"/>
    <w:rsid w:val="0088748D"/>
    <w:rsid w:val="008A3768"/>
    <w:rsid w:val="008A65FD"/>
    <w:rsid w:val="008B20E8"/>
    <w:rsid w:val="008B53BC"/>
    <w:rsid w:val="008B6C20"/>
    <w:rsid w:val="008C0591"/>
    <w:rsid w:val="008C4137"/>
    <w:rsid w:val="008D1A87"/>
    <w:rsid w:val="008E1DA4"/>
    <w:rsid w:val="008E5272"/>
    <w:rsid w:val="008E5B64"/>
    <w:rsid w:val="008F660A"/>
    <w:rsid w:val="0091141A"/>
    <w:rsid w:val="009128F8"/>
    <w:rsid w:val="009139BE"/>
    <w:rsid w:val="00917DC0"/>
    <w:rsid w:val="0092230D"/>
    <w:rsid w:val="00923F14"/>
    <w:rsid w:val="0093731B"/>
    <w:rsid w:val="009374E6"/>
    <w:rsid w:val="00937769"/>
    <w:rsid w:val="009440F7"/>
    <w:rsid w:val="00950AFC"/>
    <w:rsid w:val="0095389B"/>
    <w:rsid w:val="00953D52"/>
    <w:rsid w:val="00956A06"/>
    <w:rsid w:val="0096160A"/>
    <w:rsid w:val="00972376"/>
    <w:rsid w:val="00975132"/>
    <w:rsid w:val="00981AC3"/>
    <w:rsid w:val="009857B3"/>
    <w:rsid w:val="00993FDB"/>
    <w:rsid w:val="009A2A7F"/>
    <w:rsid w:val="009A56B0"/>
    <w:rsid w:val="009B44CD"/>
    <w:rsid w:val="009B51EE"/>
    <w:rsid w:val="009B5FBE"/>
    <w:rsid w:val="009C0C81"/>
    <w:rsid w:val="009C4021"/>
    <w:rsid w:val="009E110B"/>
    <w:rsid w:val="009E18B5"/>
    <w:rsid w:val="009E4EC8"/>
    <w:rsid w:val="009F4005"/>
    <w:rsid w:val="009F6921"/>
    <w:rsid w:val="00A02DEB"/>
    <w:rsid w:val="00A134CB"/>
    <w:rsid w:val="00A13DD9"/>
    <w:rsid w:val="00A147FB"/>
    <w:rsid w:val="00A152E2"/>
    <w:rsid w:val="00A21832"/>
    <w:rsid w:val="00A30AF2"/>
    <w:rsid w:val="00A32075"/>
    <w:rsid w:val="00A4027E"/>
    <w:rsid w:val="00A40BDF"/>
    <w:rsid w:val="00A453B5"/>
    <w:rsid w:val="00A50308"/>
    <w:rsid w:val="00A530A8"/>
    <w:rsid w:val="00A54B5C"/>
    <w:rsid w:val="00A56A81"/>
    <w:rsid w:val="00A70624"/>
    <w:rsid w:val="00A70750"/>
    <w:rsid w:val="00A71D8E"/>
    <w:rsid w:val="00A8022C"/>
    <w:rsid w:val="00A82962"/>
    <w:rsid w:val="00A83302"/>
    <w:rsid w:val="00A9147F"/>
    <w:rsid w:val="00A943F5"/>
    <w:rsid w:val="00A94CBD"/>
    <w:rsid w:val="00AA3AA3"/>
    <w:rsid w:val="00AB2D57"/>
    <w:rsid w:val="00AB56BB"/>
    <w:rsid w:val="00AC2097"/>
    <w:rsid w:val="00AC3CF8"/>
    <w:rsid w:val="00AC70B5"/>
    <w:rsid w:val="00AD0036"/>
    <w:rsid w:val="00AD47C6"/>
    <w:rsid w:val="00AE0526"/>
    <w:rsid w:val="00AF22E3"/>
    <w:rsid w:val="00AF3085"/>
    <w:rsid w:val="00B01758"/>
    <w:rsid w:val="00B02445"/>
    <w:rsid w:val="00B03FC4"/>
    <w:rsid w:val="00B04326"/>
    <w:rsid w:val="00B13464"/>
    <w:rsid w:val="00B14768"/>
    <w:rsid w:val="00B168A7"/>
    <w:rsid w:val="00B22218"/>
    <w:rsid w:val="00B27F9B"/>
    <w:rsid w:val="00B326A1"/>
    <w:rsid w:val="00B413C5"/>
    <w:rsid w:val="00B42569"/>
    <w:rsid w:val="00B53036"/>
    <w:rsid w:val="00B53CFB"/>
    <w:rsid w:val="00B55A37"/>
    <w:rsid w:val="00B568DC"/>
    <w:rsid w:val="00B62C2D"/>
    <w:rsid w:val="00B63D82"/>
    <w:rsid w:val="00B65525"/>
    <w:rsid w:val="00B67ADB"/>
    <w:rsid w:val="00B70A69"/>
    <w:rsid w:val="00B71F87"/>
    <w:rsid w:val="00B9342B"/>
    <w:rsid w:val="00BA1885"/>
    <w:rsid w:val="00BA5649"/>
    <w:rsid w:val="00BB67A2"/>
    <w:rsid w:val="00BC30C8"/>
    <w:rsid w:val="00BC5580"/>
    <w:rsid w:val="00BD138A"/>
    <w:rsid w:val="00BD2B97"/>
    <w:rsid w:val="00BE0103"/>
    <w:rsid w:val="00BE49E4"/>
    <w:rsid w:val="00BE5A78"/>
    <w:rsid w:val="00BF200C"/>
    <w:rsid w:val="00C154D5"/>
    <w:rsid w:val="00C1643D"/>
    <w:rsid w:val="00C17276"/>
    <w:rsid w:val="00C200A8"/>
    <w:rsid w:val="00C21107"/>
    <w:rsid w:val="00C23387"/>
    <w:rsid w:val="00C41B23"/>
    <w:rsid w:val="00C41CD1"/>
    <w:rsid w:val="00C44D5E"/>
    <w:rsid w:val="00C5376B"/>
    <w:rsid w:val="00C75150"/>
    <w:rsid w:val="00C75A44"/>
    <w:rsid w:val="00C83400"/>
    <w:rsid w:val="00C910AE"/>
    <w:rsid w:val="00C95B7E"/>
    <w:rsid w:val="00CA05D3"/>
    <w:rsid w:val="00CA05DA"/>
    <w:rsid w:val="00CA0B90"/>
    <w:rsid w:val="00CA2460"/>
    <w:rsid w:val="00CA56BB"/>
    <w:rsid w:val="00CA7757"/>
    <w:rsid w:val="00CB104B"/>
    <w:rsid w:val="00CB171C"/>
    <w:rsid w:val="00CB1A1F"/>
    <w:rsid w:val="00CB377C"/>
    <w:rsid w:val="00CB598E"/>
    <w:rsid w:val="00CC0452"/>
    <w:rsid w:val="00CC32CD"/>
    <w:rsid w:val="00CC3E7E"/>
    <w:rsid w:val="00CC5A35"/>
    <w:rsid w:val="00CD3CC6"/>
    <w:rsid w:val="00CD49C5"/>
    <w:rsid w:val="00CE27F3"/>
    <w:rsid w:val="00D334B0"/>
    <w:rsid w:val="00D34074"/>
    <w:rsid w:val="00D358A1"/>
    <w:rsid w:val="00D51BE2"/>
    <w:rsid w:val="00D55A1C"/>
    <w:rsid w:val="00D560B9"/>
    <w:rsid w:val="00D67BA3"/>
    <w:rsid w:val="00D76949"/>
    <w:rsid w:val="00D81146"/>
    <w:rsid w:val="00D83AE3"/>
    <w:rsid w:val="00D850F3"/>
    <w:rsid w:val="00D95528"/>
    <w:rsid w:val="00DA2F43"/>
    <w:rsid w:val="00DA4BCC"/>
    <w:rsid w:val="00DD0889"/>
    <w:rsid w:val="00DE7F40"/>
    <w:rsid w:val="00DF32AA"/>
    <w:rsid w:val="00E136C3"/>
    <w:rsid w:val="00E22923"/>
    <w:rsid w:val="00E26EE9"/>
    <w:rsid w:val="00E4091C"/>
    <w:rsid w:val="00E55036"/>
    <w:rsid w:val="00E561A8"/>
    <w:rsid w:val="00E6188D"/>
    <w:rsid w:val="00E70DAA"/>
    <w:rsid w:val="00E73A56"/>
    <w:rsid w:val="00E75F3B"/>
    <w:rsid w:val="00E91267"/>
    <w:rsid w:val="00E91EAC"/>
    <w:rsid w:val="00E94623"/>
    <w:rsid w:val="00E96220"/>
    <w:rsid w:val="00EA2DB9"/>
    <w:rsid w:val="00EB4462"/>
    <w:rsid w:val="00EB4E1E"/>
    <w:rsid w:val="00EC0601"/>
    <w:rsid w:val="00ED3AF1"/>
    <w:rsid w:val="00F03641"/>
    <w:rsid w:val="00F0450C"/>
    <w:rsid w:val="00F04964"/>
    <w:rsid w:val="00F14DC8"/>
    <w:rsid w:val="00F17AAB"/>
    <w:rsid w:val="00F220A0"/>
    <w:rsid w:val="00F250F3"/>
    <w:rsid w:val="00F3678A"/>
    <w:rsid w:val="00F375B8"/>
    <w:rsid w:val="00F45A91"/>
    <w:rsid w:val="00F640B5"/>
    <w:rsid w:val="00F82782"/>
    <w:rsid w:val="00FB1778"/>
    <w:rsid w:val="00FB1C77"/>
    <w:rsid w:val="00FB2410"/>
    <w:rsid w:val="00FC34B4"/>
    <w:rsid w:val="00FC3AC3"/>
    <w:rsid w:val="00FC3CA8"/>
    <w:rsid w:val="00FC4054"/>
    <w:rsid w:val="00FC4785"/>
    <w:rsid w:val="00FC6E95"/>
    <w:rsid w:val="00FD2BF8"/>
    <w:rsid w:val="00FD3F44"/>
    <w:rsid w:val="00FD5EAD"/>
    <w:rsid w:val="00FD7C4A"/>
    <w:rsid w:val="00FE44FC"/>
    <w:rsid w:val="00FE7E61"/>
    <w:rsid w:val="00FF17F8"/>
    <w:rsid w:val="00FF4182"/>
    <w:rsid w:val="00FF58ED"/>
    <w:rsid w:val="00FF7238"/>
    <w:rsid w:val="00FF7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502B8BF"/>
  <w15:docId w15:val="{4504193A-C65F-452C-8E07-22904972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2" w:unhideWhenUsed="1" w:qFormat="1"/>
    <w:lsdException w:name="heading 3" w:uiPriority="4" w:qFormat="1"/>
    <w:lsdException w:name="heading 4" w:uiPriority="6" w:qFormat="1"/>
    <w:lsdException w:name="heading 5" w:uiPriority="8" w:qFormat="1"/>
    <w:lsdException w:name="heading 6" w:semiHidden="1" w:uiPriority="10" w:unhideWhenUsed="1" w:qFormat="1"/>
    <w:lsdException w:name="heading 7" w:semiHidden="1" w:uiPriority="10" w:unhideWhenUsed="1" w:qFormat="1"/>
    <w:lsdException w:name="heading 8" w:semiHidden="1" w:uiPriority="10" w:unhideWhenUsed="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lsdException w:name="Closing" w:semiHidden="1" w:unhideWhenUsed="1"/>
    <w:lsdException w:name="Signature" w:semiHidden="1" w:unhideWhenUsed="1"/>
    <w:lsdException w:name="Default Paragraph Font" w:semiHidden="1" w:uiPriority="1" w:unhideWhenUsed="1"/>
    <w:lsdException w:name="Body Text" w:semiHidden="1" w:uiPriority="1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3"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0"/>
    <w:qFormat/>
    <w:rsid w:val="00A943F5"/>
    <w:pPr>
      <w:spacing w:after="160"/>
    </w:pPr>
    <w:rPr>
      <w:rFonts w:ascii="Calibri Light" w:hAnsi="Calibri Light"/>
      <w:kern w:val="18"/>
    </w:rPr>
  </w:style>
  <w:style w:type="paragraph" w:styleId="Heading1">
    <w:name w:val="heading 1"/>
    <w:basedOn w:val="Normal"/>
    <w:link w:val="Heading1Char"/>
    <w:qFormat/>
    <w:rsid w:val="0019561C"/>
    <w:pPr>
      <w:keepNext/>
      <w:numPr>
        <w:numId w:val="1"/>
      </w:numPr>
      <w:spacing w:after="300"/>
      <w:outlineLvl w:val="0"/>
    </w:pPr>
    <w:rPr>
      <w:rFonts w:ascii="Century Gothic" w:eastAsia="Times New Roman" w:hAnsi="Century Gothic"/>
      <w:bCs/>
      <w:color w:val="0070C0"/>
      <w:sz w:val="28"/>
      <w:szCs w:val="24"/>
    </w:rPr>
  </w:style>
  <w:style w:type="paragraph" w:styleId="Heading2">
    <w:name w:val="heading 2"/>
    <w:basedOn w:val="Normal"/>
    <w:next w:val="Normal"/>
    <w:link w:val="Heading2Char"/>
    <w:uiPriority w:val="2"/>
    <w:qFormat/>
    <w:rsid w:val="00A13DD9"/>
    <w:pPr>
      <w:keepNext/>
      <w:keepLines/>
      <w:numPr>
        <w:ilvl w:val="1"/>
        <w:numId w:val="1"/>
      </w:numPr>
      <w:spacing w:before="200"/>
      <w:outlineLvl w:val="1"/>
    </w:pPr>
    <w:rPr>
      <w:rFonts w:ascii="Century Gothic" w:eastAsiaTheme="majorEastAsia" w:hAnsi="Century Gothic" w:cstheme="majorBidi"/>
      <w:b/>
      <w:szCs w:val="26"/>
    </w:rPr>
  </w:style>
  <w:style w:type="paragraph" w:styleId="Heading3">
    <w:name w:val="heading 3"/>
    <w:basedOn w:val="Normal"/>
    <w:next w:val="Normal"/>
    <w:link w:val="Heading3Char"/>
    <w:uiPriority w:val="4"/>
    <w:qFormat/>
    <w:rsid w:val="002235A2"/>
    <w:pPr>
      <w:widowControl/>
      <w:numPr>
        <w:ilvl w:val="2"/>
        <w:numId w:val="1"/>
      </w:numPr>
      <w:outlineLvl w:val="2"/>
    </w:pPr>
    <w:rPr>
      <w:rFonts w:eastAsiaTheme="majorEastAsia" w:cstheme="majorBidi"/>
      <w:szCs w:val="24"/>
    </w:rPr>
  </w:style>
  <w:style w:type="paragraph" w:styleId="Heading4">
    <w:name w:val="heading 4"/>
    <w:basedOn w:val="Normal"/>
    <w:next w:val="Normal"/>
    <w:link w:val="Heading4Char"/>
    <w:uiPriority w:val="6"/>
    <w:qFormat/>
    <w:rsid w:val="002B2DE2"/>
    <w:pPr>
      <w:widowControl/>
      <w:numPr>
        <w:ilvl w:val="3"/>
        <w:numId w:val="1"/>
      </w:numPr>
      <w:outlineLvl w:val="3"/>
    </w:pPr>
    <w:rPr>
      <w:rFonts w:eastAsiaTheme="majorEastAsia" w:cstheme="majorBidi"/>
      <w:iCs/>
    </w:rPr>
  </w:style>
  <w:style w:type="paragraph" w:styleId="Heading5">
    <w:name w:val="heading 5"/>
    <w:basedOn w:val="Normal"/>
    <w:next w:val="Normal"/>
    <w:link w:val="Heading5Char"/>
    <w:uiPriority w:val="8"/>
    <w:qFormat/>
    <w:rsid w:val="00506C55"/>
    <w:pPr>
      <w:widowControl/>
      <w:numPr>
        <w:ilvl w:val="4"/>
        <w:numId w:val="1"/>
      </w:numPr>
      <w:outlineLvl w:val="4"/>
    </w:pPr>
    <w:rPr>
      <w:rFonts w:eastAsiaTheme="majorEastAsia" w:cstheme="majorBidi"/>
    </w:rPr>
  </w:style>
  <w:style w:type="paragraph" w:styleId="Heading6">
    <w:name w:val="heading 6"/>
    <w:basedOn w:val="Normal"/>
    <w:next w:val="Normal"/>
    <w:link w:val="Heading6Char"/>
    <w:uiPriority w:val="10"/>
    <w:qFormat/>
    <w:rsid w:val="00594280"/>
    <w:pPr>
      <w:widowControl/>
      <w:numPr>
        <w:ilvl w:val="5"/>
        <w:numId w:val="1"/>
      </w:numPr>
      <w:outlineLvl w:val="5"/>
    </w:pPr>
    <w:rPr>
      <w:rFonts w:eastAsiaTheme="majorEastAsia" w:cstheme="majorBidi"/>
    </w:rPr>
  </w:style>
  <w:style w:type="paragraph" w:styleId="Heading7">
    <w:name w:val="heading 7"/>
    <w:basedOn w:val="Heading6"/>
    <w:next w:val="Normal"/>
    <w:link w:val="Heading7Char"/>
    <w:uiPriority w:val="10"/>
    <w:unhideWhenUsed/>
    <w:qFormat/>
    <w:rsid w:val="00594280"/>
    <w:pPr>
      <w:numPr>
        <w:ilvl w:val="6"/>
      </w:numPr>
      <w:outlineLvl w:val="6"/>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EED"/>
    <w:rPr>
      <w:rFonts w:ascii="Century Gothic" w:eastAsia="Times New Roman" w:hAnsi="Century Gothic"/>
      <w:bCs/>
      <w:color w:val="0070C0"/>
      <w:kern w:val="18"/>
      <w:sz w:val="28"/>
      <w:szCs w:val="24"/>
    </w:rPr>
  </w:style>
  <w:style w:type="character" w:customStyle="1" w:styleId="Heading2Char">
    <w:name w:val="Heading 2 Char"/>
    <w:basedOn w:val="DefaultParagraphFont"/>
    <w:link w:val="Heading2"/>
    <w:uiPriority w:val="2"/>
    <w:rsid w:val="00A13DD9"/>
    <w:rPr>
      <w:rFonts w:ascii="Century Gothic" w:eastAsiaTheme="majorEastAsia" w:hAnsi="Century Gothic" w:cstheme="majorBidi"/>
      <w:b/>
      <w:kern w:val="18"/>
      <w:szCs w:val="26"/>
    </w:rPr>
  </w:style>
  <w:style w:type="character" w:customStyle="1" w:styleId="Heading3Char">
    <w:name w:val="Heading 3 Char"/>
    <w:basedOn w:val="DefaultParagraphFont"/>
    <w:link w:val="Heading3"/>
    <w:uiPriority w:val="4"/>
    <w:rsid w:val="002235A2"/>
    <w:rPr>
      <w:rFonts w:ascii="Calibri Light" w:eastAsiaTheme="majorEastAsia" w:hAnsi="Calibri Light" w:cstheme="majorBidi"/>
      <w:kern w:val="18"/>
      <w:szCs w:val="24"/>
    </w:rPr>
  </w:style>
  <w:style w:type="character" w:customStyle="1" w:styleId="Heading4Char">
    <w:name w:val="Heading 4 Char"/>
    <w:basedOn w:val="DefaultParagraphFont"/>
    <w:link w:val="Heading4"/>
    <w:uiPriority w:val="6"/>
    <w:rsid w:val="002B2DE2"/>
    <w:rPr>
      <w:rFonts w:ascii="Calibri Light" w:eastAsiaTheme="majorEastAsia" w:hAnsi="Calibri Light" w:cstheme="majorBidi"/>
      <w:iCs/>
      <w:kern w:val="18"/>
    </w:rPr>
  </w:style>
  <w:style w:type="character" w:customStyle="1" w:styleId="Heading5Char">
    <w:name w:val="Heading 5 Char"/>
    <w:basedOn w:val="DefaultParagraphFont"/>
    <w:link w:val="Heading5"/>
    <w:uiPriority w:val="8"/>
    <w:rsid w:val="00506C55"/>
    <w:rPr>
      <w:rFonts w:ascii="Calibri Light" w:eastAsiaTheme="majorEastAsia" w:hAnsi="Calibri Light" w:cstheme="majorBidi"/>
      <w:kern w:val="18"/>
    </w:rPr>
  </w:style>
  <w:style w:type="character" w:customStyle="1" w:styleId="Heading6Char">
    <w:name w:val="Heading 6 Char"/>
    <w:basedOn w:val="DefaultParagraphFont"/>
    <w:link w:val="Heading6"/>
    <w:uiPriority w:val="10"/>
    <w:rsid w:val="00594280"/>
    <w:rPr>
      <w:rFonts w:ascii="Calibri Light" w:eastAsiaTheme="majorEastAsia" w:hAnsi="Calibri Light" w:cstheme="majorBidi"/>
      <w:kern w:val="18"/>
    </w:rPr>
  </w:style>
  <w:style w:type="character" w:customStyle="1" w:styleId="Heading7Char">
    <w:name w:val="Heading 7 Char"/>
    <w:basedOn w:val="DefaultParagraphFont"/>
    <w:link w:val="Heading7"/>
    <w:uiPriority w:val="10"/>
    <w:rsid w:val="00594280"/>
    <w:rPr>
      <w:rFonts w:ascii="Times New Roman" w:eastAsiaTheme="majorEastAsia" w:hAnsi="Times New Roman" w:cstheme="majorBidi"/>
      <w:iCs/>
    </w:rPr>
  </w:style>
  <w:style w:type="paragraph" w:styleId="TOC1">
    <w:name w:val="toc 1"/>
    <w:basedOn w:val="Normal"/>
    <w:uiPriority w:val="39"/>
    <w:qFormat/>
    <w:rsid w:val="00094878"/>
    <w:pPr>
      <w:tabs>
        <w:tab w:val="left" w:pos="1224"/>
        <w:tab w:val="right" w:leader="dot" w:pos="9360"/>
      </w:tabs>
      <w:spacing w:before="100" w:line="264" w:lineRule="auto"/>
    </w:pPr>
    <w:rPr>
      <w:rFonts w:ascii="Century Gothic" w:eastAsia="Times New Roman" w:hAnsi="Century Gothic"/>
      <w:caps/>
      <w:sz w:val="20"/>
      <w:szCs w:val="24"/>
    </w:rPr>
  </w:style>
  <w:style w:type="paragraph" w:styleId="TOC2">
    <w:name w:val="toc 2"/>
    <w:basedOn w:val="Normal"/>
    <w:uiPriority w:val="39"/>
    <w:qFormat/>
    <w:rsid w:val="0019561C"/>
    <w:pPr>
      <w:tabs>
        <w:tab w:val="left" w:pos="1224"/>
        <w:tab w:val="right" w:leader="dot" w:pos="9360"/>
      </w:tabs>
      <w:spacing w:before="100" w:line="264" w:lineRule="auto"/>
      <w:ind w:left="1224" w:hanging="720"/>
      <w:contextualSpacing/>
    </w:pPr>
    <w:rPr>
      <w:rFonts w:eastAsia="Times New Roman"/>
      <w:noProof/>
      <w:spacing w:val="-1"/>
      <w:sz w:val="20"/>
      <w:szCs w:val="24"/>
    </w:rPr>
  </w:style>
  <w:style w:type="paragraph" w:styleId="BodyText">
    <w:name w:val="Body Text"/>
    <w:basedOn w:val="Normal"/>
    <w:link w:val="BodyTextChar"/>
    <w:uiPriority w:val="12"/>
    <w:pPr>
      <w:ind w:left="1880" w:hanging="720"/>
    </w:pPr>
    <w:rPr>
      <w:rFonts w:eastAsia="Times New Roman"/>
      <w:szCs w:val="24"/>
    </w:rPr>
  </w:style>
  <w:style w:type="character" w:customStyle="1" w:styleId="BodyTextChar">
    <w:name w:val="Body Text Char"/>
    <w:basedOn w:val="DefaultParagraphFont"/>
    <w:link w:val="BodyText"/>
    <w:uiPriority w:val="12"/>
    <w:rsid w:val="004F3976"/>
    <w:rPr>
      <w:rFonts w:ascii="Arial Narrow" w:eastAsia="Times New Roman" w:hAnsi="Arial Narrow"/>
      <w:szCs w:val="24"/>
    </w:rPr>
  </w:style>
  <w:style w:type="paragraph" w:styleId="ListParagraph">
    <w:name w:val="List Paragraph"/>
    <w:basedOn w:val="Normal"/>
    <w:uiPriority w:val="13"/>
    <w:qFormat/>
  </w:style>
  <w:style w:type="paragraph" w:styleId="Header">
    <w:name w:val="header"/>
    <w:basedOn w:val="Normal"/>
    <w:link w:val="HeaderChar"/>
    <w:uiPriority w:val="99"/>
    <w:unhideWhenUsed/>
    <w:rsid w:val="00BF200C"/>
    <w:pPr>
      <w:tabs>
        <w:tab w:val="center" w:pos="4680"/>
        <w:tab w:val="right" w:pos="9360"/>
      </w:tabs>
    </w:pPr>
  </w:style>
  <w:style w:type="character" w:customStyle="1" w:styleId="HeaderChar">
    <w:name w:val="Header Char"/>
    <w:basedOn w:val="DefaultParagraphFont"/>
    <w:link w:val="Header"/>
    <w:uiPriority w:val="99"/>
    <w:rsid w:val="00BF200C"/>
  </w:style>
  <w:style w:type="paragraph" w:styleId="Footer">
    <w:name w:val="footer"/>
    <w:basedOn w:val="Normal"/>
    <w:link w:val="FooterChar"/>
    <w:uiPriority w:val="99"/>
    <w:unhideWhenUsed/>
    <w:qFormat/>
    <w:rsid w:val="008271A9"/>
    <w:pPr>
      <w:tabs>
        <w:tab w:val="center" w:pos="4680"/>
        <w:tab w:val="right" w:pos="9360"/>
      </w:tabs>
    </w:pPr>
    <w:rPr>
      <w:rFonts w:ascii="Century Gothic" w:hAnsi="Century Gothic"/>
      <w:sz w:val="16"/>
    </w:rPr>
  </w:style>
  <w:style w:type="character" w:customStyle="1" w:styleId="FooterChar">
    <w:name w:val="Footer Char"/>
    <w:basedOn w:val="DefaultParagraphFont"/>
    <w:link w:val="Footer"/>
    <w:uiPriority w:val="99"/>
    <w:rsid w:val="008271A9"/>
    <w:rPr>
      <w:rFonts w:ascii="Century Gothic" w:hAnsi="Century Gothic"/>
      <w:sz w:val="16"/>
    </w:rPr>
  </w:style>
  <w:style w:type="paragraph" w:customStyle="1" w:styleId="Hd2SubText">
    <w:name w:val="Hd2_SubText"/>
    <w:basedOn w:val="BodyText"/>
    <w:uiPriority w:val="3"/>
    <w:qFormat/>
    <w:rsid w:val="002B2DE2"/>
    <w:pPr>
      <w:widowControl/>
      <w:ind w:left="504" w:firstLine="0"/>
    </w:pPr>
  </w:style>
  <w:style w:type="paragraph" w:customStyle="1" w:styleId="Hd2SubTextNoSpace">
    <w:name w:val="Hd2_SubText_NoSpace"/>
    <w:basedOn w:val="Hd2SubText"/>
    <w:uiPriority w:val="3"/>
    <w:qFormat/>
    <w:rsid w:val="006368EB"/>
    <w:pPr>
      <w:contextualSpacing/>
    </w:pPr>
  </w:style>
  <w:style w:type="paragraph" w:customStyle="1" w:styleId="Hd1SubText">
    <w:name w:val="Hd1_SubText"/>
    <w:basedOn w:val="BodyText"/>
    <w:uiPriority w:val="1"/>
    <w:qFormat/>
    <w:rsid w:val="00806EED"/>
    <w:pPr>
      <w:spacing w:after="200"/>
      <w:ind w:left="0" w:firstLine="0"/>
    </w:pPr>
  </w:style>
  <w:style w:type="paragraph" w:styleId="ListNumber">
    <w:name w:val="List Number"/>
    <w:basedOn w:val="Normal"/>
    <w:uiPriority w:val="13"/>
    <w:qFormat/>
    <w:rsid w:val="002B2DE2"/>
    <w:pPr>
      <w:widowControl/>
      <w:numPr>
        <w:numId w:val="2"/>
      </w:numPr>
      <w:tabs>
        <w:tab w:val="left" w:pos="504"/>
      </w:tabs>
    </w:pPr>
  </w:style>
  <w:style w:type="table" w:styleId="TableGrid">
    <w:name w:val="Table Grid"/>
    <w:basedOn w:val="TableNormal"/>
    <w:uiPriority w:val="39"/>
    <w:rsid w:val="00887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d3SubText">
    <w:name w:val="Hd3_SubText"/>
    <w:basedOn w:val="Hd2SubText"/>
    <w:uiPriority w:val="5"/>
    <w:qFormat/>
    <w:rsid w:val="00FD2BF8"/>
    <w:pPr>
      <w:ind w:left="792"/>
    </w:pPr>
    <w:rPr>
      <w:spacing w:val="-1"/>
    </w:rPr>
  </w:style>
  <w:style w:type="paragraph" w:customStyle="1" w:styleId="Hd4SubText">
    <w:name w:val="Hd4_SubText"/>
    <w:basedOn w:val="BodyText"/>
    <w:uiPriority w:val="7"/>
    <w:qFormat/>
    <w:rsid w:val="00F0450C"/>
    <w:pPr>
      <w:spacing w:after="120"/>
      <w:ind w:left="1080" w:firstLine="0"/>
    </w:pPr>
  </w:style>
  <w:style w:type="character" w:styleId="CommentReference">
    <w:name w:val="annotation reference"/>
    <w:basedOn w:val="DefaultParagraphFont"/>
    <w:uiPriority w:val="99"/>
    <w:semiHidden/>
    <w:unhideWhenUsed/>
    <w:rsid w:val="00594280"/>
    <w:rPr>
      <w:sz w:val="16"/>
      <w:szCs w:val="16"/>
    </w:rPr>
  </w:style>
  <w:style w:type="paragraph" w:styleId="CommentText">
    <w:name w:val="annotation text"/>
    <w:basedOn w:val="Normal"/>
    <w:link w:val="CommentTextChar"/>
    <w:uiPriority w:val="99"/>
    <w:semiHidden/>
    <w:unhideWhenUsed/>
    <w:rsid w:val="00594280"/>
    <w:rPr>
      <w:szCs w:val="20"/>
    </w:rPr>
  </w:style>
  <w:style w:type="character" w:customStyle="1" w:styleId="CommentTextChar">
    <w:name w:val="Comment Text Char"/>
    <w:basedOn w:val="DefaultParagraphFont"/>
    <w:link w:val="CommentText"/>
    <w:uiPriority w:val="99"/>
    <w:semiHidden/>
    <w:rsid w:val="00594280"/>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594280"/>
    <w:rPr>
      <w:b/>
      <w:bCs/>
    </w:rPr>
  </w:style>
  <w:style w:type="character" w:customStyle="1" w:styleId="CommentSubjectChar">
    <w:name w:val="Comment Subject Char"/>
    <w:basedOn w:val="CommentTextChar"/>
    <w:link w:val="CommentSubject"/>
    <w:uiPriority w:val="99"/>
    <w:semiHidden/>
    <w:rsid w:val="00594280"/>
    <w:rPr>
      <w:rFonts w:ascii="Arial Narrow" w:hAnsi="Arial Narrow"/>
      <w:b/>
      <w:bCs/>
      <w:sz w:val="20"/>
      <w:szCs w:val="20"/>
    </w:rPr>
  </w:style>
  <w:style w:type="paragraph" w:styleId="BalloonText">
    <w:name w:val="Balloon Text"/>
    <w:basedOn w:val="Normal"/>
    <w:link w:val="BalloonTextChar"/>
    <w:uiPriority w:val="99"/>
    <w:semiHidden/>
    <w:unhideWhenUsed/>
    <w:rsid w:val="00594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280"/>
    <w:rPr>
      <w:rFonts w:ascii="Segoe UI" w:hAnsi="Segoe UI" w:cs="Segoe UI"/>
      <w:sz w:val="18"/>
      <w:szCs w:val="18"/>
    </w:rPr>
  </w:style>
  <w:style w:type="paragraph" w:customStyle="1" w:styleId="TableTextSpacing">
    <w:name w:val="Table Text Spacing"/>
    <w:basedOn w:val="Normal"/>
    <w:uiPriority w:val="10"/>
    <w:qFormat/>
    <w:rsid w:val="002235A2"/>
    <w:pPr>
      <w:spacing w:before="60" w:after="60"/>
    </w:pPr>
    <w:rPr>
      <w:sz w:val="20"/>
    </w:rPr>
  </w:style>
  <w:style w:type="character" w:styleId="Hyperlink">
    <w:name w:val="Hyperlink"/>
    <w:basedOn w:val="DefaultParagraphFont"/>
    <w:uiPriority w:val="99"/>
    <w:unhideWhenUsed/>
    <w:rsid w:val="00CB1A1F"/>
    <w:rPr>
      <w:color w:val="0000FF" w:themeColor="hyperlink"/>
      <w:u w:val="single"/>
    </w:rPr>
  </w:style>
  <w:style w:type="paragraph" w:customStyle="1" w:styleId="TableTextIndent">
    <w:name w:val="Table Text Indent"/>
    <w:basedOn w:val="TableTextSpacing"/>
    <w:uiPriority w:val="10"/>
    <w:qFormat/>
    <w:rsid w:val="004B5ED7"/>
    <w:pPr>
      <w:spacing w:before="20" w:after="20"/>
      <w:ind w:left="144"/>
    </w:pPr>
  </w:style>
  <w:style w:type="paragraph" w:customStyle="1" w:styleId="TableTextLeft">
    <w:name w:val="Table Text Left"/>
    <w:basedOn w:val="Normal"/>
    <w:uiPriority w:val="10"/>
    <w:qFormat/>
    <w:rsid w:val="00A50308"/>
    <w:pPr>
      <w:spacing w:before="20" w:after="20"/>
    </w:pPr>
    <w:rPr>
      <w:rFonts w:eastAsia="Times New Roman" w:cs="Times New Roman"/>
      <w:bCs/>
      <w:sz w:val="20"/>
      <w:szCs w:val="18"/>
    </w:rPr>
  </w:style>
  <w:style w:type="paragraph" w:customStyle="1" w:styleId="AppendixHeading">
    <w:name w:val="Appendix Heading"/>
    <w:basedOn w:val="Normal"/>
    <w:uiPriority w:val="10"/>
    <w:qFormat/>
    <w:rsid w:val="00B326A1"/>
    <w:rPr>
      <w:rFonts w:ascii="Century Gothic" w:hAnsi="Century Gothic"/>
      <w:b/>
    </w:rPr>
  </w:style>
  <w:style w:type="paragraph" w:styleId="NoSpacing">
    <w:name w:val="No Spacing"/>
    <w:uiPriority w:val="13"/>
    <w:qFormat/>
    <w:rsid w:val="005F4C1E"/>
    <w:rPr>
      <w:sz w:val="20"/>
    </w:rPr>
  </w:style>
  <w:style w:type="paragraph" w:styleId="TOC3">
    <w:name w:val="toc 3"/>
    <w:basedOn w:val="Normal"/>
    <w:next w:val="Normal"/>
    <w:autoRedefine/>
    <w:uiPriority w:val="39"/>
    <w:unhideWhenUsed/>
    <w:rsid w:val="0019561C"/>
    <w:pPr>
      <w:widowControl/>
      <w:spacing w:line="259" w:lineRule="auto"/>
      <w:ind w:left="440"/>
    </w:pPr>
    <w:rPr>
      <w:rFonts w:asciiTheme="minorHAnsi" w:eastAsiaTheme="minorEastAsia" w:hAnsiTheme="minorHAnsi"/>
      <w:kern w:val="0"/>
    </w:rPr>
  </w:style>
  <w:style w:type="paragraph" w:styleId="TOC4">
    <w:name w:val="toc 4"/>
    <w:basedOn w:val="Normal"/>
    <w:next w:val="Normal"/>
    <w:autoRedefine/>
    <w:uiPriority w:val="39"/>
    <w:unhideWhenUsed/>
    <w:rsid w:val="0019561C"/>
    <w:pPr>
      <w:widowControl/>
      <w:spacing w:line="259" w:lineRule="auto"/>
      <w:ind w:left="660"/>
    </w:pPr>
    <w:rPr>
      <w:rFonts w:asciiTheme="minorHAnsi" w:eastAsiaTheme="minorEastAsia" w:hAnsiTheme="minorHAnsi"/>
      <w:kern w:val="0"/>
    </w:rPr>
  </w:style>
  <w:style w:type="paragraph" w:styleId="TOC5">
    <w:name w:val="toc 5"/>
    <w:basedOn w:val="Normal"/>
    <w:next w:val="Normal"/>
    <w:autoRedefine/>
    <w:uiPriority w:val="39"/>
    <w:unhideWhenUsed/>
    <w:rsid w:val="0019561C"/>
    <w:pPr>
      <w:widowControl/>
      <w:spacing w:line="259" w:lineRule="auto"/>
      <w:ind w:left="880"/>
    </w:pPr>
    <w:rPr>
      <w:rFonts w:asciiTheme="minorHAnsi" w:eastAsiaTheme="minorEastAsia" w:hAnsiTheme="minorHAnsi"/>
      <w:kern w:val="0"/>
    </w:rPr>
  </w:style>
  <w:style w:type="paragraph" w:styleId="Revision">
    <w:name w:val="Revision"/>
    <w:hidden/>
    <w:uiPriority w:val="99"/>
    <w:semiHidden/>
    <w:rsid w:val="006642FB"/>
    <w:pPr>
      <w:widowControl/>
    </w:pPr>
    <w:rPr>
      <w:rFonts w:ascii="Calibri Light" w:hAnsi="Calibri Light"/>
      <w:kern w:val="18"/>
    </w:rPr>
  </w:style>
  <w:style w:type="paragraph" w:customStyle="1" w:styleId="TableTextCenter">
    <w:name w:val="Table Text Center"/>
    <w:basedOn w:val="TableTextLeft"/>
    <w:uiPriority w:val="10"/>
    <w:qFormat/>
    <w:rsid w:val="004B5ED7"/>
    <w:pPr>
      <w:jc w:val="center"/>
    </w:pPr>
    <w:rPr>
      <w:rFonts w:eastAsia="Arial"/>
    </w:rPr>
  </w:style>
  <w:style w:type="paragraph" w:customStyle="1" w:styleId="TableSubheadLeft">
    <w:name w:val="Table Subhead Left"/>
    <w:basedOn w:val="TableTextLeft"/>
    <w:uiPriority w:val="10"/>
    <w:qFormat/>
    <w:rsid w:val="00A50308"/>
    <w:rPr>
      <w:rFonts w:eastAsia="Arial"/>
      <w:caps/>
    </w:rPr>
  </w:style>
  <w:style w:type="paragraph" w:customStyle="1" w:styleId="TableSubheadCenter">
    <w:name w:val="Table Subhead Center"/>
    <w:basedOn w:val="TableSubheadLeft"/>
    <w:uiPriority w:val="10"/>
    <w:qFormat/>
    <w:rsid w:val="00CA0B90"/>
    <w:pPr>
      <w:jc w:val="center"/>
    </w:pPr>
    <w:rPr>
      <w:caps w:val="0"/>
    </w:rPr>
  </w:style>
  <w:style w:type="paragraph" w:customStyle="1" w:styleId="Default">
    <w:name w:val="Default"/>
    <w:rsid w:val="00CB598E"/>
    <w:pPr>
      <w:widowControl/>
      <w:autoSpaceDE w:val="0"/>
      <w:autoSpaceDN w:val="0"/>
      <w:adjustRightInd w:val="0"/>
    </w:pPr>
    <w:rPr>
      <w:rFonts w:ascii="Arial Narrow" w:hAnsi="Arial Narrow" w:cs="Arial Narrow"/>
      <w:color w:val="000000"/>
      <w:sz w:val="24"/>
      <w:szCs w:val="24"/>
    </w:rPr>
  </w:style>
  <w:style w:type="paragraph" w:customStyle="1" w:styleId="graphiccaption">
    <w:name w:val="graphic caption"/>
    <w:basedOn w:val="Normal"/>
    <w:rsid w:val="00094878"/>
    <w:pPr>
      <w:widowControl/>
      <w:autoSpaceDE w:val="0"/>
      <w:autoSpaceDN w:val="0"/>
      <w:adjustRightInd w:val="0"/>
      <w:spacing w:after="0"/>
      <w:jc w:val="center"/>
    </w:pPr>
    <w:rPr>
      <w:rFonts w:ascii="Arial Narrow" w:eastAsia="Times New Roman" w:hAnsi="Arial Narrow" w:cs="Arial"/>
      <w:kern w:val="0"/>
      <w:sz w:val="18"/>
      <w:szCs w:val="20"/>
    </w:rPr>
  </w:style>
  <w:style w:type="paragraph" w:customStyle="1" w:styleId="TableHeader">
    <w:name w:val="Table Header"/>
    <w:basedOn w:val="Normal"/>
    <w:qFormat/>
    <w:rsid w:val="00B65525"/>
    <w:pPr>
      <w:spacing w:before="40" w:after="40"/>
      <w:jc w:val="center"/>
    </w:pPr>
    <w:rPr>
      <w:rFonts w:ascii="Century Gothic" w:eastAsia="Times New Roman" w:hAnsi="Century Gothic" w:cs="Times New Roman"/>
      <w:b/>
      <w:sz w:val="20"/>
      <w:szCs w:val="24"/>
    </w:rPr>
  </w:style>
  <w:style w:type="paragraph" w:customStyle="1" w:styleId="GraphicCenter">
    <w:name w:val="Graphic Center"/>
    <w:basedOn w:val="Heading4"/>
    <w:uiPriority w:val="10"/>
    <w:qFormat/>
    <w:rsid w:val="0092230D"/>
    <w:pPr>
      <w:numPr>
        <w:ilvl w:val="0"/>
        <w:numId w:val="0"/>
      </w:numPr>
      <w:spacing w:before="200" w:after="200" w:line="252" w:lineRule="auto"/>
      <w:jc w:val="center"/>
    </w:pPr>
  </w:style>
  <w:style w:type="paragraph" w:styleId="Title">
    <w:name w:val="Title"/>
    <w:basedOn w:val="Normal"/>
    <w:next w:val="Normal"/>
    <w:link w:val="TitleChar"/>
    <w:uiPriority w:val="9"/>
    <w:rsid w:val="00806EE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806EED"/>
    <w:rPr>
      <w:rFonts w:asciiTheme="majorHAnsi" w:eastAsiaTheme="majorEastAsia" w:hAnsiTheme="majorHAnsi" w:cstheme="majorBidi"/>
      <w:spacing w:val="-10"/>
      <w:kern w:val="28"/>
      <w:sz w:val="56"/>
      <w:szCs w:val="56"/>
    </w:rPr>
  </w:style>
  <w:style w:type="paragraph" w:customStyle="1" w:styleId="Hd2Subtext0">
    <w:name w:val="Hd2_Subtext"/>
    <w:basedOn w:val="Normal"/>
    <w:rsid w:val="00806EED"/>
    <w:pPr>
      <w:spacing w:after="0"/>
      <w:ind w:left="720"/>
    </w:pPr>
    <w:rPr>
      <w:rFonts w:ascii="Arial Narrow" w:hAnsi="Arial Narrow"/>
      <w:kern w:val="0"/>
    </w:rPr>
  </w:style>
  <w:style w:type="paragraph" w:customStyle="1" w:styleId="TableParagraph">
    <w:name w:val="Table Paragraph"/>
    <w:basedOn w:val="Normal"/>
    <w:uiPriority w:val="10"/>
    <w:rsid w:val="00806EED"/>
    <w:pPr>
      <w:spacing w:after="0"/>
    </w:pPr>
    <w:rPr>
      <w:rFonts w:ascii="Arial Narrow" w:hAnsi="Arial Narrow"/>
      <w:kern w:val="0"/>
    </w:rPr>
  </w:style>
  <w:style w:type="paragraph" w:customStyle="1" w:styleId="Hd1SubText0">
    <w:name w:val="Hd1SubText"/>
    <w:basedOn w:val="BodyText"/>
    <w:uiPriority w:val="1"/>
    <w:rsid w:val="00806EED"/>
    <w:pPr>
      <w:spacing w:after="200" w:line="264" w:lineRule="auto"/>
      <w:ind w:left="0" w:firstLine="0"/>
    </w:pPr>
    <w:rPr>
      <w:rFonts w:ascii="Arial Narrow" w:hAnsi="Arial Narrow"/>
      <w:spacing w:val="-1"/>
      <w:kern w:val="0"/>
    </w:rPr>
  </w:style>
  <w:style w:type="paragraph" w:customStyle="1" w:styleId="Hd4SubText0">
    <w:name w:val="Hd4SubText"/>
    <w:basedOn w:val="BodyText"/>
    <w:uiPriority w:val="7"/>
    <w:rsid w:val="00806EED"/>
    <w:pPr>
      <w:spacing w:after="120" w:line="264" w:lineRule="auto"/>
      <w:ind w:left="1296" w:firstLine="0"/>
    </w:pPr>
    <w:rPr>
      <w:rFonts w:ascii="Arial Narrow" w:hAnsi="Arial Narrow"/>
      <w:kern w:val="0"/>
    </w:rPr>
  </w:style>
  <w:style w:type="paragraph" w:customStyle="1" w:styleId="TableHeading">
    <w:name w:val="Table Heading"/>
    <w:basedOn w:val="TableParagraph"/>
    <w:uiPriority w:val="10"/>
    <w:qFormat/>
    <w:rsid w:val="00806EED"/>
    <w:pPr>
      <w:spacing w:before="40" w:after="40"/>
      <w:jc w:val="center"/>
    </w:pPr>
    <w:rPr>
      <w:rFonts w:ascii="Century Gothic" w:eastAsia="Times New Roman" w:hAnsi="Century Gothic" w:cs="Times New Roman"/>
      <w:b/>
      <w:spacing w:val="-6"/>
      <w:sz w:val="20"/>
      <w:szCs w:val="18"/>
    </w:rPr>
  </w:style>
  <w:style w:type="paragraph" w:customStyle="1" w:styleId="TabelSubheadLeft">
    <w:name w:val="Tabel Subhead Left"/>
    <w:basedOn w:val="TableTextLeft"/>
    <w:uiPriority w:val="10"/>
    <w:qFormat/>
    <w:rsid w:val="00C75A44"/>
    <w:pPr>
      <w:keepNext/>
    </w:pPr>
    <w:rPr>
      <w:rFonts w:ascii="Century Gothic" w:hAnsi="Century Gothic"/>
      <w:caps/>
      <w:kern w:val="0"/>
      <w:sz w:val="18"/>
    </w:rPr>
  </w:style>
  <w:style w:type="paragraph" w:customStyle="1" w:styleId="Hd2Subtext1">
    <w:name w:val="Hd 2 Subtext"/>
    <w:basedOn w:val="Normal"/>
    <w:qFormat/>
    <w:rsid w:val="008E5B64"/>
    <w:pPr>
      <w:widowControl/>
      <w:spacing w:after="120" w:line="252" w:lineRule="auto"/>
    </w:pPr>
    <w:rPr>
      <w:rFonts w:asciiTheme="minorHAnsi" w:hAnsiTheme="minorHAnsi" w:cs="Times New Roman"/>
      <w:kern w:val="0"/>
      <w:szCs w:val="24"/>
    </w:rPr>
  </w:style>
  <w:style w:type="paragraph" w:customStyle="1" w:styleId="TableText">
    <w:name w:val="Table Text"/>
    <w:basedOn w:val="Normal"/>
    <w:qFormat/>
    <w:rsid w:val="0082756F"/>
    <w:pPr>
      <w:autoSpaceDE w:val="0"/>
      <w:autoSpaceDN w:val="0"/>
      <w:adjustRightInd w:val="0"/>
      <w:spacing w:before="30" w:after="30"/>
    </w:pPr>
    <w:rPr>
      <w:rFonts w:asciiTheme="minorHAnsi" w:eastAsia="Times New Roman" w:hAnsiTheme="minorHAnsi" w:cs="Arial"/>
      <w:kern w:val="0"/>
      <w:szCs w:val="20"/>
    </w:rPr>
  </w:style>
  <w:style w:type="character" w:styleId="FollowedHyperlink">
    <w:name w:val="FollowedHyperlink"/>
    <w:basedOn w:val="DefaultParagraphFont"/>
    <w:uiPriority w:val="99"/>
    <w:semiHidden/>
    <w:unhideWhenUsed/>
    <w:rsid w:val="00B71F87"/>
    <w:rPr>
      <w:color w:val="800080" w:themeColor="followedHyperlink"/>
      <w:u w:val="single"/>
    </w:rPr>
  </w:style>
  <w:style w:type="paragraph" w:styleId="TOC6">
    <w:name w:val="toc 6"/>
    <w:basedOn w:val="Normal"/>
    <w:next w:val="Normal"/>
    <w:autoRedefine/>
    <w:uiPriority w:val="39"/>
    <w:unhideWhenUsed/>
    <w:rsid w:val="00022D27"/>
    <w:pPr>
      <w:widowControl/>
      <w:spacing w:after="100" w:line="259" w:lineRule="auto"/>
      <w:ind w:left="1100"/>
    </w:pPr>
    <w:rPr>
      <w:rFonts w:asciiTheme="minorHAnsi" w:eastAsiaTheme="minorEastAsia" w:hAnsiTheme="minorHAnsi"/>
      <w:kern w:val="0"/>
    </w:rPr>
  </w:style>
  <w:style w:type="paragraph" w:styleId="TOC7">
    <w:name w:val="toc 7"/>
    <w:basedOn w:val="Normal"/>
    <w:next w:val="Normal"/>
    <w:autoRedefine/>
    <w:uiPriority w:val="39"/>
    <w:unhideWhenUsed/>
    <w:rsid w:val="00022D27"/>
    <w:pPr>
      <w:widowControl/>
      <w:spacing w:after="100" w:line="259" w:lineRule="auto"/>
      <w:ind w:left="1320"/>
    </w:pPr>
    <w:rPr>
      <w:rFonts w:asciiTheme="minorHAnsi" w:eastAsiaTheme="minorEastAsia" w:hAnsiTheme="minorHAnsi"/>
      <w:kern w:val="0"/>
    </w:rPr>
  </w:style>
  <w:style w:type="paragraph" w:styleId="TOC8">
    <w:name w:val="toc 8"/>
    <w:basedOn w:val="Normal"/>
    <w:next w:val="Normal"/>
    <w:autoRedefine/>
    <w:uiPriority w:val="39"/>
    <w:unhideWhenUsed/>
    <w:rsid w:val="00022D27"/>
    <w:pPr>
      <w:widowControl/>
      <w:spacing w:after="100" w:line="259" w:lineRule="auto"/>
      <w:ind w:left="1540"/>
    </w:pPr>
    <w:rPr>
      <w:rFonts w:asciiTheme="minorHAnsi" w:eastAsiaTheme="minorEastAsia" w:hAnsiTheme="minorHAnsi"/>
      <w:kern w:val="0"/>
    </w:rPr>
  </w:style>
  <w:style w:type="paragraph" w:styleId="TOC9">
    <w:name w:val="toc 9"/>
    <w:basedOn w:val="Normal"/>
    <w:next w:val="Normal"/>
    <w:autoRedefine/>
    <w:uiPriority w:val="39"/>
    <w:unhideWhenUsed/>
    <w:rsid w:val="00022D27"/>
    <w:pPr>
      <w:widowControl/>
      <w:spacing w:after="100" w:line="259" w:lineRule="auto"/>
      <w:ind w:left="1760"/>
    </w:pPr>
    <w:rPr>
      <w:rFonts w:asciiTheme="minorHAnsi" w:eastAsiaTheme="minorEastAsia" w:hAnsiTheme="minorHAnsi"/>
      <w:kern w:val="0"/>
    </w:rPr>
  </w:style>
  <w:style w:type="paragraph" w:customStyle="1" w:styleId="TableTextLeftLessSpacing">
    <w:name w:val="Table Text Left Less Spacing"/>
    <w:basedOn w:val="TableTextLeft"/>
    <w:uiPriority w:val="10"/>
    <w:qFormat/>
    <w:rsid w:val="00E6188D"/>
    <w:pPr>
      <w:spacing w:before="16" w:after="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footer" Target="footer5.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80.jpeg"/><Relationship Id="rId42" Type="http://schemas.openxmlformats.org/officeDocument/2006/relationships/header" Target="header16.xml"/><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header" Target="header12.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oter" Target="footer7.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90.jpeg"/><Relationship Id="rId49"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header" Target="header9.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9.jpeg"/><Relationship Id="rId43" Type="http://schemas.openxmlformats.org/officeDocument/2006/relationships/header" Target="header17.xml"/><Relationship Id="rId48"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BBD6B-E4ED-41AC-A770-64603426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A85603B</Template>
  <TotalTime>0</TotalTime>
  <Pages>88</Pages>
  <Words>31065</Words>
  <Characters>177077</Characters>
  <Application>Microsoft Office Word</Application>
  <DocSecurity>4</DocSecurity>
  <Lines>1475</Lines>
  <Paragraphs>415</Paragraphs>
  <ScaleCrop>false</ScaleCrop>
  <HeadingPairs>
    <vt:vector size="2" baseType="variant">
      <vt:variant>
        <vt:lpstr>Title</vt:lpstr>
      </vt:variant>
      <vt:variant>
        <vt:i4>1</vt:i4>
      </vt:variant>
    </vt:vector>
  </HeadingPairs>
  <TitlesOfParts>
    <vt:vector size="1" baseType="lpstr">
      <vt:lpstr>ZoningOrdinance</vt:lpstr>
    </vt:vector>
  </TitlesOfParts>
  <Company>Hewlett-Packard Company</Company>
  <LinksUpToDate>false</LinksUpToDate>
  <CharactersWithSpaces>207727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ZoningOrdinance</dc:title>
  <dc:creator>JRF</dc:creator>
  <cp:keywords>Guntersville;Zoning;Ordinance</cp:keywords>
  <cp:lastModifiedBy>Shelly Thomas</cp:lastModifiedBy>
  <cp:revision>2</cp:revision>
  <cp:lastPrinted>2018-11-14T22:39:00Z</cp:lastPrinted>
  <dcterms:created xsi:type="dcterms:W3CDTF">2018-11-29T20:21:00Z</dcterms:created>
  <dcterms:modified xsi:type="dcterms:W3CDTF">2018-11-29T20:21:00Z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2015-06-24T00:00:00Z</vt:filetime>
  </property>
  <property fmtid="{D5CDD505-2E9C-101B-9397-08002B2CF9AE}" pid="3" name="LastSaved">
    <vt:filetime>2017-10-17T00:00:00Z</vt:filetime>
  </property>
</Properties>
</file>